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F54C4E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1662/2016</w:t>
            </w:r>
          </w:p>
        </w:tc>
      </w:tr>
    </w:tbl>
    <w:p w14:textId="51536ae" w14:paraId="51536ae" w:rsidRDefault="00D4027A" w:rsidP="00D4027A" w:rsidR="00D4027A">
      <w:pPr>
        <w15:collapsed w:val="false"/>
        <w:rPr>
          <w:lang w:val="hr-HR"/>
        </w:rPr>
      </w:pPr>
    </w:p>
    <w:p w:rsidRDefault="00F35310" w:rsidP="004646F6" w:rsidR="00F35310" w:rsidRPr="00E95649">
      <w:pPr>
        <w:pStyle w:val="Naslov1"/>
        <w:spacing w:after="200" w:before="2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4646F6" w:rsidR="00A40981" w:rsidRPr="00A40981">
      <w:pPr>
        <w:keepNext/>
        <w:spacing w:after="200" w:before="2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>Trgovački sud u Splitu, po stečajnoj sutkinji Ani Golub Gruić, povodom pri</w:t>
      </w:r>
      <w:r w:rsidR="000345A4">
        <w:rPr>
          <w:szCs w:val="20"/>
          <w:lang w:eastAsia="hr-HR" w:val="hr-HR"/>
        </w:rPr>
        <w:t>jedloga</w:t>
      </w:r>
      <w:r w:rsidR="00F54C4E">
        <w:rPr>
          <w:szCs w:val="20"/>
          <w:lang w:eastAsia="hr-HR" w:val="hr-HR"/>
        </w:rPr>
        <w:t xml:space="preserve"> Financijske agencije, Regionalnog centra Split,</w:t>
      </w:r>
      <w:r w:rsidR="007D2F7B">
        <w:rPr>
          <w:szCs w:val="20"/>
          <w:lang w:eastAsia="hr-HR" w:val="hr-HR"/>
        </w:rPr>
        <w:t xml:space="preserve"> za</w:t>
      </w:r>
      <w:r w:rsidR="000345A4">
        <w:rPr>
          <w:szCs w:val="20"/>
          <w:lang w:eastAsia="hr-HR" w:val="hr-HR"/>
        </w:rPr>
        <w:t xml:space="preserve"> </w:t>
      </w:r>
      <w:r w:rsidR="007D2F7B" w:rsidRPr="00A40981">
        <w:rPr>
          <w:szCs w:val="20"/>
          <w:lang w:eastAsia="hr-HR" w:val="hr-HR"/>
        </w:rPr>
        <w:t>otvaranje stečajnog postupka nad</w:t>
      </w:r>
      <w:r w:rsidR="007D2F7B">
        <w:rPr>
          <w:szCs w:val="20"/>
          <w:lang w:eastAsia="hr-HR" w:val="hr-HR"/>
        </w:rPr>
        <w:t xml:space="preserve"> </w:t>
      </w:r>
      <w:r w:rsidR="000345A4">
        <w:rPr>
          <w:szCs w:val="20"/>
          <w:lang w:eastAsia="hr-HR" w:val="hr-HR"/>
        </w:rPr>
        <w:t>dužnik</w:t>
      </w:r>
      <w:r w:rsidR="007D2F7B">
        <w:rPr>
          <w:szCs w:val="20"/>
          <w:lang w:eastAsia="hr-HR" w:val="hr-HR"/>
        </w:rPr>
        <w:t>om</w:t>
      </w:r>
      <w:r w:rsidR="000345A4" w:rsidRPr="000345A4">
        <w:t xml:space="preserve"> </w:t>
      </w:r>
      <w:r w:rsidR="00F54C4E" w:rsidRPr="00F54C4E">
        <w:rPr>
          <w:szCs w:val="20"/>
          <w:lang w:eastAsia="hr-HR" w:val="hr-HR"/>
        </w:rPr>
        <w:t>DOBAR KROV AURIGA d.o.o., OIB: 72531456079, Split, Trg Hrvatske bratske zajednice 3/A</w:t>
      </w:r>
      <w:r w:rsidRPr="00A40981">
        <w:rPr>
          <w:szCs w:val="20"/>
          <w:lang w:eastAsia="hr-HR" w:val="hr-HR"/>
        </w:rPr>
        <w:t xml:space="preserve">, </w:t>
      </w:r>
      <w:r w:rsidR="00F54C4E">
        <w:rPr>
          <w:szCs w:val="20"/>
          <w:lang w:eastAsia="hr-HR" w:val="hr-HR"/>
        </w:rPr>
        <w:t>10. siječnja 2017.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4646F6" w:rsidR="00A40981" w:rsidRPr="00A40981">
      <w:pPr>
        <w:spacing w:after="200" w:before="14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F54C4E" w:rsidRPr="00F54C4E">
        <w:rPr>
          <w:lang w:val="hr-HR"/>
        </w:rPr>
        <w:t>DOBAR KROV AURIGA d.o.o., OIB: 72531456079, Split, Trg Hrvatske bratske zajednice 3/A</w:t>
      </w:r>
      <w:r w:rsidRPr="00A40981">
        <w:rPr>
          <w:lang w:val="hr-HR"/>
        </w:rPr>
        <w:t>.</w:t>
      </w:r>
    </w:p>
    <w:p w:rsidRDefault="00A40981" w:rsidP="004646F6" w:rsidR="00A40981" w:rsidRPr="00A40981">
      <w:pPr>
        <w:spacing w:after="100" w:before="22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A40981" w:rsidP="007D2F7B" w:rsidR="004646F6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F54C4E">
        <w:rPr>
          <w:lang w:val="hr-HR"/>
        </w:rPr>
        <w:t>12. kolovoza</w:t>
      </w:r>
      <w:r w:rsidRPr="00A40981">
        <w:rPr>
          <w:lang w:val="hr-HR"/>
        </w:rPr>
        <w:t xml:space="preserve"> 2016. </w:t>
      </w:r>
      <w:r w:rsidR="007D2F7B"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F54C4E" w:rsidRPr="00F54C4E">
        <w:rPr>
          <w:lang w:val="hr-HR"/>
        </w:rPr>
        <w:t>Financijske agencije, Regionalnog centra Split</w:t>
      </w:r>
      <w:r w:rsidR="00F54C4E">
        <w:rPr>
          <w:lang w:val="hr-HR"/>
        </w:rPr>
        <w:t>,</w:t>
      </w:r>
      <w:r w:rsidR="00F54C4E" w:rsidRPr="00F54C4E">
        <w:rPr>
          <w:lang w:val="hr-HR"/>
        </w:rPr>
        <w:t xml:space="preserve"> </w:t>
      </w:r>
      <w:r w:rsidR="00F54C4E" w:rsidRPr="00A40981">
        <w:rPr>
          <w:lang w:val="hr-HR"/>
        </w:rPr>
        <w:t>za pokretanje stečajnog postupka</w:t>
      </w:r>
      <w:r w:rsidR="00F54C4E">
        <w:rPr>
          <w:lang w:val="hr-HR"/>
        </w:rPr>
        <w:t xml:space="preserve"> nad dužnikom</w:t>
      </w:r>
      <w:r w:rsidR="00F54C4E" w:rsidRPr="00F54C4E">
        <w:rPr>
          <w:lang w:val="hr-HR"/>
        </w:rPr>
        <w:t xml:space="preserve"> DOBAR KROV AURIGA d.o.o., OIB: 72531456079, Split, Trg Hrvatske bratske zajednice 3/A</w:t>
      </w:r>
      <w:r w:rsidR="004646F6">
        <w:rPr>
          <w:lang w:val="hr-HR"/>
        </w:rPr>
        <w:t xml:space="preserve">, </w:t>
      </w:r>
      <w:r w:rsidR="004646F6" w:rsidRPr="004646F6">
        <w:rPr>
          <w:rFonts w:cstheme="minorBidi" w:eastAsiaTheme="minorHAnsi"/>
          <w:szCs w:val="22"/>
          <w:lang w:val="hr-HR"/>
        </w:rPr>
        <w:t xml:space="preserve">sukladno odredbi čl. 49. st. 2. Zakona </w:t>
      </w:r>
      <w:r w:rsidR="004646F6" w:rsidRPr="004646F6">
        <w:rPr>
          <w:rFonts w:eastAsiaTheme="minorHAnsi"/>
          <w:lang w:val="hr-HR"/>
        </w:rPr>
        <w:t>o financijskom poslovanju i predstečajnoj nagodbi (˝Narodne novine˝ broj 108/12, 144/12 i 81/13; dalje ZFPPN).</w:t>
      </w:r>
      <w:r w:rsidR="004646F6" w:rsidRPr="004646F6">
        <w:rPr>
          <w:rFonts w:cstheme="minorBidi" w:eastAsiaTheme="minorHAnsi"/>
          <w:szCs w:val="22"/>
          <w:lang w:val="hr-HR"/>
        </w:rPr>
        <w:t xml:space="preserve"> U prijedlogu se navodi da je rješenjem FINA-e Klasa: UP-I/110/07/15-01/</w:t>
      </w:r>
      <w:r w:rsidR="004646F6">
        <w:rPr>
          <w:rFonts w:cstheme="minorBidi" w:eastAsiaTheme="minorHAnsi"/>
          <w:szCs w:val="22"/>
          <w:lang w:val="hr-HR"/>
        </w:rPr>
        <w:t>9023</w:t>
      </w:r>
      <w:r w:rsidR="004646F6" w:rsidRPr="004646F6">
        <w:rPr>
          <w:rFonts w:cstheme="minorBidi" w:eastAsiaTheme="minorHAnsi"/>
          <w:szCs w:val="22"/>
          <w:lang w:val="hr-HR"/>
        </w:rPr>
        <w:t>, Ur. broj: 04-06-</w:t>
      </w:r>
      <w:r w:rsidR="004646F6">
        <w:rPr>
          <w:rFonts w:cstheme="minorBidi" w:eastAsiaTheme="minorHAnsi"/>
          <w:szCs w:val="22"/>
          <w:lang w:val="hr-HR"/>
        </w:rPr>
        <w:t>16</w:t>
      </w:r>
      <w:r w:rsidR="004646F6" w:rsidRPr="004646F6">
        <w:rPr>
          <w:rFonts w:cstheme="minorBidi" w:eastAsiaTheme="minorHAnsi"/>
          <w:szCs w:val="22"/>
          <w:lang w:val="hr-HR"/>
        </w:rPr>
        <w:t>-90</w:t>
      </w:r>
      <w:r w:rsidR="004646F6">
        <w:rPr>
          <w:rFonts w:cstheme="minorBidi" w:eastAsiaTheme="minorHAnsi"/>
          <w:szCs w:val="22"/>
          <w:lang w:val="hr-HR"/>
        </w:rPr>
        <w:t>23</w:t>
      </w:r>
      <w:r w:rsidR="004646F6" w:rsidRPr="004646F6">
        <w:rPr>
          <w:rFonts w:cstheme="minorBidi" w:eastAsiaTheme="minorHAnsi"/>
          <w:szCs w:val="22"/>
          <w:lang w:val="hr-HR"/>
        </w:rPr>
        <w:t>-</w:t>
      </w:r>
      <w:r w:rsidR="004646F6">
        <w:rPr>
          <w:rFonts w:cstheme="minorBidi" w:eastAsiaTheme="minorHAnsi"/>
          <w:szCs w:val="22"/>
          <w:lang w:val="hr-HR"/>
        </w:rPr>
        <w:t>25</w:t>
      </w:r>
      <w:r w:rsidR="004646F6" w:rsidRPr="004646F6">
        <w:rPr>
          <w:rFonts w:cstheme="minorBidi" w:eastAsiaTheme="minorHAnsi"/>
          <w:szCs w:val="22"/>
          <w:lang w:val="hr-HR"/>
        </w:rPr>
        <w:t xml:space="preserve"> od </w:t>
      </w:r>
      <w:r w:rsidR="004646F6">
        <w:rPr>
          <w:rFonts w:cstheme="minorBidi" w:eastAsiaTheme="minorHAnsi"/>
          <w:szCs w:val="22"/>
          <w:lang w:val="hr-HR"/>
        </w:rPr>
        <w:t>10. svibnja</w:t>
      </w:r>
      <w:r w:rsidR="004646F6" w:rsidRPr="004646F6">
        <w:rPr>
          <w:rFonts w:cstheme="minorBidi" w:eastAsiaTheme="minorHAnsi"/>
          <w:szCs w:val="22"/>
          <w:lang w:val="hr-HR"/>
        </w:rPr>
        <w:t xml:space="preserve"> 201</w:t>
      </w:r>
      <w:r w:rsidR="004646F6">
        <w:rPr>
          <w:rFonts w:cstheme="minorBidi" w:eastAsiaTheme="minorHAnsi"/>
          <w:szCs w:val="22"/>
          <w:lang w:val="hr-HR"/>
        </w:rPr>
        <w:t>6</w:t>
      </w:r>
      <w:r w:rsidR="004646F6" w:rsidRPr="004646F6">
        <w:rPr>
          <w:rFonts w:cstheme="minorBidi" w:eastAsiaTheme="minorHAnsi"/>
          <w:szCs w:val="22"/>
          <w:lang w:val="hr-HR"/>
        </w:rPr>
        <w:t xml:space="preserve">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A40981" w:rsidP="004646F6" w:rsidR="00A40981" w:rsidRPr="00A40981">
      <w:pPr>
        <w:spacing w:before="100"/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Uvidom u spis ovog suda poslovni broj </w:t>
      </w:r>
      <w:r w:rsidR="007D2F7B">
        <w:rPr>
          <w:lang w:val="hr-HR"/>
        </w:rPr>
        <w:t>St-</w:t>
      </w:r>
      <w:r w:rsidR="004646F6">
        <w:rPr>
          <w:lang w:val="hr-HR"/>
        </w:rPr>
        <w:t>2759/2015</w:t>
      </w:r>
      <w:r w:rsidRPr="00A40981">
        <w:rPr>
          <w:lang w:val="hr-HR"/>
        </w:rPr>
        <w:t xml:space="preserve"> proizlazi da je rješenjem ovog suda poslovni broj </w:t>
      </w:r>
      <w:r w:rsidR="004646F6">
        <w:rPr>
          <w:lang w:val="hr-HR"/>
        </w:rPr>
        <w:t>8.</w:t>
      </w:r>
      <w:r w:rsidR="007D2F7B" w:rsidRPr="007D2F7B">
        <w:rPr>
          <w:lang w:val="hr-HR"/>
        </w:rPr>
        <w:t>St-</w:t>
      </w:r>
      <w:r w:rsidR="004646F6">
        <w:rPr>
          <w:lang w:val="hr-HR"/>
        </w:rPr>
        <w:t>2759/2015</w:t>
      </w:r>
      <w:r w:rsidR="007D2F7B" w:rsidRPr="007D2F7B">
        <w:rPr>
          <w:lang w:val="hr-HR"/>
        </w:rPr>
        <w:t xml:space="preserve"> </w:t>
      </w:r>
      <w:r>
        <w:rPr>
          <w:lang w:val="hr-HR"/>
        </w:rPr>
        <w:t>o</w:t>
      </w:r>
      <w:r w:rsidRPr="00A40981">
        <w:rPr>
          <w:lang w:val="hr-HR"/>
        </w:rPr>
        <w:t xml:space="preserve">d </w:t>
      </w:r>
      <w:r w:rsidR="004646F6">
        <w:rPr>
          <w:lang w:val="hr-HR"/>
        </w:rPr>
        <w:t>4. prosinca</w:t>
      </w:r>
      <w:r w:rsidR="007D2F7B">
        <w:rPr>
          <w:lang w:val="hr-HR"/>
        </w:rPr>
        <w:t xml:space="preserve"> 2017. godine</w:t>
      </w:r>
      <w:r w:rsidRPr="00A40981">
        <w:rPr>
          <w:lang w:val="hr-HR"/>
        </w:rPr>
        <w:t xml:space="preserve"> otvoren</w:t>
      </w:r>
      <w:r w:rsidR="004646F6">
        <w:rPr>
          <w:lang w:val="hr-HR"/>
        </w:rPr>
        <w:t xml:space="preserve"> i istodobno zaključen</w:t>
      </w:r>
      <w:r w:rsidRPr="00A40981">
        <w:rPr>
          <w:lang w:val="hr-HR"/>
        </w:rPr>
        <w:t xml:space="preserve"> stečajni postupak nad dužnikom </w:t>
      </w:r>
      <w:r w:rsidR="004646F6" w:rsidRPr="004646F6">
        <w:rPr>
          <w:lang w:val="hr-HR"/>
        </w:rPr>
        <w:t>DOBAR KROV AURIGA d.o.o., OIB: 72531456079, Split, Trg</w:t>
      </w:r>
      <w:r w:rsidR="004646F6">
        <w:rPr>
          <w:lang w:val="hr-HR"/>
        </w:rPr>
        <w:t xml:space="preserve"> Hrvatske bratske zajednice 3/A</w:t>
      </w:r>
      <w:r w:rsidR="007D2F7B">
        <w:rPr>
          <w:lang w:val="hr-HR"/>
        </w:rPr>
        <w:t xml:space="preserve"> </w:t>
      </w:r>
      <w:r w:rsidRPr="00A40981">
        <w:rPr>
          <w:lang w:val="hr-HR"/>
        </w:rPr>
        <w:t xml:space="preserve">te da je navedena odluka postala pravomoćna sa danom </w:t>
      </w:r>
      <w:r w:rsidR="007D2F7B">
        <w:rPr>
          <w:lang w:val="hr-HR"/>
        </w:rPr>
        <w:t>2</w:t>
      </w:r>
      <w:r w:rsidR="004646F6">
        <w:rPr>
          <w:lang w:val="hr-HR"/>
        </w:rPr>
        <w:t>2. prosinca 2017</w:t>
      </w:r>
      <w:r w:rsidRPr="00A40981">
        <w:rPr>
          <w:lang w:val="hr-HR"/>
        </w:rPr>
        <w:t>.</w:t>
      </w:r>
    </w:p>
    <w:p w:rsidRDefault="00A40981" w:rsidP="004646F6" w:rsidR="00A40981" w:rsidRPr="00A40981">
      <w:pPr>
        <w:spacing w:before="100"/>
        <w:ind w:firstLine="708"/>
        <w:jc w:val="both"/>
        <w:rPr>
          <w:lang w:val="hr-HR"/>
        </w:rPr>
      </w:pPr>
      <w:r w:rsidRPr="00A40981">
        <w:rPr>
          <w:lang w:val="hr-HR"/>
        </w:rPr>
        <w:t xml:space="preserve"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</w:t>
      </w:r>
      <w:r w:rsidR="004646F6" w:rsidRPr="004646F6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A40981" w:rsidP="004646F6" w:rsidR="00A40981" w:rsidRPr="00A40981">
      <w:pPr>
        <w:spacing w:before="14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10. siječnja 2018.</w:t>
      </w:r>
      <w:r w:rsidRPr="00A40981">
        <w:rPr>
          <w:lang w:val="hr-HR"/>
        </w:rPr>
        <w:t xml:space="preserve"> </w:t>
      </w:r>
    </w:p>
    <w:p w:rsidRDefault="004646F6" w:rsidP="004646F6" w:rsidR="00A40981" w:rsidRPr="00A40981">
      <w:pPr>
        <w:spacing w:before="140"/>
        <w:ind w:left="6372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A40981" w:rsidR="00A40981" w:rsidRPr="00A40981">
      <w:pPr>
        <w:ind w:left="6372"/>
        <w:jc w:val="center"/>
        <w:rPr>
          <w:lang w:val="hr-HR"/>
        </w:rPr>
      </w:pPr>
      <w:r w:rsidRPr="00A40981">
        <w:rPr>
          <w:lang w:val="hr-HR"/>
        </w:rPr>
        <w:t>Ana Golub Gruić</w:t>
      </w:r>
    </w:p>
    <w:p w:rsidRDefault="004646F6" w:rsidP="004646F6" w:rsidR="00A40981" w:rsidRPr="00A40981">
      <w:pPr>
        <w:jc w:val="both"/>
        <w:rPr>
          <w:lang w:val="hr-HR"/>
        </w:rPr>
      </w:pPr>
      <w:r w:rsidRPr="004646F6">
        <w:lastRenderedPageBreak/>
        <w:t>Pouka 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0981" w:rsidP="004646F6" w:rsidR="00A40981" w:rsidRPr="00A40981">
      <w:pPr>
        <w:jc w:val="both"/>
        <w:rPr>
          <w:lang w:val="hr-HR"/>
        </w:rPr>
      </w:pPr>
    </w:p>
    <w:p w:rsidRDefault="00A40981" w:rsidP="00A40981" w:rsidR="00A40981" w:rsidRPr="00A40981">
      <w:pPr>
        <w:jc w:val="both"/>
        <w:rPr>
          <w:lang w:val="hr-HR"/>
        </w:rPr>
      </w:pP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DNA:</w:t>
      </w:r>
    </w:p>
    <w:p w:rsidRDefault="00A40981" w:rsidP="00A40981" w:rsidR="007D2F7B">
      <w:pPr>
        <w:jc w:val="both"/>
        <w:rPr>
          <w:lang w:val="hr-HR"/>
        </w:rPr>
      </w:pPr>
      <w:r w:rsidRPr="00A40981">
        <w:rPr>
          <w:lang w:val="hr-HR"/>
        </w:rPr>
        <w:t>-  predlagatelju</w:t>
      </w:r>
      <w:r w:rsidR="004646F6">
        <w:rPr>
          <w:lang w:val="hr-HR"/>
        </w:rPr>
        <w:t xml:space="preserve"> – FINA-i Split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 xml:space="preserve">- </w:t>
      </w:r>
      <w:r w:rsidR="004646F6">
        <w:rPr>
          <w:lang w:val="hr-HR"/>
        </w:rPr>
        <w:t xml:space="preserve"> </w:t>
      </w:r>
      <w:r w:rsidRPr="00A40981">
        <w:rPr>
          <w:lang w:val="hr-HR"/>
        </w:rPr>
        <w:t>mrežna stranica e-Oglasna ploča sudova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spis</w:t>
      </w:r>
    </w:p>
    <w:p w:rsidRDefault="00E14AE2" w:rsidP="00A40981" w:rsidR="00E14AE2" w:rsidRPr="00E95649">
      <w:pPr>
        <w:pStyle w:val="Naslov2"/>
        <w:spacing w:after="160" w:before="160"/>
      </w:pPr>
    </w:p>
    <w:sectPr w:rsidSect="005544CE" w:rsidR="00E14AE2" w:rsidRPr="00E9564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F1CBF" w:rsidRPr="007F1CB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E14AE2">
      <w:t>. St-</w:t>
    </w:r>
    <w:r w:rsidR="00F54C4E">
      <w:t>1662</w:t>
    </w:r>
    <w:r w:rsidR="00A40981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7F1CBF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Odbčen prijedlog za otvaranje predstečajne nagodbe</izvorni_sadrzaj>
    <derivirana_varijabla naziv="DomainObject.Predmet.Opis_1">Odbčen prijedlog za otvaranje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KROV AURIGA, društvo s ograničenom odgovornošću za građevinarstvo, trgovinu, ugostiteljstvo i turizam</izvorni_sadrzaj>
    <derivirana_varijabla naziv="DomainObject.Predmet.ProtustrankaFormated_1">  DOBAR KROV AURIGA, društvo s ograničenom odgovornošću za građevinarstvo, trgovinu, ugostiteljstvo i turizam</derivirana_varijabla>
  </DomainObject.Predmet.ProtustrankaFormated>
  <DomainObject.Predmet.ProtustrankaFormatedOIB>
    <izvorni_sadrzaj>  DOBAR KROV AURIGA, društvo s ograničenom odgovornošću za građevinarstvo, trgovinu, ugostiteljstvo i turizam, OIB 72531456079</izvorni_sadrzaj>
    <derivirana_varijabla naziv="DomainObject.Predmet.ProtustrankaFormatedOIB_1">  DOBAR KROV AURIGA, društvo s ograničenom odgovornošću za građevinarstvo, trgovinu, ugostiteljstvo i turizam, OIB 72531456079</derivirana_varijabla>
  </DomainObject.Predmet.ProtustrankaFormatedOIB>
  <DomainObject.Predmet.ProtustrankaFormatedWithAdress>
    <izvorni_sadrzaj> DOBAR KROV AURIGA, društvo s ograničenom odgovornošću za građevinarstvo, trgovinu, ugostiteljstvo i turizam, Trg Hrv.Brat.Zaj. 3/A, 21000 Split</izvorni_sadrzaj>
    <derivirana_varijabla naziv="DomainObject.Predmet.ProtustrankaFormatedWithAdress_1"> DOBAR KROV AURIGA, društvo s ograničenom odgovornošću za građevinarstvo, trgovinu, ugostiteljstvo i turizam, Trg Hrv.Brat.Zaj. 3/A, 21000 Split</derivirana_varijabla>
  </DomainObject.Predmet.ProtustrankaFormatedWithAdress>
  <DomainObject.Predmet.ProtustrankaFormatedWithAdressOIB>
    <izvorni_sadrzaj> DOBAR KROV AURIGA, društvo s ograničenom odgovornošću za građevinarstvo, trgovinu, ugostiteljstvo i turizam, OIB 72531456079, Trg Hrv.Brat.Zaj. 3/A, 21000 Split</izvorni_sadrzaj>
    <derivirana_varijabla naziv="DomainObject.Predmet.ProtustrankaFormatedWithAdressOIB_1"> DOBAR KROV AURIGA, društvo s ograničenom odgovornošću za građevinarstvo, trgovinu, ugostiteljstvo i turizam, OIB 72531456079, Trg Hrv.Brat.Zaj. 3/A, 21000 Split</derivirana_varijabla>
  </DomainObject.Predmet.ProtustrankaFormatedWithAdressOIB>
  <DomainObject.Predmet.ProtustrankaWithAdress>
    <izvorni_sadrzaj>DOBAR KROV AURIGA, društvo s ograničenom odgovornošću za građevinarstvo, trgovinu, ugostiteljstvo i turizam Trg Hrv.Brat.Zaj. 3/A, 21000 Split</izvorni_sadrzaj>
    <derivirana_varijabla naziv="DomainObject.Predmet.ProtustrankaWithAdress_1">DOBAR KROV AURIGA, društvo s ograničenom odgovornošću za građevinarstvo, trgovinu, ugostiteljstvo i turizam Trg Hrv.Brat.Zaj. 3/A, 21000 Split</derivirana_varijabla>
  </DomainObject.Predmet.ProtustrankaWithAdress>
  <DomainObject.Predmet.ProtustrankaWith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WithAdressOIB_1">DOBAR KROV AURIGA, društvo s ograničenom odgovornošću za građevinarstvo, trgovinu, ugostiteljstvo i turizam, OIB 72531456079, Trg Hrv.Brat.Zaj. 3/A, 21000 Split</derivirana_varijabla>
  </DomainObject.Predmet.ProtustrankaWithAdressOIB>
  <DomainObject.Predmet.ProtustrankaNazivFormated>
    <izvorni_sadrzaj>DOBAR KROV AURIGA, društvo s ograničenom odgovornošću za građevinarstvo, trgovinu, ugostiteljstvo i turizam</izvorni_sadrzaj>
    <derivirana_varijabla naziv="DomainObject.Predmet.ProtustrankaNazivFormated_1">DOBAR KROV AURIGA, društvo s ograničenom odgovornošću za građevinarstvo, trgovinu, ugostiteljstvo i turizam</derivirana_varijabla>
  </DomainObject.Predmet.ProtustrankaNazivFormated>
  <DomainObject.Predmet.ProtustrankaNazivFormatedOIB>
    <izvorni_sadrzaj>DOBAR KROV AURIGA, društvo s ograničenom odgovornošću za građevinarstvo, trgovinu, ugostiteljstvo i turizam, OIB 72531456079</izvorni_sadrzaj>
    <derivirana_varijabla naziv="DomainObject.Predmet.ProtustrankaNazivFormatedOIB_1">DOBAR KROV AURIGA, društvo s ograničenom odgovornošću za građevinarstvo, trgovinu, ugostiteljstvo i turizam, OIB 72531456079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KROV AURIGA, društvo s ograničenom odgovornošću za građevinarstvo, trgovinu, ugostiteljstvo i turizam</item>
    </izvorni_sadrzaj>
    <derivirana_varijabla naziv="DomainObject.Predmet.ProtuStrankaListFormated_1">
      <item>DOBAR KROV AURIGA, društvo s ograničenom odgovornošću za građevinarstvo, trgovinu, ugostiteljstvo i turizam</item>
    </derivirana_varijabla>
  </DomainObject.Predmet.ProtuStrankaListFormated>
  <DomainObject.Predmet.ProtuStrankaListFormatedOIB>
    <izvorni_sadrzaj>
      <item>DOBAR KROV AURIGA, društvo s ograničenom odgovornošću za građevinarstvo, trgovinu, ugostiteljstvo i turizam, OIB 72531456079</item>
    </izvorni_sadrzaj>
    <derivirana_varijabla naziv="DomainObject.Predmet.ProtuStrankaListFormatedOIB_1">
      <item>DOBAR KROV AURIGA, društvo s ograničenom odgovornošću za građevinarstvo, trgovinu, ugostiteljstvo i turizam, OIB 72531456079</item>
    </derivirana_varijabla>
  </DomainObject.Predmet.ProtuStrankaListFormatedOIB>
  <DomainObject.Predmet.ProtuStrankaListFormatedWithAdress>
    <izvorni_sadrzaj>
      <item>DOBAR KROV AURIGA, društvo s ograničenom odgovornošću za građevinarstvo, trgovinu, ugostiteljstvo i turizam, Trg Hrv.Brat.Zaj. 3/A, 21000 Split</item>
    </izvorni_sadrzaj>
    <derivirana_varijabla naziv="DomainObject.Predmet.ProtuStrankaListFormatedWithAdress_1">
      <item>DOBAR KROV AURIGA, društvo s ograničenom odgovornošću za građevinarstvo, trgovinu, ugostiteljstvo i turizam, Trg Hrv.Brat.Zaj. 3/A, 21000 Split</item>
    </derivirana_varijabla>
  </DomainObject.Predmet.ProtuStrankaListFormatedWithAdress>
  <DomainObject.Predmet.ProtuStrankaListFormatedWithAdressOIB>
    <izvorni_sadrzaj>
      <item>DOBAR KROV AURIGA, društvo s ograničenom odgovornošću za građevinarstvo, trgovinu, ugostiteljstvo i turizam, OIB 72531456079, Trg Hrv.Brat.Zaj. 3/A, 21000 Split</item>
    </izvorni_sadrzaj>
    <derivirana_varijabla naziv="DomainObject.Predmet.ProtuStrankaListFormatedWithAdressOIB_1">
      <item>DOBAR KROV AURIGA, društvo s ograničenom odgovornošću za građevinarstvo, trgovinu, ugostiteljstvo i turizam, OIB 72531456079, Trg Hrv.Brat.Zaj. 3/A, 21000 Split</item>
    </derivirana_varijabla>
  </DomainObject.Predmet.ProtuStrankaListFormatedWithAdressOIB>
  <DomainObject.Predmet.ProtuStrankaListNazivFormated>
    <izvorni_sadrzaj>
      <item>DOBAR KROV AURIGA, društvo s ograničenom odgovornošću za građevinarstvo, trgovinu, ugostiteljstvo i turizam</item>
    </izvorni_sadrzaj>
    <derivirana_varijabla naziv="DomainObject.Predmet.ProtuStrankaListNazivFormated_1">
      <item>DOBAR KROV AURIGA, društvo s ograničenom odgovornošću za građevinarstvo, trgovinu, ugostiteljstvo i turizam</item>
    </derivirana_varijabla>
  </DomainObject.Predmet.ProtuStrankaListNazivFormated>
  <DomainObject.Predmet.ProtuStrankaListNazivFormatedOIB>
    <izvorni_sadrzaj>
      <item>DOBAR KROV AURIGA, društvo s ograničenom odgovornošću za građevinarstvo, trgovinu, ugostiteljstvo i turizam, OIB 72531456079</item>
    </izvorni_sadrzaj>
    <derivirana_varijabla naziv="DomainObject.Predmet.ProtuStrankaListNazivFormatedOIB_1">
      <item>DOBAR KROV AURIGA, društvo s ograničenom odgovornošću za građevinarstvo, trgovinu, ugostiteljstvo i turizam, OIB 72531456079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KROV AURIGA, društvo s ograničenom odgovornošću za građevinarstvo, trgovinu, ugostiteljstvo i turizam</izvorni_sadrzaj>
    <derivirana_varijabla naziv="DomainObject.Predmet.ProtustrankaIDrugi_1">DOBAR KROV AURIGA, društvo s ograničenom odgovornošću za građevinarstvo,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KROV AURIGA, društvo s ograničenom odgovornošću za građevinarstvo, trgovinu, ugostiteljstvo i turizam, OIB 72531456079, Trg Hrv.Brat.Zaj. 3/A, 21000 Split</izvorni_sadrzaj>
    <derivirana_varijabla naziv="DomainObject.Predmet.ProtustrankaIDrugiAdressOIB_1">DOBAR KROV AURIGA, društvo s ograničenom odgovornošću za građevinarstvo, trgovinu, ugostiteljstvo i turizam, OIB 72531456079, Trg Hrv.Brat.Zaj.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DOBAR KROV AURIGA, društvo s ograničenom odgovornošću za građevinarstvo, trgovinu, ugostiteljstvo i turizam</item>
    </izvorni_sadrzaj>
    <derivirana_varijabla naziv="DomainObject.Predmet.SudioniciListNaziv_1">
      <item>FINANCIJSKA AGENCIJA, RC SPLIT</item>
      <item>DOBAR KROV AURIGA, društvo s ograničenom odgovornošću za građevinarstvo, trgovinu, ugostiteljstvo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DOBAR KROV AURIGA, društvo s ograničenom odgovornošću za građevinarstvo, trgovinu, ugostiteljstvo i turizam, OIB 72531456079, Trg Hrv.Brat.Zaj. 3/A,21000 Split</item>
    </izvorni_sadrzaj>
    <derivirana_varijabla naziv="DomainObject.Predmet.SudioniciListAdressOIB_1">
      <item>FINANCIJSKA AGENCIJA, RC SPLIT, OIB 85821130368, Mažuranićevo šetalište 24 b,21000 Split</item>
      <item>DOBAR KROV AURIGA, društvo s ograničenom odgovornošću za građevinarstvo, trgovinu, ugostiteljstvo i turizam, OIB 72531456079, Trg Hrv.Brat.Zaj.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72531456079</item>
    </izvorni_sadrzaj>
    <derivirana_varijabla naziv="DomainObject.Predmet.SudioniciListNazivOIB_1">
      <item>, OIB 85821130368</item>
      <item>, OIB 72531456079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44E75-6B9A-4C64-8113-A8FA945E4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2361</properties:Characters>
  <properties:Lines>59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2018-01-10T13:59:00Z</cp:lastPrinted>
  <dcterms:modified xmlns:xsi="http://www.w3.org/2001/XMLSchema-instance" xsi:type="dcterms:W3CDTF">2018-01-10T14:08:00Z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