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e369" w14:paraId="0a6e369" w:rsidRDefault="00DD2712" w:rsidP="00DD2712" w:rsidR="00DD271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2712" w:rsidP="00DD2712" w:rsidR="00DD271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DD2712" w:rsidP="00DD2712" w:rsidR="00DD271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DD2712" w:rsidP="00DD2712" w:rsidR="00DD271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DD2712" w:rsidP="00DD2712" w:rsidR="00DD271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DD2712" w:rsidP="00DD2712" w:rsidR="00DD271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DD2712" w:rsidP="00DD2712" w:rsidR="00DD2712" w:rsidRPr="005D578C">
      <w:pPr>
        <w:jc w:val="center"/>
        <w:rPr>
          <w:rFonts w:cs="Times New Roman" w:eastAsia="Times New Roman"/>
          <w:szCs w:val="24"/>
        </w:rPr>
      </w:pPr>
    </w:p>
    <w:p w:rsidRDefault="00DD2712" w:rsidP="00DD2712" w:rsidR="00DD271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DD2712" w:rsidP="00DD2712" w:rsidR="00DD2712" w:rsidRPr="005D578C">
      <w:pPr>
        <w:rPr>
          <w:rFonts w:cs="Times New Roman" w:eastAsia="Times New Roman"/>
          <w:szCs w:val="24"/>
        </w:rPr>
      </w:pPr>
    </w:p>
    <w:p w:rsidRDefault="00DD2712" w:rsidP="00DD2712" w:rsidR="00DD271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 w:rsidR="00A34D0F">
        <w:rPr>
          <w:rFonts w:cs="Times New Roman" w:eastAsia="Times New Roman"/>
          <w:szCs w:val="24"/>
        </w:rPr>
        <w:t>sutkinji</w:t>
      </w:r>
      <w:r w:rsidRPr="005D578C">
        <w:rPr>
          <w:rFonts w:cs="Times New Roman" w:eastAsia="Times New Roman"/>
          <w:szCs w:val="24"/>
        </w:rPr>
        <w:t xml:space="preserve"> </w:t>
      </w:r>
      <w:r w:rsidR="00A34D0F">
        <w:rPr>
          <w:rFonts w:cs="Times New Roman" w:eastAsia="Times New Roman"/>
          <w:szCs w:val="24"/>
        </w:rPr>
        <w:t>Adrijani Labinjan Skok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S &amp; D d. o. o. Pula, Nazorova 26, OIB 20805219597, MBS 130010797,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</w:t>
      </w:r>
      <w:r w:rsidR="00A34D0F">
        <w:rPr>
          <w:rFonts w:cs="Times New Roman" w:eastAsia="Times New Roman"/>
          <w:szCs w:val="24"/>
        </w:rPr>
        <w:t>16.</w:t>
      </w:r>
      <w:r>
        <w:rPr>
          <w:rFonts w:cs="Times New Roman" w:eastAsia="Times New Roman"/>
          <w:szCs w:val="24"/>
        </w:rPr>
        <w:t xml:space="preserve"> ožujka 2016.</w:t>
      </w:r>
    </w:p>
    <w:p w:rsidRDefault="00DD2712" w:rsidP="00DD2712" w:rsidR="00DD2712" w:rsidRPr="005D578C">
      <w:pPr>
        <w:rPr>
          <w:rFonts w:cs="Times New Roman" w:eastAsia="Times New Roman"/>
          <w:szCs w:val="24"/>
        </w:rPr>
      </w:pPr>
    </w:p>
    <w:p w:rsidRDefault="00DD2712" w:rsidP="00DD2712" w:rsidR="00DD271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DD2712" w:rsidP="00DD2712" w:rsidR="00DD2712" w:rsidRPr="005D578C">
      <w:pPr>
        <w:rPr>
          <w:rFonts w:cs="Times New Roman" w:eastAsia="Times New Roman"/>
          <w:szCs w:val="24"/>
        </w:rPr>
      </w:pPr>
    </w:p>
    <w:p w:rsidRDefault="00DD2712" w:rsidP="00DD2712" w:rsidR="00DD271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 &amp; D d. o. o. Pula, Nazorova 26, OIB 20805219597, MBS 130010797,</w:t>
      </w:r>
      <w:r w:rsidRPr="005D578C">
        <w:rPr>
          <w:rFonts w:cs="Times New Roman" w:eastAsia="Times New Roman"/>
          <w:szCs w:val="24"/>
        </w:rPr>
        <w:t xml:space="preserve"> s danom </w:t>
      </w:r>
      <w:r w:rsidR="00A34D0F">
        <w:rPr>
          <w:rFonts w:cs="Times New Roman" w:eastAsia="Times New Roman"/>
          <w:szCs w:val="24"/>
        </w:rPr>
        <w:t>16.</w:t>
      </w:r>
      <w:r>
        <w:rPr>
          <w:rFonts w:cs="Times New Roman" w:eastAsia="Times New Roman"/>
          <w:szCs w:val="24"/>
        </w:rPr>
        <w:t xml:space="preserve"> ožujka 2016. </w:t>
      </w:r>
      <w:r w:rsidRPr="005D578C">
        <w:rPr>
          <w:rFonts w:cs="Times New Roman" w:eastAsia="Times New Roman"/>
          <w:szCs w:val="24"/>
        </w:rPr>
        <w:t xml:space="preserve">u </w:t>
      </w:r>
      <w:r w:rsidR="00A34D0F">
        <w:rPr>
          <w:rFonts w:cs="Times New Roman" w:eastAsia="Times New Roman"/>
          <w:szCs w:val="24"/>
        </w:rPr>
        <w:t>08,00</w:t>
      </w:r>
      <w:r>
        <w:rPr>
          <w:rFonts w:cs="Times New Roman" w:eastAsia="Times New Roman"/>
          <w:szCs w:val="24"/>
        </w:rPr>
        <w:t xml:space="preserve"> sati.</w:t>
      </w:r>
    </w:p>
    <w:p w:rsidRDefault="00DD2712" w:rsidP="00DD2712" w:rsidR="00DD2712" w:rsidRPr="005D578C">
      <w:pPr>
        <w:rPr>
          <w:rFonts w:cs="Times New Roman" w:eastAsia="Times New Roman"/>
          <w:szCs w:val="24"/>
        </w:rPr>
      </w:pPr>
    </w:p>
    <w:p w:rsidRDefault="00DD2712" w:rsidP="00DD2712" w:rsidR="00DD2712" w:rsidRPr="00A125A5">
      <w:pPr>
        <w:ind w:firstLine="708"/>
        <w:rPr>
          <w:rFonts w:cs="Times New Roman" w:eastAsia="Times New Roman"/>
          <w:szCs w:val="20"/>
          <w:lang w:eastAsia="en-US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>Za stečajnog upravitelja imenuje se</w:t>
      </w:r>
      <w:r>
        <w:rPr>
          <w:rFonts w:cs="Times New Roman" w:eastAsia="Times New Roman"/>
          <w:szCs w:val="20"/>
        </w:rPr>
        <w:t xml:space="preserve"> </w:t>
      </w:r>
      <w:r w:rsidR="00A34D0F">
        <w:rPr>
          <w:rFonts w:cs="Times New Roman" w:eastAsia="Times New Roman"/>
          <w:szCs w:val="20"/>
        </w:rPr>
        <w:t xml:space="preserve">Damir Debeljuh iz Pule, Laginjina 6, OIB 29203139768. </w:t>
      </w:r>
    </w:p>
    <w:p w:rsidRDefault="00DD2712" w:rsidP="00DD2712" w:rsidR="00DD2712">
      <w:pPr>
        <w:ind w:firstLine="708"/>
        <w:rPr>
          <w:rFonts w:cs="Times New Roman" w:eastAsia="Times New Roman"/>
          <w:szCs w:val="20"/>
        </w:rPr>
      </w:pPr>
    </w:p>
    <w:p w:rsidRDefault="00DD2712" w:rsidP="00DD2712" w:rsidR="00DD271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S &amp; D d. o. o. Pula, Nazorova 26, OIB 20805219597, MBS 130010797.</w:t>
      </w:r>
    </w:p>
    <w:p w:rsidRDefault="00DD2712" w:rsidP="00DD2712" w:rsidR="00DD2712">
      <w:pPr>
        <w:rPr>
          <w:rFonts w:cs="Times New Roman" w:eastAsia="Times New Roman"/>
          <w:szCs w:val="24"/>
        </w:rPr>
      </w:pPr>
    </w:p>
    <w:p w:rsidRDefault="00DD2712" w:rsidP="00DD2712" w:rsidR="00DD271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S &amp; D d. o. o. Pula, Nazorova 26, OIB 20805219597, MBS 130010797.</w:t>
      </w:r>
    </w:p>
    <w:p w:rsidRDefault="00DD2712" w:rsidP="00DD2712" w:rsidR="00DD2712">
      <w:pPr>
        <w:rPr>
          <w:rFonts w:cs="Times New Roman" w:eastAsia="Times New Roman"/>
          <w:szCs w:val="24"/>
        </w:rPr>
      </w:pPr>
    </w:p>
    <w:p w:rsidRDefault="00DD2712" w:rsidP="00DD2712" w:rsidR="00DD2712" w:rsidRPr="005D578C">
      <w:pPr>
        <w:rPr>
          <w:rFonts w:cs="Times New Roman" w:eastAsia="Times New Roman"/>
          <w:szCs w:val="24"/>
        </w:rPr>
      </w:pPr>
    </w:p>
    <w:p w:rsidRDefault="00DD2712" w:rsidP="00DD2712" w:rsidR="00DD271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DD2712" w:rsidP="00DD2712" w:rsidR="00DD2712">
      <w:pPr>
        <w:ind w:firstLine="708"/>
        <w:rPr>
          <w:rFonts w:cs="Times New Roman" w:eastAsia="Times New Roman"/>
          <w:szCs w:val="24"/>
        </w:rPr>
      </w:pPr>
    </w:p>
    <w:p w:rsidRDefault="00DD2712" w:rsidP="00DD2712" w:rsidR="00DD271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S &amp; D d. o. o. Pula.</w:t>
      </w:r>
      <w:r>
        <w:rPr>
          <w:rFonts w:eastAsiaTheme="minorHAnsi"/>
          <w:lang w:eastAsia="en-US"/>
        </w:rPr>
        <w:t xml:space="preserve"> 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28.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St-630/2015-3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DD2712" w:rsidP="00DD2712" w:rsidR="00DD271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</w:t>
      </w:r>
      <w:r>
        <w:rPr>
          <w:rFonts w:cs="Times New Roman" w:eastAsia="Times New Roman"/>
          <w:szCs w:val="24"/>
        </w:rPr>
        <w:lastRenderedPageBreak/>
        <w:t>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DD2712" w:rsidP="00DD2712" w:rsidR="00DD2712" w:rsidRPr="005D578C">
      <w:pPr>
        <w:rPr>
          <w:rFonts w:cs="Times New Roman" w:eastAsia="Times New Roman"/>
          <w:szCs w:val="24"/>
        </w:rPr>
      </w:pPr>
    </w:p>
    <w:p w:rsidRDefault="00DD2712" w:rsidP="00DD2712" w:rsidR="00DD271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 Pazinu</w:t>
      </w:r>
      <w:r>
        <w:rPr>
          <w:rFonts w:cs="Times New Roman" w:eastAsia="Times New Roman"/>
          <w:szCs w:val="24"/>
        </w:rPr>
        <w:t xml:space="preserve"> </w:t>
      </w:r>
      <w:r w:rsidR="00A34D0F">
        <w:rPr>
          <w:rFonts w:cs="Times New Roman" w:eastAsia="Times New Roman"/>
          <w:szCs w:val="24"/>
        </w:rPr>
        <w:t>16.</w:t>
      </w:r>
      <w:r>
        <w:rPr>
          <w:rFonts w:cs="Times New Roman" w:eastAsia="Times New Roman"/>
          <w:szCs w:val="24"/>
        </w:rPr>
        <w:t xml:space="preserve">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DD2712" w:rsidP="00DD2712" w:rsidR="00DD2712" w:rsidRPr="005D578C">
      <w:pPr>
        <w:jc w:val="center"/>
        <w:rPr>
          <w:rFonts w:cs="Times New Roman" w:eastAsia="Times New Roman"/>
          <w:szCs w:val="24"/>
        </w:rPr>
      </w:pPr>
    </w:p>
    <w:p w:rsidRDefault="00A34D0F" w:rsidP="00DD2712" w:rsidR="00DD2712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  <w:r w:rsidR="00DD2712" w:rsidRPr="005D578C">
        <w:rPr>
          <w:rFonts w:cs="Times New Roman" w:eastAsia="Times New Roman"/>
          <w:szCs w:val="24"/>
        </w:rPr>
        <w:t xml:space="preserve"> </w:t>
      </w:r>
    </w:p>
    <w:p w:rsidRDefault="004070A2" w:rsidP="004070A2" w:rsidR="00DD2712" w:rsidRPr="005D578C">
      <w:pPr>
        <w:ind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          </w:t>
      </w:r>
      <w:r w:rsidR="00A34D0F">
        <w:rPr>
          <w:rFonts w:cs="Times New Roman" w:eastAsia="Times New Roman"/>
          <w:szCs w:val="24"/>
        </w:rPr>
        <w:t>Adrijana Labinjan Skok</w:t>
      </w:r>
      <w:r>
        <w:rPr>
          <w:rFonts w:cs="Times New Roman" w:eastAsia="Times New Roman"/>
          <w:szCs w:val="24"/>
        </w:rPr>
        <w:t>, v. r.</w:t>
      </w:r>
    </w:p>
    <w:p w:rsidRDefault="00DD2712" w:rsidP="00DD2712" w:rsidR="00DD2712">
      <w:pPr>
        <w:jc w:val="left"/>
        <w:rPr>
          <w:rFonts w:cs="Times New Roman" w:eastAsia="Times New Roman"/>
          <w:szCs w:val="24"/>
        </w:rPr>
      </w:pPr>
    </w:p>
    <w:p w:rsidRDefault="00DD2712" w:rsidP="00DD2712" w:rsidR="00DD2712" w:rsidRPr="005D578C">
      <w:pPr>
        <w:jc w:val="left"/>
        <w:rPr>
          <w:rFonts w:cs="Times New Roman" w:eastAsia="Times New Roman"/>
          <w:szCs w:val="24"/>
        </w:rPr>
      </w:pPr>
    </w:p>
    <w:p w:rsidRDefault="00D065F1" w:rsidP="00D065F1" w:rsidR="00D065F1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D065F1" w:rsidP="00D065F1" w:rsidR="00D065F1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ovog rješenja dopuštena je žalba u roku od osam dana od dostave rješenja. Žalba se podnosi ovome sudu, a o njoj odlučuje Visoki trgovački sud Republike Hrvatske.</w:t>
      </w:r>
    </w:p>
    <w:p w:rsidRDefault="00D065F1" w:rsidP="00D065F1" w:rsidR="00D065F1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DD2712" w:rsidP="00DD2712" w:rsidR="00DD2712">
      <w:pPr>
        <w:rPr>
          <w:rFonts w:cs="Times New Roman" w:eastAsia="Times New Roman"/>
          <w:szCs w:val="24"/>
        </w:rPr>
      </w:pPr>
    </w:p>
    <w:p w:rsidRDefault="00DD2712" w:rsidP="00DD2712" w:rsidR="00DD2712" w:rsidRPr="005D578C">
      <w:pPr>
        <w:rPr>
          <w:rFonts w:cs="Times New Roman" w:eastAsia="Times New Roman"/>
          <w:szCs w:val="24"/>
        </w:rPr>
      </w:pPr>
    </w:p>
    <w:p w:rsidRDefault="00DD2712" w:rsidP="00DD2712" w:rsidR="00DD271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DD2712" w:rsidP="00DD2712" w:rsidR="00DD271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DD2712" w:rsidP="00DD2712" w:rsidR="00DD271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 &amp; D d. o. o. Pula, Nazorova 26, </w:t>
      </w:r>
    </w:p>
    <w:p w:rsidRDefault="00DD2712" w:rsidP="00DD2712" w:rsidR="00DD271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Damir Radnić, Pula, Nazorova 26</w:t>
      </w:r>
      <w:r>
        <w:rPr>
          <w:rFonts w:cs="Times New Roman" w:eastAsia="Times New Roman"/>
          <w:szCs w:val="20"/>
        </w:rPr>
        <w:t xml:space="preserve">, </w:t>
      </w:r>
    </w:p>
    <w:p w:rsidRDefault="00DD2712" w:rsidP="00DD2712" w:rsidR="00DD271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DD2712" w:rsidP="00DD2712" w:rsidR="00DD271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D2712" w:rsidP="00DD2712" w:rsidR="00DD2712">
      <w:pPr>
        <w:rPr>
          <w:rFonts w:cs="Times New Roman" w:eastAsia="Times New Roman"/>
          <w:szCs w:val="20"/>
          <w:lang w:eastAsia="en-US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A34D0F">
        <w:rPr>
          <w:rFonts w:cs="Times New Roman" w:eastAsia="Times New Roman"/>
          <w:szCs w:val="20"/>
        </w:rPr>
        <w:t>Damir Debeljuh, Pula, Laginjina 6,</w:t>
      </w:r>
    </w:p>
    <w:p w:rsidRDefault="00DD2712" w:rsidP="00DD2712" w:rsidR="00DD271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  <w:r w:rsidR="004070A2">
        <w:rPr>
          <w:rFonts w:cs="Times New Roman" w:eastAsia="Times New Roman"/>
          <w:szCs w:val="24"/>
        </w:rPr>
        <w:t>8 dana</w:t>
      </w:r>
    </w:p>
    <w:p w:rsidRDefault="00DD2712" w:rsidP="00DD2712" w:rsidR="00DD271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DD2712" w:rsidP="00DD2712" w:rsidR="00DD271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DD2712" w:rsidP="00DD2712" w:rsidR="00DD2712"/>
    <w:p w:rsidRDefault="00DD2712" w:rsidP="00DD2712" w:rsidR="00DD2712"/>
    <w:p w:rsidRDefault="00DD2712" w:rsidP="00DD2712" w:rsidR="00DD2712"/>
    <w:p w:rsidRDefault="00DD2712" w:rsidP="00DD2712" w:rsidR="00DD2712"/>
    <w:p w:rsidRDefault="00DD2712" w:rsidP="00DD2712" w:rsidR="00DD2712"/>
    <w:p w:rsidRDefault="00DC7CFB" w:rsidR="00387208"/>
    <w:sectPr w:rsidSect="00E73D3A" w:rsidR="0038720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2712" w:rsidP="00DD2712" w:rsidR="00DD2712">
      <w:r>
        <w:separator/>
      </w:r>
    </w:p>
  </w:endnote>
  <w:endnote w:id="0" w:type="continuationSeparator">
    <w:p w:rsidRDefault="00DD2712" w:rsidP="00DD2712" w:rsidR="00DD27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69E3" w:rsidR="00AA69E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69E3" w:rsidR="00AA69E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69E3" w:rsidR="00AA69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2712" w:rsidP="00DD2712" w:rsidR="00DD2712">
      <w:r>
        <w:separator/>
      </w:r>
    </w:p>
  </w:footnote>
  <w:footnote w:id="0" w:type="continuationSeparator">
    <w:p w:rsidRDefault="00DD2712" w:rsidP="00DD2712" w:rsidR="00DD27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69E3" w:rsidR="00AA69E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712" w:rsidP="00E73D3A" w:rsidR="00E73D3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C7CFB">
      <w:rPr>
        <w:noProof/>
        <w:szCs w:val="24"/>
      </w:rPr>
      <w:t>2</w:t>
    </w:r>
    <w:r w:rsidRPr="00A074C3">
      <w:rPr>
        <w:szCs w:val="24"/>
      </w:rPr>
      <w:fldChar w:fldCharType="end"/>
    </w:r>
    <w:r w:rsidR="00A34D0F">
      <w:rPr>
        <w:szCs w:val="24"/>
      </w:rPr>
      <w:tab/>
    </w:r>
    <w:r w:rsidR="00AA69E3">
      <w:rPr>
        <w:szCs w:val="24"/>
      </w:rPr>
      <w:t>2</w:t>
    </w:r>
    <w:r w:rsidR="00A34D0F">
      <w:rPr>
        <w:szCs w:val="24"/>
      </w:rPr>
      <w:t xml:space="preserve"> St-630/2015-5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69E3" w:rsidP="00E73D3A" w:rsidR="00E73D3A" w:rsidRPr="00A074C3">
    <w:pPr>
      <w:pStyle w:val="Zaglavlje"/>
      <w:jc w:val="right"/>
      <w:rPr>
        <w:szCs w:val="24"/>
      </w:rPr>
    </w:pPr>
    <w:r>
      <w:rPr>
        <w:szCs w:val="24"/>
      </w:rPr>
      <w:t>2</w:t>
    </w:r>
    <w:r w:rsidR="00A34D0F">
      <w:rPr>
        <w:szCs w:val="24"/>
      </w:rPr>
      <w:t xml:space="preserve"> St-630/2015-5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1EB6"/>
    <w:rsid w:val="004070A2"/>
    <w:rsid w:val="00521EB6"/>
    <w:rsid w:val="0075528E"/>
    <w:rsid w:val="0079403F"/>
    <w:rsid w:val="00A34D0F"/>
    <w:rsid w:val="00AA69E3"/>
    <w:rsid w:val="00D065F1"/>
    <w:rsid w:val="00DC7CFB"/>
    <w:rsid w:val="00DD2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D271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271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DD271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27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271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D271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D271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7C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CF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C7CF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C7C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C7CF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D271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D271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DD271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27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271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D271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D271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7C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CF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C7CF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C7C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C7CF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0140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St-630/2015</izvorni_sadrzaj>
    <derivirana_varijabla naziv="DomainObject.Predmet.OznakaBroj_1">St-630/2015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 &amp; D d.o.o.</izvorni_sadrzaj>
    <derivirana_varijabla naziv="DomainObject.Predmet.ProtustrankaFormated_1">  S &amp; D d.o.o.</derivirana_varijabla>
  </DomainObject.Predmet.ProtustrankaFormated>
  <DomainObject.Predmet.ProtustrankaFormatedOIB>
    <izvorni_sadrzaj>  S &amp; D d.o.o., OIB 20805219597</izvorni_sadrzaj>
    <derivirana_varijabla naziv="DomainObject.Predmet.ProtustrankaFormatedOIB_1">  S &amp; D d.o.o., OIB 20805219597</derivirana_varijabla>
  </DomainObject.Predmet.ProtustrankaFormatedOIB>
  <DomainObject.Predmet.ProtustrankaFormatedWithAdress>
    <izvorni_sadrzaj> S &amp; D d.o.o., Nazorova 26, 52100 Pula</izvorni_sadrzaj>
    <derivirana_varijabla naziv="DomainObject.Predmet.ProtustrankaFormatedWithAdress_1"> S &amp; D d.o.o., Nazorova 26, 52100 Pula</derivirana_varijabla>
  </DomainObject.Predmet.ProtustrankaFormatedWithAdress>
  <DomainObject.Predmet.ProtustrankaFormatedWithAdressOIB>
    <izvorni_sadrzaj> S &amp; D d.o.o., OIB 20805219597, Nazorova 26, 52100 Pula</izvorni_sadrzaj>
    <derivirana_varijabla naziv="DomainObject.Predmet.ProtustrankaFormatedWithAdressOIB_1"> S &amp; D d.o.o., OIB 20805219597, Nazorova 26, 52100 Pula</derivirana_varijabla>
  </DomainObject.Predmet.ProtustrankaFormatedWithAdressOIB>
  <DomainObject.Predmet.ProtustrankaWithAdress>
    <izvorni_sadrzaj>S &amp; D d.o.o. Nazorova 26, 52100 Pula</izvorni_sadrzaj>
    <derivirana_varijabla naziv="DomainObject.Predmet.ProtustrankaWithAdress_1">S &amp; D d.o.o. Nazorova 26, 52100 Pula</derivirana_varijabla>
  </DomainObject.Predmet.ProtustrankaWithAdress>
  <DomainObject.Predmet.ProtustrankaWithAdressOIB>
    <izvorni_sadrzaj>S &amp; D d.o.o., OIB 20805219597, Nazorova 26, 52100 Pula</izvorni_sadrzaj>
    <derivirana_varijabla naziv="DomainObject.Predmet.ProtustrankaWithAdressOIB_1">S &amp; D d.o.o., OIB 20805219597, Nazorova 26, 52100 Pula</derivirana_varijabla>
  </DomainObject.Predmet.ProtustrankaWithAdressOIB>
  <DomainObject.Predmet.ProtustrankaNazivFormated>
    <izvorni_sadrzaj>S &amp; D d.o.o.</izvorni_sadrzaj>
    <derivirana_varijabla naziv="DomainObject.Predmet.ProtustrankaNazivFormated_1">S &amp; D d.o.o.</derivirana_varijabla>
  </DomainObject.Predmet.ProtustrankaNazivFormated>
  <DomainObject.Predmet.ProtustrankaNazivFormatedOIB>
    <izvorni_sadrzaj>S &amp; D d.o.o., OIB 20805219597</izvorni_sadrzaj>
    <derivirana_varijabla naziv="DomainObject.Predmet.ProtustrankaNazivFormatedOIB_1">S &amp; D d.o.o., OIB 20805219597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70293.09</izvorni_sadrzaj>
    <derivirana_varijabla naziv="DomainObject.Predmet.TrenutnaVrijednost_1">70293.09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 &amp; D d.o.o.</item>
    </izvorni_sadrzaj>
    <derivirana_varijabla naziv="DomainObject.Predmet.ProtuStrankaListFormated_1">
      <item>S &amp; D d.o.o.</item>
    </derivirana_varijabla>
  </DomainObject.Predmet.ProtuStrankaListFormated>
  <DomainObject.Predmet.ProtuStrankaListFormatedOIB>
    <izvorni_sadrzaj>
      <item>S &amp; D d.o.o., OIB 20805219597</item>
    </izvorni_sadrzaj>
    <derivirana_varijabla naziv="DomainObject.Predmet.ProtuStrankaListFormatedOIB_1">
      <item>S &amp; D d.o.o., OIB 20805219597</item>
    </derivirana_varijabla>
  </DomainObject.Predmet.ProtuStrankaListFormatedOIB>
  <DomainObject.Predmet.ProtuStrankaListFormatedWithAdress>
    <izvorni_sadrzaj>
      <item>S &amp; D d.o.o., Nazorova 26, 52100 Pula</item>
    </izvorni_sadrzaj>
    <derivirana_varijabla naziv="DomainObject.Predmet.ProtuStrankaListFormatedWithAdress_1">
      <item>S &amp; D d.o.o., Nazorova 26, 52100 Pula</item>
    </derivirana_varijabla>
  </DomainObject.Predmet.ProtuStrankaListFormatedWithAdress>
  <DomainObject.Predmet.ProtuStrankaListFormatedWithAdressOIB>
    <izvorni_sadrzaj>
      <item>S &amp; D d.o.o., OIB 20805219597, Nazorova 26, 52100 Pula</item>
    </izvorni_sadrzaj>
    <derivirana_varijabla naziv="DomainObject.Predmet.ProtuStrankaListFormatedWithAdressOIB_1">
      <item>S &amp; D d.o.o., OIB 20805219597, Nazorova 26, 52100 Pula</item>
    </derivirana_varijabla>
  </DomainObject.Predmet.ProtuStrankaListFormatedWithAdressOIB>
  <DomainObject.Predmet.ProtuStrankaListNazivFormated>
    <izvorni_sadrzaj>
      <item>S &amp; D d.o.o.</item>
    </izvorni_sadrzaj>
    <derivirana_varijabla naziv="DomainObject.Predmet.ProtuStrankaListNazivFormated_1">
      <item>S &amp; D d.o.o.</item>
    </derivirana_varijabla>
  </DomainObject.Predmet.ProtuStrankaListNazivFormated>
  <DomainObject.Predmet.ProtuStrankaListNazivFormatedOIB>
    <izvorni_sadrzaj>
      <item>S &amp; D d.o.o., OIB 20805219597</item>
    </izvorni_sadrzaj>
    <derivirana_varijabla naziv="DomainObject.Predmet.ProtuStrankaListNazivFormatedOIB_1">
      <item>S &amp; D d.o.o., OIB 20805219597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 &amp; D d.o.o.</izvorni_sadrzaj>
    <derivirana_varijabla naziv="DomainObject.Predmet.ProtustrankaIDrugi_1">S &amp; D d.o.o.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S &amp; D d.o.o., OIB 20805219597, Nazorova 26, 52100 Pula</izvorni_sadrzaj>
    <derivirana_varijabla naziv="DomainObject.Predmet.ProtustrankaIDrugiAdressOIB_1">S &amp; D d.o.o., OIB 20805219597, Nazorova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 &amp; D d.o.o.</item>
    </izvorni_sadrzaj>
    <derivirana_varijabla naziv="DomainObject.Predmet.SudioniciListNaziv_1">
      <item>FINANCIJSKA AGENCIJA, RC RIJEKA, PODRUŽNICA PULA, PULA</item>
      <item>S &amp; D d.o.o.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S &amp; D d.o.o., OIB 20805219597, Nazorova 26,52100 Pula</item>
    </izvorni_sadrzaj>
    <derivirana_varijabla naziv="DomainObject.Predmet.SudioniciListAdressOIB_1">
      <item>FINANCIJSKA AGENCIJA, RC RIJEKA, PODRUŽNICA PULA, PULA, OIB 85821130368, Ulica grada Vukovara 70,Zagreb</item>
      <item>S &amp; D d.o.o., OIB 20805219597, Nazorova 26,52100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20805219597</item>
    </izvorni_sadrzaj>
    <derivirana_varijabla naziv="DomainObject.Predmet.SudioniciListNazivOIB_1">
      <item>, OIB 85821130368</item>
      <item>, OIB 20805219597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582</properties:Words>
  <properties:Characters>2989</properties:Characters>
  <properties:Lines>80</properties:Lines>
  <properties:Paragraphs>30</properties:Paragraphs>
  <properties:TotalTime>8</properties:TotalTime>
  <properties:ScaleCrop>false</properties:ScaleCrop>
  <properties:LinksUpToDate>false</properties:LinksUpToDate>
  <properties:CharactersWithSpaces>3604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2016-03-03T08:10:00Z</dcterms:created>
  <dc:creator>Mihaela Kaligari</dc:creator>
  <dc:description/>
  <cp:keywords/>
  <cp:lastModifiedBy>Jasmina Matika</cp:lastModifiedBy>
  <cp:lastPrinted>2016-03-16T07:03:00Z</cp:lastPrinted>
  <dcterms:modified xmlns:xsi="http://www.w3.org/2001/XMLSchema-instance" xsi:type="dcterms:W3CDTF">2016-03-16T08:39:00Z</dcterms:modified>
  <cp:revision>7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