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ac15" w14:paraId="b66ac15" w:rsidRDefault="00E86B5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6B5A" w:rsidP="00E86B5A" w:rsidR="00AE649C">
      <w:pPr>
        <w:pStyle w:val="NormaleSPIS"/>
        <w:spacing w:after="0"/>
      </w:pPr>
      <w:r>
        <w:t xml:space="preserve">         Republika Hrvatska</w:t>
      </w:r>
    </w:p>
    <w:p w:rsidRDefault="00E86B5A" w:rsidP="00E86B5A" w:rsidR="00E86B5A">
      <w:pPr>
        <w:pStyle w:val="NormaleSPIS"/>
        <w:spacing w:after="0"/>
      </w:pPr>
      <w:r>
        <w:t xml:space="preserve">     Trgovački sud u Bjelovaru</w:t>
      </w:r>
    </w:p>
    <w:p w:rsidRDefault="00E86B5A" w:rsidP="00E86B5A" w:rsidR="00E86B5A">
      <w:pPr>
        <w:pStyle w:val="NormaleSPIS"/>
      </w:pPr>
      <w:r>
        <w:t>Bjelovar, Šetalište dr.I.Lebovića 42.</w:t>
      </w:r>
    </w:p>
    <w:p w:rsidRDefault="00E86B5A" w:rsidP="00E86B5A" w:rsidR="00E86B5A">
      <w:pPr>
        <w:pStyle w:val="NormaleSPIS"/>
        <w:jc w:val="right"/>
      </w:pPr>
      <w:r>
        <w:t>Poslovni broj:7 St-269/2017-147</w:t>
      </w:r>
    </w:p>
    <w:p w:rsidRDefault="00E86B5A" w:rsidP="00E86B5A" w:rsidR="00E86B5A">
      <w:pPr>
        <w:jc w:val="both"/>
      </w:pPr>
    </w:p>
    <w:p w:rsidRDefault="00E86B5A" w:rsidP="00E86B5A" w:rsidR="00E86B5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graditeljstvu, u stečaju iz Osijeka, Ulica Borova 6, OIB 84820806875, temeljem čl.247. Stečajnog zakona, a u svezi čl.132.e. Ovršnog zakona i u svezi čl.13.Pravilnika o načinu i postupku provedbe prodaje nekretnina i pokretnina u ovršnom postupku, 28. ožujka 2019., donio je slijedeći</w:t>
      </w:r>
    </w:p>
    <w:p w:rsidRDefault="00E86B5A" w:rsidP="00E86B5A" w:rsidR="00E86B5A">
      <w:pPr>
        <w:jc w:val="center"/>
      </w:pPr>
    </w:p>
    <w:p w:rsidRDefault="00E86B5A" w:rsidP="00E86B5A" w:rsidR="00E86B5A">
      <w:pPr>
        <w:spacing w:after="0"/>
        <w:jc w:val="center"/>
      </w:pPr>
      <w:r>
        <w:t>Z A K L J U Č A K</w:t>
      </w:r>
      <w:bookmarkStart w:name="_GoBack" w:id="0"/>
      <w:bookmarkEnd w:id="0"/>
    </w:p>
    <w:p w:rsidRDefault="00E86B5A" w:rsidP="00E86B5A" w:rsidR="00E86B5A">
      <w:pPr>
        <w:jc w:val="center"/>
      </w:pPr>
    </w:p>
    <w:p w:rsidRDefault="00E86B5A" w:rsidP="00E86B5A" w:rsidR="00E86B5A">
      <w:pPr>
        <w:ind w:firstLine="708"/>
        <w:jc w:val="both"/>
      </w:pPr>
      <w:r>
        <w:t>1.Nalaže se Financijskog Agenciji, Regionalni centar Zagreb, da u roku od 8 dana vrati novčana sredstva uplaćena na ime jamčevine u iznosu od 131.000,00 kuna, za predmet prodaje ID 6927 (za nekretnine upisane u z.k.ul.br.30189, k.o.Grad Zagreb i to čkbr.7678/4, stambeno-poslovna zgrada br.3 i 5, stambeno-poslovna zgrada br.5A i dvorište Trpinjska ukupne površine 2738m2, stambeno poslovna zgrada br.3 i 5; 978m2, dvorište 507m2, stambeno poslovna zgrada br.5A; 1253m2, Suvlasnički dio:161/10000 ETAŽNO VLASNIŠTVO (E-97) 1. poslovni prostor u prizemlju površine 125,96čm (oznake P1 i P2) u nacrtu označen oznakom kvadratna mreža smeđe i plave boje, Trpinjska br.3.) sve to u vlasništvu stečajnog dužnika WERKOS d.o.o. za inženjering u graditeljstvu, u stečaju iz Osijeka, Ulica Borova 6, OIB 84820806875, identifikator nadmetanja ID:13060, uplatitelju prethodno navedene jamčevine i to:</w:t>
      </w:r>
    </w:p>
    <w:p w:rsidRDefault="00E86B5A" w:rsidP="00E86B5A" w:rsidR="00E86B5A">
      <w:pPr>
        <w:ind w:firstLine="708"/>
        <w:jc w:val="both"/>
      </w:pPr>
      <w:r>
        <w:t>-KIMCO d.o.o. iz Zagreba, Jela 16, OIB 24843807730 na račun sa kojeg je izvršena uplata IBAN HR1723400091110681254;</w:t>
      </w:r>
    </w:p>
    <w:p w:rsidRDefault="00E86B5A" w:rsidP="00E86B5A" w:rsidR="00E86B5A">
      <w:pPr>
        <w:ind w:firstLine="708"/>
        <w:jc w:val="both"/>
      </w:pPr>
      <w:r>
        <w:t xml:space="preserve">-4D VISION d.o.o. iz Rijeke, </w:t>
      </w:r>
      <w:proofErr w:type="spellStart"/>
      <w:r>
        <w:t>Kruža</w:t>
      </w:r>
      <w:proofErr w:type="spellEnd"/>
      <w:r>
        <w:t xml:space="preserve"> 6, OIB 33787490888 na račun sa kojeg je izvršena uplata IBAN HR8024020061100867593;</w:t>
      </w:r>
    </w:p>
    <w:p w:rsidRDefault="00E86B5A" w:rsidP="00E86B5A" w:rsidR="00E86B5A">
      <w:pPr>
        <w:ind w:firstLine="708"/>
        <w:jc w:val="both"/>
      </w:pPr>
      <w:r>
        <w:t>-VEDRAN BESTVINA iz Osijeka, Ilirska 8, OIB 91518430853 na račun sa kojeg je izvršena uplata IBAN HR5823400093209445945;</w:t>
      </w:r>
    </w:p>
    <w:p w:rsidRDefault="00E86B5A" w:rsidP="00E86B5A" w:rsidR="00E86B5A">
      <w:pPr>
        <w:ind w:firstLine="708"/>
        <w:jc w:val="both"/>
      </w:pPr>
      <w:r>
        <w:t xml:space="preserve">-FALARICA d.o.o. iz Zagreba, Ulica Pere </w:t>
      </w:r>
      <w:proofErr w:type="spellStart"/>
      <w:r>
        <w:t>Budmanija</w:t>
      </w:r>
      <w:proofErr w:type="spellEnd"/>
      <w:r>
        <w:t xml:space="preserve"> 3, OIB 78891393509 na račun sa kojeg je izvršena uplata IBAN HR5224840081135097196;</w:t>
      </w:r>
    </w:p>
    <w:p w:rsidRDefault="00E86B5A" w:rsidP="00E86B5A" w:rsidR="00E86B5A">
      <w:pPr>
        <w:ind w:firstLine="708"/>
        <w:jc w:val="both"/>
      </w:pPr>
      <w:r>
        <w:t xml:space="preserve">-VLADIMIR MASTEN iz </w:t>
      </w:r>
      <w:proofErr w:type="spellStart"/>
      <w:r>
        <w:t>Nedelišća</w:t>
      </w:r>
      <w:proofErr w:type="spellEnd"/>
      <w:r>
        <w:t>, Ulica Rade Končara 2, OIB 66525880561 na račun sa kojeg je izvršena uplata IBAN HR9123400093220964586.</w:t>
      </w:r>
    </w:p>
    <w:p w:rsidRDefault="00E86B5A" w:rsidP="00E86B5A" w:rsidR="00E86B5A">
      <w:pPr>
        <w:ind w:firstLine="708"/>
        <w:jc w:val="both"/>
      </w:pPr>
    </w:p>
    <w:p w:rsidRDefault="00E86B5A" w:rsidP="00E86B5A" w:rsidR="00E86B5A">
      <w:pPr>
        <w:spacing w:after="0"/>
        <w:ind w:firstLine="708"/>
        <w:jc w:val="center"/>
      </w:pPr>
      <w:r>
        <w:lastRenderedPageBreak/>
        <w:t>2</w:t>
      </w:r>
    </w:p>
    <w:p w:rsidRDefault="00E86B5A" w:rsidP="00E86B5A" w:rsidR="00E86B5A">
      <w:pPr>
        <w:ind w:firstLine="708"/>
        <w:jc w:val="right"/>
      </w:pPr>
      <w:r>
        <w:t>Poslovni broj:7 St-269/2017-147</w:t>
      </w:r>
    </w:p>
    <w:p w:rsidRDefault="00E86B5A" w:rsidP="00E86B5A" w:rsidR="00E86B5A">
      <w:pPr>
        <w:ind w:firstLine="708"/>
        <w:jc w:val="both"/>
      </w:pPr>
      <w:r>
        <w:t>-MILICA GALIĆ iz Osijeka, Požeška 54, OIB 93039479681 na račun sa kojeg je izvršena uplata IBAN HR9424020063206312675.</w:t>
      </w:r>
    </w:p>
    <w:p w:rsidRDefault="00E86B5A" w:rsidP="00E86B5A" w:rsidR="00E86B5A">
      <w:pPr>
        <w:jc w:val="center"/>
      </w:pPr>
      <w:r>
        <w:t>Bjelovar 28. ožujka 2019.</w:t>
      </w:r>
    </w:p>
    <w:p w:rsidRDefault="00E86B5A" w:rsidP="00E86B5A" w:rsidR="00E86B5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 xml:space="preserve"> </w:t>
      </w:r>
      <w:r>
        <w:t xml:space="preserve">  S u d a c</w:t>
      </w:r>
    </w:p>
    <w:p w:rsidRDefault="00E86B5A" w:rsidP="00E86B5A" w:rsidR="00E86B5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Tomislav Mrazović</w:t>
      </w:r>
    </w:p>
    <w:p w:rsidRDefault="00E86B5A" w:rsidP="00E86B5A" w:rsidR="00E86B5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6B5A" w:rsidP="00E86B5A" w:rsidR="00E86B5A">
      <w:pPr>
        <w:spacing w:after="0"/>
        <w:jc w:val="both"/>
      </w:pPr>
      <w:r>
        <w:t>PRAVNA POUKA: Protiv ovog zaključka nije dopušten pravni lijek.</w:t>
      </w:r>
    </w:p>
    <w:p w:rsidRDefault="00E86B5A" w:rsidP="00E86B5A" w:rsidR="00E86B5A">
      <w:pPr>
        <w:jc w:val="both"/>
      </w:pPr>
      <w:r>
        <w:tab/>
      </w:r>
      <w:r>
        <w:tab/>
      </w:r>
      <w:r>
        <w:tab/>
        <w:t>(čl.11. st.5. Ovršnog zakona).</w:t>
      </w:r>
    </w:p>
    <w:p w:rsidRDefault="00E86B5A" w:rsidP="00E86B5A" w:rsidR="00E86B5A">
      <w:pPr>
        <w:jc w:val="both"/>
      </w:pPr>
    </w:p>
    <w:p w:rsidRDefault="00E86B5A" w:rsidP="00E86B5A" w:rsidR="00E86B5A">
      <w:pPr>
        <w:jc w:val="both"/>
      </w:pPr>
    </w:p>
    <w:p w:rsidRDefault="00E86B5A" w:rsidP="00E86B5A" w:rsidR="00E86B5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B5A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St-269/2017-147</izvorni_sadrzaj>
    <derivirana_varijabla naziv="DomainObject.Oznaka_1">St-269/2017-147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St-269/2017-147</izvorni_sadrzaj>
    <derivirana_varijabla naziv="DomainObject.PoslovniBrojDokumenta_1">St-269/2017-147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07D45-C1E8-462F-ABE6-81695A45C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2019</properties:Characters>
  <properties:Lines>49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2019-03-28T12:13:00Z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St-269/2017-147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