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4f40941" w14:paraId="4f40941"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59291B">
        <w:rPr>
          <w:rFonts w:hAnsi="Times New Roman" w:ascii="Times New Roman"/>
          <w:sz w:val="24"/>
        </w:rPr>
        <w:t>-223</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576F7C">
        <w:rPr>
          <w:rFonts w:hAnsi="Times New Roman" w:ascii="Times New Roman"/>
          <w:sz w:val="24"/>
        </w:rPr>
        <w:t>2</w:t>
      </w:r>
      <w:r w:rsidR="002C4FAD">
        <w:rPr>
          <w:rFonts w:hAnsi="Times New Roman" w:ascii="Times New Roman"/>
          <w:sz w:val="24"/>
        </w:rPr>
        <w:t xml:space="preserve">. </w:t>
      </w:r>
      <w:r w:rsidR="00576F7C">
        <w:rPr>
          <w:rFonts w:hAnsi="Times New Roman" w:ascii="Times New Roman"/>
          <w:sz w:val="24"/>
        </w:rPr>
        <w:t xml:space="preserve">veljače </w:t>
      </w:r>
      <w:r w:rsidR="0048505A" w:rsidRPr="00A07B31">
        <w:rPr>
          <w:rFonts w:hAnsi="Times New Roman" w:ascii="Times New Roman"/>
          <w:sz w:val="24"/>
        </w:rPr>
        <w:t>201</w:t>
      </w:r>
      <w:r w:rsidR="008F0FAF">
        <w:rPr>
          <w:rFonts w:hAnsi="Times New Roman" w:ascii="Times New Roman"/>
          <w:sz w:val="24"/>
        </w:rPr>
        <w:t>6</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937792" w:rsidR="00F23146">
      <w:pPr>
        <w:numPr>
          <w:ilvl w:val="0"/>
          <w:numId w:val="15"/>
        </w:numPr>
        <w:rPr>
          <w:rFonts w:hAnsi="Times New Roman" w:ascii="Times New Roman"/>
          <w:sz w:val="24"/>
        </w:rPr>
      </w:pPr>
      <w:r w:rsidRPr="00D86FC5">
        <w:rPr>
          <w:rFonts w:hAnsi="Times New Roman" w:ascii="Times New Roman"/>
          <w:sz w:val="24"/>
        </w:rPr>
        <w:t xml:space="preserve">Određuje se </w:t>
      </w:r>
      <w:r w:rsidR="00576F7C">
        <w:rPr>
          <w:rFonts w:hAnsi="Times New Roman" w:ascii="Times New Roman"/>
          <w:b/>
          <w:sz w:val="24"/>
        </w:rPr>
        <w:t>10</w:t>
      </w:r>
      <w:r w:rsidRPr="005C2E78">
        <w:rPr>
          <w:rFonts w:hAnsi="Times New Roman" w:ascii="Times New Roman"/>
          <w:b/>
          <w:sz w:val="24"/>
        </w:rPr>
        <w:t>.</w:t>
      </w:r>
      <w:r w:rsidRPr="00D86FC5">
        <w:rPr>
          <w:rFonts w:hAnsi="Times New Roman" w:ascii="Times New Roman"/>
          <w:b/>
          <w:sz w:val="24"/>
        </w:rPr>
        <w:t xml:space="preserve"> javna dražba</w:t>
      </w:r>
      <w:r w:rsidRPr="00D86FC5">
        <w:rPr>
          <w:rFonts w:hAnsi="Times New Roman" w:ascii="Times New Roman"/>
          <w:sz w:val="24"/>
        </w:rPr>
        <w:t xml:space="preserve"> radi prodaje nekretnin</w:t>
      </w:r>
      <w:r w:rsidR="00F23146">
        <w:rPr>
          <w:rFonts w:hAnsi="Times New Roman" w:ascii="Times New Roman"/>
          <w:sz w:val="24"/>
        </w:rPr>
        <w:t>a</w:t>
      </w:r>
      <w:r w:rsidRPr="00D86FC5">
        <w:rPr>
          <w:rFonts w:hAnsi="Times New Roman" w:ascii="Times New Roman"/>
          <w:sz w:val="24"/>
        </w:rPr>
        <w:t xml:space="preserve"> stečajnog dužnika</w:t>
      </w:r>
      <w:r w:rsidR="00D86FC5">
        <w:rPr>
          <w:rFonts w:hAnsi="Times New Roman" w:ascii="Times New Roman"/>
          <w:sz w:val="24"/>
        </w:rPr>
        <w:t xml:space="preserve"> </w:t>
      </w:r>
      <w:r w:rsidR="00A91A13">
        <w:rPr>
          <w:rFonts w:hAnsi="Times New Roman" w:ascii="Times New Roman"/>
          <w:sz w:val="24"/>
        </w:rPr>
        <w:t>upisan</w:t>
      </w:r>
      <w:r w:rsidR="00F23146">
        <w:rPr>
          <w:rFonts w:hAnsi="Times New Roman" w:ascii="Times New Roman"/>
          <w:sz w:val="24"/>
        </w:rPr>
        <w:t>ih</w:t>
      </w:r>
      <w:r w:rsidR="00A91A13">
        <w:rPr>
          <w:rFonts w:hAnsi="Times New Roman" w:ascii="Times New Roman"/>
          <w:sz w:val="24"/>
        </w:rPr>
        <w:t xml:space="preserve"> u zk. ul. 6562 k.o. Petrinja, </w:t>
      </w:r>
      <w:r w:rsidR="00F23146">
        <w:rPr>
          <w:rFonts w:hAnsi="Times New Roman" w:ascii="Times New Roman"/>
          <w:sz w:val="24"/>
        </w:rPr>
        <w:t>i to:</w:t>
      </w:r>
    </w:p>
    <w:p w:rsidRDefault="00F23146" w:rsidP="00F23146" w:rsidR="00F23146">
      <w:pPr>
        <w:rPr>
          <w:rFonts w:hAnsi="Times New Roman" w:ascii="Times New Roman"/>
          <w:sz w:val="24"/>
        </w:rPr>
      </w:pPr>
    </w:p>
    <w:p w:rsidRDefault="00F23146" w:rsidP="00F23146" w:rsidR="00F23146">
      <w:pPr>
        <w:rPr>
          <w:rFonts w:hAnsi="Times New Roman" w:ascii="Times New Roman"/>
          <w:sz w:val="24"/>
        </w:rPr>
      </w:pPr>
      <w:r>
        <w:rPr>
          <w:rFonts w:hAnsi="Times New Roman" w:ascii="Times New Roman"/>
          <w:sz w:val="24"/>
        </w:rPr>
        <w:tab/>
        <w:t xml:space="preserve">1.) čkbr. 4858/34 – dvorište Drenačka ulica od 4141 m2, poslovna zgrada Drenačka </w:t>
      </w:r>
      <w:r>
        <w:rPr>
          <w:rFonts w:hAnsi="Times New Roman" w:ascii="Times New Roman"/>
          <w:sz w:val="24"/>
        </w:rPr>
        <w:tab/>
      </w:r>
      <w:r w:rsidR="007374FB">
        <w:rPr>
          <w:rFonts w:hAnsi="Times New Roman" w:ascii="Times New Roman"/>
          <w:sz w:val="24"/>
        </w:rPr>
        <w:t xml:space="preserve">       </w:t>
      </w:r>
      <w:r>
        <w:rPr>
          <w:rFonts w:hAnsi="Times New Roman" w:ascii="Times New Roman"/>
          <w:sz w:val="24"/>
        </w:rPr>
        <w:t>ulica od 242 m2 i poslovna zgrada Drenačka ulica od 343 m2 – početn</w:t>
      </w:r>
      <w:r w:rsidR="007374FB">
        <w:rPr>
          <w:rFonts w:hAnsi="Times New Roman" w:ascii="Times New Roman"/>
          <w:sz w:val="24"/>
        </w:rPr>
        <w:t xml:space="preserve">a </w:t>
      </w:r>
      <w:r>
        <w:rPr>
          <w:rFonts w:hAnsi="Times New Roman" w:ascii="Times New Roman"/>
          <w:sz w:val="24"/>
        </w:rPr>
        <w:t>cijen</w:t>
      </w:r>
      <w:r w:rsidR="007374FB">
        <w:rPr>
          <w:rFonts w:hAnsi="Times New Roman" w:ascii="Times New Roman"/>
          <w:sz w:val="24"/>
        </w:rPr>
        <w:t xml:space="preserve">a: </w:t>
      </w:r>
      <w:r>
        <w:rPr>
          <w:rFonts w:hAnsi="Times New Roman" w:ascii="Times New Roman"/>
          <w:sz w:val="24"/>
        </w:rPr>
        <w:tab/>
      </w:r>
      <w:r w:rsidR="007374FB" w:rsidRPr="005C2E78">
        <w:rPr>
          <w:rFonts w:hAnsi="Times New Roman" w:ascii="Times New Roman"/>
          <w:b/>
          <w:sz w:val="24"/>
        </w:rPr>
        <w:t xml:space="preserve">       </w:t>
      </w:r>
      <w:r w:rsidR="005C2E78" w:rsidRPr="005C2E78">
        <w:rPr>
          <w:rFonts w:hAnsi="Times New Roman" w:ascii="Times New Roman"/>
          <w:b/>
          <w:sz w:val="24"/>
        </w:rPr>
        <w:t>4</w:t>
      </w:r>
      <w:r w:rsidR="008D4F0F">
        <w:rPr>
          <w:rFonts w:hAnsi="Times New Roman" w:ascii="Times New Roman"/>
          <w:b/>
          <w:sz w:val="24"/>
        </w:rPr>
        <w:t>3</w:t>
      </w:r>
      <w:r w:rsidR="005C2E78" w:rsidRPr="005C2E78">
        <w:rPr>
          <w:rFonts w:hAnsi="Times New Roman" w:ascii="Times New Roman"/>
          <w:b/>
          <w:sz w:val="24"/>
        </w:rPr>
        <w:t>0</w:t>
      </w:r>
      <w:r w:rsidRPr="005C2E78">
        <w:rPr>
          <w:rFonts w:hAnsi="Times New Roman" w:ascii="Times New Roman"/>
          <w:b/>
          <w:sz w:val="24"/>
        </w:rPr>
        <w:t>.</w:t>
      </w:r>
      <w:r w:rsidRPr="00583628">
        <w:rPr>
          <w:rFonts w:hAnsi="Times New Roman" w:ascii="Times New Roman"/>
          <w:b/>
          <w:sz w:val="24"/>
        </w:rPr>
        <w:t>000,00 kuna</w:t>
      </w:r>
      <w:r>
        <w:rPr>
          <w:rFonts w:hAnsi="Times New Roman" w:ascii="Times New Roman"/>
          <w:sz w:val="24"/>
        </w:rPr>
        <w:t>,</w:t>
      </w:r>
    </w:p>
    <w:p w:rsidRDefault="00F23146" w:rsidP="00F23146" w:rsidR="00F23146">
      <w:pPr>
        <w:rPr>
          <w:rFonts w:hAnsi="Times New Roman" w:ascii="Times New Roman"/>
          <w:sz w:val="24"/>
        </w:rPr>
      </w:pPr>
    </w:p>
    <w:p w:rsidRDefault="00F23146" w:rsidP="00F23146" w:rsidR="007374FB">
      <w:pPr>
        <w:rPr>
          <w:rFonts w:hAnsi="Times New Roman" w:ascii="Times New Roman"/>
          <w:sz w:val="24"/>
        </w:rPr>
      </w:pPr>
      <w:r>
        <w:rPr>
          <w:rFonts w:hAnsi="Times New Roman" w:ascii="Times New Roman"/>
          <w:sz w:val="24"/>
        </w:rPr>
        <w:tab/>
      </w:r>
      <w:r w:rsidR="008D4F0F">
        <w:rPr>
          <w:rFonts w:hAnsi="Times New Roman" w:ascii="Times New Roman"/>
          <w:sz w:val="24"/>
        </w:rPr>
        <w:t>2</w:t>
      </w:r>
      <w:r>
        <w:rPr>
          <w:rFonts w:hAnsi="Times New Roman" w:ascii="Times New Roman"/>
          <w:sz w:val="24"/>
        </w:rPr>
        <w:t>.) čkbr. 4858/37 – poslovna zgrada</w:t>
      </w:r>
      <w:r w:rsidR="00583628">
        <w:rPr>
          <w:rFonts w:hAnsi="Times New Roman" w:ascii="Times New Roman"/>
          <w:sz w:val="24"/>
        </w:rPr>
        <w:t xml:space="preserve"> Drenačka ulica od 633 m2 i dvorište Drenačka </w:t>
      </w:r>
      <w:r w:rsidR="007374FB">
        <w:rPr>
          <w:rFonts w:hAnsi="Times New Roman" w:ascii="Times New Roman"/>
          <w:sz w:val="24"/>
        </w:rPr>
        <w:t xml:space="preserve"> </w:t>
      </w:r>
    </w:p>
    <w:p w:rsidRDefault="007374FB" w:rsidP="00F23146" w:rsidR="00F23146">
      <w:pPr>
        <w:rPr>
          <w:rFonts w:hAnsi="Times New Roman" w:ascii="Times New Roman"/>
          <w:sz w:val="24"/>
        </w:rPr>
      </w:pPr>
      <w:r>
        <w:rPr>
          <w:rFonts w:hAnsi="Times New Roman" w:ascii="Times New Roman"/>
          <w:sz w:val="24"/>
        </w:rPr>
        <w:t xml:space="preserve">                 </w:t>
      </w:r>
      <w:r w:rsidR="00583628">
        <w:rPr>
          <w:rFonts w:hAnsi="Times New Roman" w:ascii="Times New Roman"/>
          <w:sz w:val="24"/>
        </w:rPr>
        <w:t>ulica od 17763 m2 – početn</w:t>
      </w:r>
      <w:r>
        <w:rPr>
          <w:rFonts w:hAnsi="Times New Roman" w:ascii="Times New Roman"/>
          <w:sz w:val="24"/>
        </w:rPr>
        <w:t>a</w:t>
      </w:r>
      <w:r w:rsidR="00583628">
        <w:rPr>
          <w:rFonts w:hAnsi="Times New Roman" w:ascii="Times New Roman"/>
          <w:sz w:val="24"/>
        </w:rPr>
        <w:t xml:space="preserve"> cijen</w:t>
      </w:r>
      <w:r>
        <w:rPr>
          <w:rFonts w:hAnsi="Times New Roman" w:ascii="Times New Roman"/>
          <w:sz w:val="24"/>
        </w:rPr>
        <w:t xml:space="preserve">a: </w:t>
      </w:r>
      <w:r w:rsidR="005C2E78">
        <w:rPr>
          <w:rFonts w:hAnsi="Times New Roman" w:ascii="Times New Roman"/>
          <w:b/>
          <w:sz w:val="24"/>
        </w:rPr>
        <w:t>3</w:t>
      </w:r>
      <w:r w:rsidR="008D4F0F">
        <w:rPr>
          <w:rFonts w:hAnsi="Times New Roman" w:ascii="Times New Roman"/>
          <w:b/>
          <w:sz w:val="24"/>
        </w:rPr>
        <w:t>00</w:t>
      </w:r>
      <w:r w:rsidR="00583628" w:rsidRPr="00B73888">
        <w:rPr>
          <w:rFonts w:hAnsi="Times New Roman" w:ascii="Times New Roman"/>
          <w:b/>
          <w:sz w:val="24"/>
        </w:rPr>
        <w:t>.000,00 kuna</w:t>
      </w:r>
      <w:r w:rsidR="00583628">
        <w:rPr>
          <w:rFonts w:hAnsi="Times New Roman" w:ascii="Times New Roman"/>
          <w:sz w:val="24"/>
        </w:rPr>
        <w:t>.</w:t>
      </w:r>
    </w:p>
    <w:p w:rsidRDefault="00F23146" w:rsidP="00583628" w:rsidR="00F23146">
      <w:pPr>
        <w:rPr>
          <w:rFonts w:hAnsi="Times New Roman" w:ascii="Times New Roman"/>
          <w:sz w:val="24"/>
        </w:rPr>
      </w:pPr>
    </w:p>
    <w:p w:rsidRDefault="00583628" w:rsidP="00937792" w:rsidR="00F23146">
      <w:pPr>
        <w:numPr>
          <w:ilvl w:val="0"/>
          <w:numId w:val="15"/>
        </w:numPr>
        <w:rPr>
          <w:rFonts w:hAnsi="Times New Roman" w:ascii="Times New Roman"/>
          <w:sz w:val="24"/>
        </w:rPr>
      </w:pPr>
      <w:r>
        <w:rPr>
          <w:rFonts w:hAnsi="Times New Roman" w:ascii="Times New Roman"/>
          <w:sz w:val="24"/>
        </w:rPr>
        <w:t xml:space="preserve">Svaka zemljišna čestica prodaje </w:t>
      </w:r>
      <w:r w:rsidR="007374FB">
        <w:rPr>
          <w:rFonts w:hAnsi="Times New Roman" w:ascii="Times New Roman"/>
          <w:sz w:val="24"/>
        </w:rPr>
        <w:t xml:space="preserve">se </w:t>
      </w:r>
      <w:r>
        <w:rPr>
          <w:rFonts w:hAnsi="Times New Roman" w:ascii="Times New Roman"/>
          <w:sz w:val="24"/>
        </w:rPr>
        <w:t xml:space="preserve">pojedinačno. </w:t>
      </w:r>
    </w:p>
    <w:p w:rsidRDefault="00583628" w:rsidP="00937792" w:rsidR="00F23146">
      <w:pPr>
        <w:numPr>
          <w:ilvl w:val="0"/>
          <w:numId w:val="15"/>
        </w:numPr>
        <w:rPr>
          <w:rFonts w:hAnsi="Times New Roman" w:ascii="Times New Roman"/>
          <w:sz w:val="24"/>
        </w:rPr>
      </w:pPr>
      <w:r>
        <w:rPr>
          <w:rFonts w:hAnsi="Times New Roman" w:ascii="Times New Roman"/>
          <w:sz w:val="24"/>
        </w:rPr>
        <w:t xml:space="preserve">Na ovoj dražbi nekretnine se ne mogu prodati </w:t>
      </w:r>
      <w:r w:rsidR="007374FB">
        <w:rPr>
          <w:rFonts w:hAnsi="Times New Roman" w:ascii="Times New Roman"/>
          <w:sz w:val="24"/>
        </w:rPr>
        <w:t xml:space="preserve">niže od </w:t>
      </w:r>
      <w:r>
        <w:rPr>
          <w:rFonts w:hAnsi="Times New Roman" w:ascii="Times New Roman"/>
          <w:sz w:val="24"/>
        </w:rPr>
        <w:t>početne cijene</w:t>
      </w:r>
      <w:r w:rsidR="007374FB">
        <w:rPr>
          <w:rFonts w:hAnsi="Times New Roman" w:ascii="Times New Roman"/>
          <w:sz w:val="24"/>
        </w:rPr>
        <w:t xml:space="preserve"> kako je navedena u stavku I. </w:t>
      </w:r>
      <w:r w:rsidR="005C2E78">
        <w:rPr>
          <w:rFonts w:hAnsi="Times New Roman" w:ascii="Times New Roman"/>
          <w:sz w:val="24"/>
        </w:rPr>
        <w:t xml:space="preserve">ovog </w:t>
      </w:r>
      <w:r w:rsidR="007374FB">
        <w:rPr>
          <w:rFonts w:hAnsi="Times New Roman" w:ascii="Times New Roman"/>
          <w:sz w:val="24"/>
        </w:rPr>
        <w:t>zaključka</w:t>
      </w:r>
      <w:r>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usmenu </w:t>
      </w:r>
      <w:r w:rsidRPr="00583628">
        <w:rPr>
          <w:rFonts w:hAnsi="Times New Roman" w:ascii="Times New Roman"/>
          <w:sz w:val="24"/>
        </w:rPr>
        <w:t xml:space="preserve"> javnu 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8D4F0F" w:rsidP="00310AAD" w:rsidR="00310AAD" w:rsidRPr="00A07B31">
      <w:pPr>
        <w:ind w:left="142"/>
        <w:jc w:val="center"/>
        <w:rPr>
          <w:rFonts w:hAnsi="Times New Roman" w:ascii="Times New Roman"/>
          <w:b/>
          <w:sz w:val="24"/>
          <w:u w:val="single"/>
        </w:rPr>
      </w:pPr>
      <w:r>
        <w:rPr>
          <w:rFonts w:hAnsi="Times New Roman" w:ascii="Times New Roman"/>
          <w:b/>
          <w:sz w:val="24"/>
          <w:u w:val="single"/>
        </w:rPr>
        <w:t>17</w:t>
      </w:r>
      <w:r w:rsidR="005C2E78">
        <w:rPr>
          <w:rFonts w:hAnsi="Times New Roman" w:ascii="Times New Roman"/>
          <w:b/>
          <w:sz w:val="24"/>
          <w:u w:val="single"/>
        </w:rPr>
        <w:t xml:space="preserve">. </w:t>
      </w:r>
      <w:r w:rsidR="008F0FAF">
        <w:rPr>
          <w:rFonts w:hAnsi="Times New Roman" w:ascii="Times New Roman"/>
          <w:b/>
          <w:sz w:val="24"/>
          <w:u w:val="single"/>
        </w:rPr>
        <w:t>veljače</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8F0FAF">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Pr>
          <w:rFonts w:hAnsi="Times New Roman" w:ascii="Times New Roman"/>
          <w:b/>
          <w:sz w:val="24"/>
          <w:u w:val="single"/>
        </w:rPr>
        <w:t>10</w:t>
      </w:r>
      <w:r w:rsidR="00082AF1">
        <w:rPr>
          <w:rFonts w:hAnsi="Times New Roman" w:ascii="Times New Roman"/>
          <w:b/>
          <w:sz w:val="24"/>
          <w:u w:val="single"/>
        </w:rPr>
        <w:t>.</w:t>
      </w:r>
      <w:r w:rsidR="008F0FAF">
        <w:rPr>
          <w:rFonts w:hAnsi="Times New Roman" w:ascii="Times New Roman"/>
          <w:b/>
          <w:sz w:val="24"/>
          <w:u w:val="single"/>
        </w:rPr>
        <w:t>15</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583628">
        <w:rPr>
          <w:rFonts w:hAnsi="Times New Roman" w:ascii="Times New Roman"/>
          <w:sz w:val="24"/>
        </w:rPr>
        <w:t>e</w:t>
      </w:r>
      <w:r w:rsidRPr="00A91A13">
        <w:rPr>
          <w:rFonts w:hAnsi="Times New Roman" w:ascii="Times New Roman"/>
          <w:sz w:val="24"/>
        </w:rPr>
        <w:t xml:space="preserve"> se </w:t>
      </w:r>
      <w:r w:rsidR="00583628">
        <w:rPr>
          <w:rFonts w:hAnsi="Times New Roman" w:ascii="Times New Roman"/>
          <w:sz w:val="24"/>
        </w:rPr>
        <w:t>prodaju</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3D2049">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937792" w:rsidR="00A07B31">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jamčevinu (osiguranje)</w:t>
      </w:r>
      <w:r w:rsidRPr="00A07B31">
        <w:rPr>
          <w:rFonts w:hAnsi="Times New Roman" w:ascii="Times New Roman"/>
          <w:sz w:val="24"/>
        </w:rPr>
        <w:t xml:space="preserve"> 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812A37">
        <w:rPr>
          <w:rFonts w:hAnsi="Times New Roman" w:ascii="Times New Roman"/>
          <w:sz w:val="24"/>
        </w:rPr>
        <w:t>50</w:t>
      </w:r>
      <w:r w:rsidR="007D316B" w:rsidRPr="00A07B31">
        <w:rPr>
          <w:rFonts w:hAnsi="Times New Roman" w:ascii="Times New Roman"/>
          <w:sz w:val="24"/>
        </w:rPr>
        <w:t xml:space="preserve">.000,00 </w:t>
      </w:r>
      <w:r w:rsidRPr="00A07B31">
        <w:rPr>
          <w:rFonts w:hAnsi="Times New Roman" w:ascii="Times New Roman"/>
          <w:sz w:val="24"/>
        </w:rPr>
        <w:t>kuna</w:t>
      </w:r>
      <w:r w:rsidR="00B73888">
        <w:rPr>
          <w:rFonts w:hAnsi="Times New Roman" w:ascii="Times New Roman"/>
          <w:sz w:val="24"/>
        </w:rPr>
        <w:t xml:space="preserve"> za svaku nekretninu za koju želi sudjelovati u dražbi</w:t>
      </w:r>
      <w:r w:rsidRPr="00A07B31">
        <w:rPr>
          <w:rFonts w:hAnsi="Times New Roman" w:ascii="Times New Roman"/>
          <w:sz w:val="24"/>
        </w:rPr>
        <w:t xml:space="preserve">. </w:t>
      </w:r>
      <w:r w:rsidR="008A516D" w:rsidRPr="00A07B31">
        <w:rPr>
          <w:rFonts w:hAnsi="Times New Roman" w:ascii="Times New Roman"/>
          <w:sz w:val="24"/>
        </w:rPr>
        <w:t xml:space="preserve">Jamčevina </w:t>
      </w:r>
      <w:r w:rsidRPr="00A07B31">
        <w:rPr>
          <w:rFonts w:hAnsi="Times New Roman" w:ascii="Times New Roman"/>
          <w:sz w:val="24"/>
        </w:rPr>
        <w:t xml:space="preserve">se uplaćuje na </w:t>
      </w:r>
      <w:r w:rsidR="00B73888">
        <w:rPr>
          <w:rFonts w:hAnsi="Times New Roman" w:ascii="Times New Roman"/>
          <w:sz w:val="24"/>
        </w:rPr>
        <w:t xml:space="preserve">depozitni </w:t>
      </w:r>
      <w:r w:rsidRPr="00A07B31">
        <w:rPr>
          <w:rFonts w:hAnsi="Times New Roman" w:ascii="Times New Roman"/>
          <w:sz w:val="24"/>
        </w:rPr>
        <w:t xml:space="preserve">račun Trgovačkog suda u Zagrebu, broj: </w:t>
      </w:r>
      <w:r w:rsidR="00A07B31" w:rsidRPr="005E7BCC">
        <w:rPr>
          <w:rFonts w:cs="Tahoma" w:hAnsi="Times New Roman" w:ascii="Times New Roman"/>
          <w:sz w:val="24"/>
        </w:rPr>
        <w:t>HR92 2390 0011 3000 0046 0</w:t>
      </w:r>
      <w:r w:rsidR="00A07B31">
        <w:rPr>
          <w:rFonts w:cs="Tahoma" w:hAnsi="Times New Roman" w:ascii="Times New Roman"/>
          <w:sz w:val="24"/>
        </w:rPr>
        <w:t xml:space="preserve">, </w:t>
      </w:r>
      <w:r w:rsidRPr="00A07B31">
        <w:rPr>
          <w:rFonts w:hAnsi="Times New Roman" w:ascii="Times New Roman"/>
          <w:sz w:val="24"/>
        </w:rPr>
        <w:t xml:space="preserve">poziv na broj: </w:t>
      </w:r>
      <w:r w:rsidR="00932E36" w:rsidRPr="00A07B31">
        <w:rPr>
          <w:rFonts w:hAnsi="Times New Roman" w:ascii="Times New Roman"/>
          <w:sz w:val="24"/>
        </w:rPr>
        <w:t>1403</w:t>
      </w:r>
      <w:r w:rsidR="00B73888">
        <w:rPr>
          <w:rFonts w:hAnsi="Times New Roman" w:ascii="Times New Roman"/>
          <w:sz w:val="24"/>
        </w:rPr>
        <w:t>-</w:t>
      </w:r>
      <w:r w:rsidR="00A07B31" w:rsidRPr="00A07B31">
        <w:rPr>
          <w:rFonts w:hAnsi="Times New Roman" w:ascii="Times New Roman"/>
          <w:sz w:val="24"/>
        </w:rPr>
        <w:t>11</w:t>
      </w:r>
      <w:r w:rsidRPr="00A07B31">
        <w:rPr>
          <w:rFonts w:hAnsi="Times New Roman" w:ascii="Times New Roman"/>
          <w:sz w:val="24"/>
        </w:rPr>
        <w:t xml:space="preserve">, </w:t>
      </w:r>
      <w:r w:rsidR="00027C2C">
        <w:rPr>
          <w:rFonts w:hAnsi="Times New Roman" w:ascii="Times New Roman"/>
          <w:sz w:val="24"/>
        </w:rPr>
        <w:t xml:space="preserve">opis plaćanja: </w:t>
      </w:r>
      <w:r w:rsidRPr="00A07B31">
        <w:rPr>
          <w:rFonts w:hAnsi="Times New Roman" w:ascii="Times New Roman"/>
          <w:sz w:val="24"/>
        </w:rPr>
        <w:t>"</w:t>
      </w:r>
      <w:r w:rsidR="003B5EF2" w:rsidRPr="00A07B31">
        <w:rPr>
          <w:rFonts w:hAnsi="Times New Roman" w:ascii="Times New Roman"/>
          <w:sz w:val="24"/>
        </w:rPr>
        <w:t>J</w:t>
      </w:r>
      <w:r w:rsidR="008A516D" w:rsidRPr="00A07B31">
        <w:rPr>
          <w:rFonts w:hAnsi="Times New Roman" w:ascii="Times New Roman"/>
          <w:sz w:val="24"/>
        </w:rPr>
        <w:t>amčevina</w:t>
      </w:r>
      <w:r w:rsidRPr="00A07B31">
        <w:rPr>
          <w:rFonts w:hAnsi="Times New Roman" w:ascii="Times New Roman"/>
          <w:sz w:val="24"/>
        </w:rPr>
        <w:t xml:space="preserve"> za dražbu</w:t>
      </w:r>
      <w:r w:rsidR="007B3918" w:rsidRPr="00A07B31">
        <w:rPr>
          <w:rFonts w:hAnsi="Times New Roman" w:ascii="Times New Roman"/>
          <w:sz w:val="24"/>
        </w:rPr>
        <w:t xml:space="preserve"> </w:t>
      </w:r>
      <w:r w:rsidR="00932E36" w:rsidRPr="00A07B31">
        <w:rPr>
          <w:rFonts w:hAnsi="Times New Roman" w:ascii="Times New Roman"/>
          <w:sz w:val="24"/>
        </w:rPr>
        <w:t>SLAVIJATRANS</w:t>
      </w:r>
      <w:r w:rsidR="00027C2C">
        <w:rPr>
          <w:rFonts w:hAnsi="Times New Roman" w:ascii="Times New Roman"/>
          <w:sz w:val="24"/>
        </w:rPr>
        <w:t xml:space="preserve"> St-1403/11</w:t>
      </w:r>
      <w:r w:rsidR="00535385">
        <w:rPr>
          <w:rFonts w:hAnsi="Times New Roman" w:ascii="Times New Roman"/>
          <w:sz w:val="24"/>
        </w:rPr>
        <w:t>.</w:t>
      </w:r>
      <w:r w:rsidRPr="00A07B31">
        <w:rPr>
          <w:rFonts w:hAnsi="Times New Roman" w:ascii="Times New Roman"/>
          <w:sz w:val="24"/>
        </w:rPr>
        <w:t xml:space="preserve">" Dokaz o uplati svaki </w:t>
      </w:r>
      <w:r w:rsidR="008A516D" w:rsidRPr="00A07B31">
        <w:rPr>
          <w:rFonts w:hAnsi="Times New Roman" w:ascii="Times New Roman"/>
          <w:sz w:val="24"/>
        </w:rPr>
        <w:t>kupac</w:t>
      </w:r>
      <w:r w:rsidRPr="00A07B31">
        <w:rPr>
          <w:rFonts w:hAnsi="Times New Roman" w:ascii="Times New Roman"/>
          <w:sz w:val="24"/>
        </w:rPr>
        <w:t xml:space="preserve"> dužan je predočiti </w:t>
      </w:r>
      <w:r w:rsidR="00027C2C">
        <w:rPr>
          <w:rFonts w:hAnsi="Times New Roman" w:ascii="Times New Roman"/>
          <w:sz w:val="24"/>
        </w:rPr>
        <w:t xml:space="preserve">sudu </w:t>
      </w:r>
      <w:r w:rsidRPr="00A07B31">
        <w:rPr>
          <w:rFonts w:hAnsi="Times New Roman" w:ascii="Times New Roman"/>
          <w:sz w:val="24"/>
        </w:rPr>
        <w:t>prije početka dražbe.</w:t>
      </w:r>
    </w:p>
    <w:p w:rsidRDefault="00812A37" w:rsidP="00576F7C" w:rsidR="0046338C">
      <w:pPr>
        <w:numPr>
          <w:ilvl w:val="0"/>
          <w:numId w:val="15"/>
        </w:numPr>
        <w:ind w:left="142"/>
        <w:rPr>
          <w:rFonts w:hAnsi="Times New Roman" w:ascii="Times New Roman"/>
          <w:sz w:val="24"/>
        </w:rPr>
      </w:pPr>
      <w:r w:rsidRPr="0046338C">
        <w:rPr>
          <w:rFonts w:hAnsi="Times New Roman" w:ascii="Times New Roman"/>
          <w:sz w:val="24"/>
        </w:rPr>
        <w:lastRenderedPageBreak/>
        <w:t>Ukoliko razlu</w:t>
      </w:r>
      <w:r w:rsidRPr="0046338C">
        <w:rPr>
          <w:rFonts w:hAnsi="Times New Roman" w:ascii="Times New Roman" w:hint="eastAsia"/>
          <w:sz w:val="24"/>
        </w:rPr>
        <w:t>č</w:t>
      </w:r>
      <w:r w:rsidRPr="0046338C">
        <w:rPr>
          <w:rFonts w:hAnsi="Times New Roman" w:ascii="Times New Roman"/>
          <w:sz w:val="24"/>
        </w:rPr>
        <w:t xml:space="preserve">ni vjerovnik preuzima nekretninu pod dug, dužan je u roku za uplatu kupovnine uplatiti stvarne troškove koji terete prodanu nekretninu sukladno </w:t>
      </w:r>
      <w:r w:rsidRPr="0046338C">
        <w:rPr>
          <w:rFonts w:hAnsi="Times New Roman" w:ascii="Times New Roman" w:hint="eastAsia"/>
          <w:sz w:val="24"/>
        </w:rPr>
        <w:t>č</w:t>
      </w:r>
      <w:r w:rsidRPr="0046338C">
        <w:rPr>
          <w:rFonts w:hAnsi="Times New Roman" w:ascii="Times New Roman"/>
          <w:sz w:val="24"/>
        </w:rPr>
        <w:t>lanku 170. stavak 1. i 2. Ste</w:t>
      </w:r>
      <w:r w:rsidRPr="0046338C">
        <w:rPr>
          <w:rFonts w:hAnsi="Times New Roman" w:ascii="Times New Roman" w:hint="eastAsia"/>
          <w:sz w:val="24"/>
        </w:rPr>
        <w:t>č</w:t>
      </w:r>
      <w:r w:rsidRPr="0046338C">
        <w:rPr>
          <w:rFonts w:hAnsi="Times New Roman" w:ascii="Times New Roman"/>
          <w:sz w:val="24"/>
        </w:rPr>
        <w:t xml:space="preserve">ajnog zakona, a koji </w:t>
      </w:r>
      <w:r w:rsidRPr="0046338C">
        <w:rPr>
          <w:rFonts w:hAnsi="Times New Roman" w:ascii="Times New Roman" w:hint="eastAsia"/>
          <w:sz w:val="24"/>
        </w:rPr>
        <w:t>ć</w:t>
      </w:r>
      <w:r w:rsidRPr="0046338C">
        <w:rPr>
          <w:rFonts w:hAnsi="Times New Roman" w:ascii="Times New Roman"/>
          <w:sz w:val="24"/>
        </w:rPr>
        <w:t>e biti odre</w:t>
      </w:r>
      <w:r w:rsidRPr="0046338C">
        <w:rPr>
          <w:rFonts w:hAnsi="Times New Roman" w:ascii="Times New Roman" w:hint="eastAsia"/>
          <w:sz w:val="24"/>
        </w:rPr>
        <w:t>đ</w:t>
      </w:r>
      <w:r w:rsidRPr="0046338C">
        <w:rPr>
          <w:rFonts w:hAnsi="Times New Roman" w:ascii="Times New Roman"/>
          <w:sz w:val="24"/>
        </w:rPr>
        <w:t>eni rješenjem o dosudi, u protivnom ne može ste</w:t>
      </w:r>
      <w:r w:rsidRPr="0046338C">
        <w:rPr>
          <w:rFonts w:hAnsi="Times New Roman" w:ascii="Times New Roman" w:hint="eastAsia"/>
          <w:sz w:val="24"/>
        </w:rPr>
        <w:t>ć</w:t>
      </w:r>
      <w:r w:rsidRPr="0046338C">
        <w:rPr>
          <w:rFonts w:hAnsi="Times New Roman" w:ascii="Times New Roman"/>
          <w:sz w:val="24"/>
        </w:rPr>
        <w:t>i vlasništvo nekretnine.</w:t>
      </w:r>
      <w:r w:rsidR="0046338C" w:rsidRPr="0046338C">
        <w:rPr>
          <w:rFonts w:hAnsi="Times New Roman" w:ascii="Times New Roman"/>
          <w:sz w:val="24"/>
        </w:rPr>
        <w:t xml:space="preserve"> </w:t>
      </w:r>
    </w:p>
    <w:p w:rsidRDefault="00310AAD" w:rsidP="00576F7C" w:rsidR="00576F7C" w:rsidRPr="0046338C">
      <w:pPr>
        <w:numPr>
          <w:ilvl w:val="0"/>
          <w:numId w:val="15"/>
        </w:numPr>
        <w:ind w:left="142"/>
        <w:rPr>
          <w:rFonts w:hAnsi="Times New Roman" w:ascii="Times New Roman"/>
          <w:sz w:val="24"/>
        </w:rPr>
      </w:pPr>
      <w:r w:rsidRPr="0046338C">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310AAD" w:rsidP="00576F7C" w:rsidR="00576F7C" w:rsidRPr="00576F7C">
      <w:pPr>
        <w:numPr>
          <w:ilvl w:val="0"/>
          <w:numId w:val="15"/>
        </w:numPr>
        <w:ind w:left="142"/>
        <w:rPr>
          <w:rFonts w:hAnsi="Times New Roman" w:ascii="Times New Roman"/>
          <w:sz w:val="24"/>
        </w:rPr>
      </w:pPr>
      <w:r w:rsidRPr="00576F7C">
        <w:rPr>
          <w:rFonts w:hAnsi="Times New Roman" w:ascii="Times New Roman"/>
          <w:sz w:val="24"/>
        </w:rPr>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 xml:space="preserve">098/315-607 i uz uplatu naknade troškova od </w:t>
      </w:r>
      <w:r w:rsidR="002C4FAD" w:rsidRPr="00576F7C">
        <w:rPr>
          <w:rFonts w:hAnsi="Times New Roman" w:ascii="Times New Roman"/>
          <w:sz w:val="24"/>
        </w:rPr>
        <w:t>5</w:t>
      </w:r>
      <w:r w:rsidR="003D2049" w:rsidRPr="00576F7C">
        <w:rPr>
          <w:rFonts w:hAnsi="Times New Roman" w:ascii="Times New Roman"/>
          <w:sz w:val="24"/>
        </w:rPr>
        <w:t>00,00 kn.</w:t>
      </w:r>
      <w:r w:rsidR="00576F7C" w:rsidRPr="00576F7C">
        <w:rPr>
          <w:rFonts w:hAnsi="Times New Roman" w:ascii="Times New Roman"/>
          <w:sz w:val="24"/>
        </w:rPr>
        <w:t xml:space="preserve"> </w:t>
      </w:r>
    </w:p>
    <w:p w:rsidRDefault="00A07B31" w:rsidP="0046338C" w:rsidR="0046338C">
      <w:pPr>
        <w:numPr>
          <w:ilvl w:val="0"/>
          <w:numId w:val="15"/>
        </w:numPr>
        <w:ind w:left="142"/>
        <w:rPr>
          <w:rFonts w:hAnsi="Times New Roman" w:ascii="Times New Roman"/>
          <w:sz w:val="24"/>
        </w:rPr>
      </w:pPr>
      <w:r w:rsidRPr="00576F7C">
        <w:rPr>
          <w:rFonts w:hAnsi="Times New Roman" w:ascii="Times New Roman"/>
          <w:sz w:val="24"/>
        </w:rPr>
        <w:t xml:space="preserve">Ovaj zaključak objavit će se na </w:t>
      </w:r>
      <w:r w:rsidR="00921EBB" w:rsidRPr="00576F7C">
        <w:rPr>
          <w:rFonts w:hAnsi="Times New Roman" w:ascii="Times New Roman"/>
          <w:sz w:val="24"/>
        </w:rPr>
        <w:t>e-O</w:t>
      </w:r>
      <w:r w:rsidRPr="00576F7C">
        <w:rPr>
          <w:rFonts w:hAnsi="Times New Roman" w:ascii="Times New Roman"/>
          <w:sz w:val="24"/>
        </w:rPr>
        <w:t>glasnoj ploči suda a stečajni upravitelj se upućuje da</w:t>
      </w:r>
      <w:r w:rsidR="0046338C">
        <w:rPr>
          <w:rFonts w:hAnsi="Times New Roman" w:ascii="Times New Roman"/>
          <w:sz w:val="24"/>
        </w:rPr>
        <w:t xml:space="preserve"> </w:t>
      </w:r>
      <w:r w:rsidR="0046338C" w:rsidRPr="0046338C">
        <w:rPr>
          <w:rFonts w:hAnsi="Times New Roman" w:ascii="Times New Roman"/>
          <w:sz w:val="24"/>
        </w:rPr>
        <w:t>Financijskoj agenciji na propisanim obrascima dostavi podatke o prodaji temeljem ovog zaključka radi upisa podataka o prodaji u očevidnik nekretnina i pokretnina koje se prodaju u ovršnom postupku, sukladno članku 2., 2a. i 2b. Pravilnika o sadržaju i načinu vođenja očevidnika o  nekretnina i pokretnina kolje se prodaju u ovršnom postupku (NN 115/125 i 156/14).</w:t>
      </w:r>
    </w:p>
    <w:p w:rsidRDefault="0046338C" w:rsidP="0046338C" w:rsidR="0046338C">
      <w:pPr>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U Zagrebu, 2. veljače 2016.</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59291B">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310AAD" w:rsidP="00310AAD" w:rsidR="00310AAD">
      <w:pPr>
        <w:rPr>
          <w:rFonts w:hAnsi="Times New Roman" w:ascii="Times New Roman"/>
          <w:sz w:val="24"/>
        </w:rPr>
      </w:pPr>
    </w:p>
    <w:p w:rsidRDefault="0059291B" w:rsidP="00310AAD" w:rsidR="0059291B">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59291B" w:rsidP="00310AAD" w:rsidR="0059291B"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59291B">
      <w:pPr>
        <w:rPr>
          <w:rFonts w:hAnsi="Times New Roman" w:ascii="Times New Roman"/>
          <w:color w:themeColor="background1" w:val="FFFFFF"/>
          <w:sz w:val="24"/>
        </w:rPr>
      </w:pPr>
      <w:r w:rsidRPr="0059291B">
        <w:rPr>
          <w:rFonts w:hAnsi="Times New Roman" w:ascii="Times New Roman"/>
          <w:color w:themeColor="background1" w:val="FFFFFF"/>
          <w:sz w:val="24"/>
        </w:rPr>
        <w:t>DNA:</w:t>
      </w:r>
    </w:p>
    <w:p w:rsidRDefault="00310AAD" w:rsidP="00310AAD" w:rsidR="00310AAD" w:rsidRPr="0059291B">
      <w:pPr>
        <w:numPr>
          <w:ilvl w:val="0"/>
          <w:numId w:val="5"/>
        </w:numPr>
        <w:rPr>
          <w:rFonts w:hAnsi="Times New Roman" w:ascii="Times New Roman"/>
          <w:color w:themeColor="background1" w:val="FFFFFF"/>
          <w:sz w:val="24"/>
        </w:rPr>
      </w:pPr>
      <w:r w:rsidRPr="0059291B">
        <w:rPr>
          <w:rFonts w:hAnsi="Times New Roman" w:ascii="Times New Roman"/>
          <w:color w:themeColor="background1" w:val="FFFFFF"/>
          <w:sz w:val="24"/>
        </w:rPr>
        <w:t>Stečajnom upravitelju</w:t>
      </w:r>
      <w:r w:rsidR="00347E33" w:rsidRPr="0059291B">
        <w:rPr>
          <w:rFonts w:hAnsi="Times New Roman" w:ascii="Times New Roman"/>
          <w:color w:themeColor="background1" w:val="FFFFFF"/>
          <w:sz w:val="24"/>
        </w:rPr>
        <w:t xml:space="preserve">, osobno </w:t>
      </w:r>
    </w:p>
    <w:p w:rsidRDefault="00932E36" w:rsidP="00310AAD" w:rsidR="00932E36" w:rsidRPr="0059291B">
      <w:pPr>
        <w:numPr>
          <w:ilvl w:val="0"/>
          <w:numId w:val="5"/>
        </w:numPr>
        <w:rPr>
          <w:rFonts w:hAnsi="Times New Roman" w:ascii="Times New Roman"/>
          <w:color w:themeColor="background1" w:val="FFFFFF"/>
          <w:sz w:val="24"/>
        </w:rPr>
      </w:pPr>
      <w:r w:rsidRPr="0059291B">
        <w:rPr>
          <w:rFonts w:hAnsi="Times New Roman" w:ascii="Times New Roman"/>
          <w:color w:themeColor="background1" w:val="FFFFFF"/>
          <w:sz w:val="24"/>
        </w:rPr>
        <w:t>Razlučnom vjerovniku: RH Ministarstvo financija, po zz. Ž</w:t>
      </w:r>
      <w:r w:rsidR="00C625AB" w:rsidRPr="0059291B">
        <w:rPr>
          <w:rFonts w:hAnsi="Times New Roman" w:ascii="Times New Roman"/>
          <w:color w:themeColor="background1" w:val="FFFFFF"/>
          <w:sz w:val="24"/>
        </w:rPr>
        <w:t xml:space="preserve">DO </w:t>
      </w:r>
      <w:r w:rsidRPr="0059291B">
        <w:rPr>
          <w:rFonts w:hAnsi="Times New Roman" w:ascii="Times New Roman"/>
          <w:color w:themeColor="background1" w:val="FFFFFF"/>
          <w:sz w:val="24"/>
        </w:rPr>
        <w:t xml:space="preserve">u </w:t>
      </w:r>
      <w:r w:rsidR="00535385" w:rsidRPr="0059291B">
        <w:rPr>
          <w:rFonts w:hAnsi="Times New Roman" w:ascii="Times New Roman"/>
          <w:color w:themeColor="background1" w:val="FFFFFF"/>
          <w:sz w:val="24"/>
        </w:rPr>
        <w:t>Sisku</w:t>
      </w:r>
    </w:p>
    <w:p w:rsidRDefault="00921EBB" w:rsidP="008D1784" w:rsidR="00921EBB" w:rsidRPr="0059291B">
      <w:pPr>
        <w:numPr>
          <w:ilvl w:val="0"/>
          <w:numId w:val="5"/>
        </w:numPr>
        <w:rPr>
          <w:rFonts w:hAnsi="Times New Roman" w:ascii="Times New Roman"/>
          <w:color w:themeColor="background1" w:val="FFFFFF"/>
          <w:sz w:val="24"/>
        </w:rPr>
      </w:pPr>
      <w:r w:rsidRPr="0059291B">
        <w:rPr>
          <w:rFonts w:hAnsi="Times New Roman" w:ascii="Times New Roman"/>
          <w:color w:themeColor="background1" w:val="FFFFFF"/>
          <w:sz w:val="24"/>
        </w:rPr>
        <w:t>e-</w:t>
      </w:r>
      <w:r w:rsidR="00310AAD" w:rsidRPr="0059291B">
        <w:rPr>
          <w:rFonts w:hAnsi="Times New Roman" w:ascii="Times New Roman"/>
          <w:color w:themeColor="background1" w:val="FFFFFF"/>
          <w:sz w:val="24"/>
        </w:rPr>
        <w:t>Oglasna ploča</w:t>
      </w:r>
      <w:r w:rsidRPr="0059291B">
        <w:rPr>
          <w:rFonts w:hAnsi="Times New Roman" w:ascii="Times New Roman"/>
          <w:color w:themeColor="background1" w:val="FFFFFF"/>
          <w:sz w:val="24"/>
        </w:rPr>
        <w:t xml:space="preserve">, </w:t>
      </w:r>
      <w:r w:rsidR="008D1784" w:rsidRPr="0059291B">
        <w:rPr>
          <w:rFonts w:hAnsi="Times New Roman" w:ascii="Times New Roman"/>
          <w:color w:themeColor="background1" w:val="FFFFFF"/>
          <w:sz w:val="24"/>
        </w:rPr>
        <w:t>ovdje</w:t>
      </w:r>
    </w:p>
    <w:sectPr w:rsidSect="007E1268" w:rsidR="00921EBB" w:rsidRPr="0059291B">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2F1E" w:rsidR="00522F1E">
      <w:r>
        <w:separator/>
      </w:r>
    </w:p>
  </w:endnote>
  <w:endnote w:id="0" w:type="continuationSeparator">
    <w:p w:rsidRDefault="00522F1E" w:rsidR="00522F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2F1E" w:rsidR="00522F1E">
      <w:r>
        <w:separator/>
      </w:r>
    </w:p>
  </w:footnote>
  <w:footnote w:id="0" w:type="continuationSeparator">
    <w:p w:rsidRDefault="00522F1E" w:rsidR="00522F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D642E2">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0059291B">
      <w:rPr>
        <w:rFonts w:hAnsi="Times New Roman" w:ascii="Times New Roman"/>
        <w:szCs w:val="22"/>
      </w:rPr>
      <w:t>/</w:t>
    </w:r>
    <w:r w:rsidRPr="003D2049">
      <w:rPr>
        <w:rFonts w:hAnsi="Times New Roman" w:ascii="Times New Roman"/>
        <w:szCs w:val="22"/>
      </w:rPr>
      <w:t>11</w:t>
    </w:r>
    <w:r w:rsidR="0059291B">
      <w:rPr>
        <w:rFonts w:hAnsi="Times New Roman" w:ascii="Times New Roman"/>
        <w:szCs w:val="22"/>
      </w:rPr>
      <w:t>-223</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C25E4834"/>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27C2C"/>
    <w:rsid w:val="00037791"/>
    <w:rsid w:val="0004383E"/>
    <w:rsid w:val="00050769"/>
    <w:rsid w:val="00062DD1"/>
    <w:rsid w:val="00070CB4"/>
    <w:rsid w:val="000764D8"/>
    <w:rsid w:val="00082AF1"/>
    <w:rsid w:val="000A046A"/>
    <w:rsid w:val="000A5A68"/>
    <w:rsid w:val="000D010B"/>
    <w:rsid w:val="000E67BB"/>
    <w:rsid w:val="0010635B"/>
    <w:rsid w:val="00112FA5"/>
    <w:rsid w:val="001241C1"/>
    <w:rsid w:val="00126193"/>
    <w:rsid w:val="00147B18"/>
    <w:rsid w:val="00153260"/>
    <w:rsid w:val="00164FDA"/>
    <w:rsid w:val="00177A30"/>
    <w:rsid w:val="00183A0E"/>
    <w:rsid w:val="001A29C4"/>
    <w:rsid w:val="001B64B6"/>
    <w:rsid w:val="001E2529"/>
    <w:rsid w:val="001E575C"/>
    <w:rsid w:val="001F2DFA"/>
    <w:rsid w:val="002273CD"/>
    <w:rsid w:val="0024257C"/>
    <w:rsid w:val="00253049"/>
    <w:rsid w:val="0029553E"/>
    <w:rsid w:val="00296403"/>
    <w:rsid w:val="002B0D2E"/>
    <w:rsid w:val="002B2A2A"/>
    <w:rsid w:val="002C1105"/>
    <w:rsid w:val="002C4FAD"/>
    <w:rsid w:val="00306FFC"/>
    <w:rsid w:val="00310AAD"/>
    <w:rsid w:val="00312B13"/>
    <w:rsid w:val="00317346"/>
    <w:rsid w:val="00317DF9"/>
    <w:rsid w:val="00334965"/>
    <w:rsid w:val="003362FF"/>
    <w:rsid w:val="00337EE1"/>
    <w:rsid w:val="0034017C"/>
    <w:rsid w:val="00347E33"/>
    <w:rsid w:val="00360318"/>
    <w:rsid w:val="0036625F"/>
    <w:rsid w:val="003B3623"/>
    <w:rsid w:val="003B4319"/>
    <w:rsid w:val="003B5EF2"/>
    <w:rsid w:val="003C3ECA"/>
    <w:rsid w:val="003D2049"/>
    <w:rsid w:val="003D21F3"/>
    <w:rsid w:val="003E7205"/>
    <w:rsid w:val="003F42D4"/>
    <w:rsid w:val="003F6772"/>
    <w:rsid w:val="003F74DA"/>
    <w:rsid w:val="004118A2"/>
    <w:rsid w:val="00436CBD"/>
    <w:rsid w:val="00441071"/>
    <w:rsid w:val="004416EE"/>
    <w:rsid w:val="00442D2C"/>
    <w:rsid w:val="00462348"/>
    <w:rsid w:val="0046338C"/>
    <w:rsid w:val="0047037A"/>
    <w:rsid w:val="00482439"/>
    <w:rsid w:val="0048505A"/>
    <w:rsid w:val="004872C0"/>
    <w:rsid w:val="004B11B0"/>
    <w:rsid w:val="004B38AD"/>
    <w:rsid w:val="00522F1E"/>
    <w:rsid w:val="00535385"/>
    <w:rsid w:val="005419C8"/>
    <w:rsid w:val="0056484B"/>
    <w:rsid w:val="0057341F"/>
    <w:rsid w:val="00576F7C"/>
    <w:rsid w:val="00583628"/>
    <w:rsid w:val="0059291B"/>
    <w:rsid w:val="00593FFA"/>
    <w:rsid w:val="005A1038"/>
    <w:rsid w:val="005C2E78"/>
    <w:rsid w:val="005F3818"/>
    <w:rsid w:val="006008F9"/>
    <w:rsid w:val="006230B2"/>
    <w:rsid w:val="00642359"/>
    <w:rsid w:val="00680493"/>
    <w:rsid w:val="006B72D9"/>
    <w:rsid w:val="006D4B80"/>
    <w:rsid w:val="006E1347"/>
    <w:rsid w:val="006E52BB"/>
    <w:rsid w:val="0070227B"/>
    <w:rsid w:val="00704980"/>
    <w:rsid w:val="007160D0"/>
    <w:rsid w:val="00727D68"/>
    <w:rsid w:val="00731CFD"/>
    <w:rsid w:val="00733AB9"/>
    <w:rsid w:val="007374FB"/>
    <w:rsid w:val="007432EE"/>
    <w:rsid w:val="007A0BB9"/>
    <w:rsid w:val="007B3918"/>
    <w:rsid w:val="007D316B"/>
    <w:rsid w:val="007E0A65"/>
    <w:rsid w:val="007E1268"/>
    <w:rsid w:val="007E3B92"/>
    <w:rsid w:val="007F048E"/>
    <w:rsid w:val="00812A37"/>
    <w:rsid w:val="00812E6F"/>
    <w:rsid w:val="008217D5"/>
    <w:rsid w:val="00882B82"/>
    <w:rsid w:val="0088796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B1729C"/>
    <w:rsid w:val="00B36118"/>
    <w:rsid w:val="00B52117"/>
    <w:rsid w:val="00B5633F"/>
    <w:rsid w:val="00B73888"/>
    <w:rsid w:val="00BC00A9"/>
    <w:rsid w:val="00BD29FD"/>
    <w:rsid w:val="00C172D4"/>
    <w:rsid w:val="00C20D0D"/>
    <w:rsid w:val="00C261EB"/>
    <w:rsid w:val="00C32C1D"/>
    <w:rsid w:val="00C33681"/>
    <w:rsid w:val="00C531B2"/>
    <w:rsid w:val="00C625AB"/>
    <w:rsid w:val="00C6777F"/>
    <w:rsid w:val="00C714AA"/>
    <w:rsid w:val="00C74110"/>
    <w:rsid w:val="00C74832"/>
    <w:rsid w:val="00C93F35"/>
    <w:rsid w:val="00CA4420"/>
    <w:rsid w:val="00CC4A42"/>
    <w:rsid w:val="00CE0FA0"/>
    <w:rsid w:val="00CF419D"/>
    <w:rsid w:val="00D0323B"/>
    <w:rsid w:val="00D04743"/>
    <w:rsid w:val="00D07094"/>
    <w:rsid w:val="00D4267A"/>
    <w:rsid w:val="00D622E0"/>
    <w:rsid w:val="00D642E2"/>
    <w:rsid w:val="00D80EE3"/>
    <w:rsid w:val="00D86FC5"/>
    <w:rsid w:val="00DA4059"/>
    <w:rsid w:val="00DB5644"/>
    <w:rsid w:val="00DD1292"/>
    <w:rsid w:val="00DE3115"/>
    <w:rsid w:val="00DF123A"/>
    <w:rsid w:val="00E066CE"/>
    <w:rsid w:val="00E076E3"/>
    <w:rsid w:val="00E13F3C"/>
    <w:rsid w:val="00E24AF4"/>
    <w:rsid w:val="00E33BA1"/>
    <w:rsid w:val="00E35C3A"/>
    <w:rsid w:val="00E478A9"/>
    <w:rsid w:val="00E50768"/>
    <w:rsid w:val="00E94191"/>
    <w:rsid w:val="00EA52A1"/>
    <w:rsid w:val="00EB2170"/>
    <w:rsid w:val="00EB3006"/>
    <w:rsid w:val="00EF0720"/>
    <w:rsid w:val="00EF42CF"/>
    <w:rsid w:val="00EF6FE3"/>
    <w:rsid w:val="00F022B5"/>
    <w:rsid w:val="00F04195"/>
    <w:rsid w:val="00F14B88"/>
    <w:rsid w:val="00F23146"/>
    <w:rsid w:val="00F35635"/>
    <w:rsid w:val="00F402C3"/>
    <w:rsid w:val="00F478FA"/>
    <w:rsid w:val="00F61A18"/>
    <w:rsid w:val="00F91B74"/>
    <w:rsid w:val="00FD52EB"/>
    <w:rsid w:val="00FE1DD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FE1DD0"/>
    <w:rPr>
      <w:color w:val="808080"/>
      <w:bdr w:space="0" w:sz="0" w:color="auto" w:val="none"/>
      <w:shd w:fill="auto" w:color="auto" w:val="clear"/>
    </w:rPr>
  </w:style>
  <w:style w:customStyle="true" w:styleId="eSPISCCParagraphDefaultFont" w:type="character">
    <w:name w:val="eSPIS_CC_Paragraph Default Font"/>
    <w:basedOn w:val="Zadanifontodlomka"/>
    <w:rsid w:val="00FE1D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1DD0"/>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E1D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1D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FE1DD0"/>
    <w:rPr>
      <w:color w:val="808080"/>
      <w:bdr w:color="auto" w:space="0" w:sz="0" w:val="none"/>
      <w:shd w:color="auto" w:fill="auto" w:val="clear"/>
    </w:rPr>
  </w:style>
  <w:style w:customStyle="1" w:styleId="eSPISCCParagraphDefaultFont" w:type="character">
    <w:name w:val="eSPIS_CC_Paragraph Default Font"/>
    <w:basedOn w:val="Zadanifontodlomka"/>
    <w:rsid w:val="00FE1D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1DD0"/>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E1D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1D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St-1403/2011-223</izvorni_sadrzaj>
    <derivirana_varijabla naziv="DomainObject.Oznaka_1">St-1403/2011-223</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St-1403/2011-223</izvorni_sadrzaj>
    <derivirana_varijabla naziv="DomainObject.PoslovniBrojDokumenta_1">St-1403/2011-223</derivirana_varijabla>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null</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534</properties:Words>
  <properties:Characters>2727</properties:Characters>
  <properties:Lines>77</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3591</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2016-02-02T08:42:00Z</dcterms:created>
  <dc:creator>M</dc:creator>
  <cp:lastModifiedBy>Sonja Pilić</cp:lastModifiedBy>
  <cp:lastPrinted>2016-02-02T08:48:00Z</cp:lastPrinted>
  <dcterms:modified xmlns:xsi="http://www.w3.org/2001/XMLSchema-instance" xsi:type="dcterms:W3CDTF">2016-02-02T08:48:00Z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St-1403/2011-223 / Odluka - Zaključak - određuje se ročište za dražbu</vt:lpwstr>
  </prop:property>
  <prop:property name="CC_coloring" pid="4" fmtid="{D5CDD505-2E9C-101B-9397-08002B2CF9AE}">
    <vt:bool>false</vt:bool>
  </prop:property>
  <prop:property name="BrojStranica" pid="5" fmtid="{D5CDD505-2E9C-101B-9397-08002B2CF9AE}">
    <vt:i4>2</vt:i4>
  </prop:property>
</prop:Properties>
</file>