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a7840" w14:paraId="46a7840" w:rsidRDefault="007B00D3" w:rsidP="007B00D3" w:rsidR="007B00D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B00D3" w:rsidP="007B00D3" w:rsidR="007B00D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7B00D3" w:rsidP="007B00D3" w:rsidR="007B00D3">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7B00D3" w:rsidP="007B00D3" w:rsidR="007B00D3">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w:t>
      </w:r>
      <w:r w:rsidR="00444863">
        <w:rPr>
          <w:rFonts w:cs="Times New Roman" w:eastAsia="Times New Roman" w:hAnsi="Times New Roman" w:ascii="Times New Roman"/>
          <w:b/>
          <w:sz w:val="24"/>
          <w:szCs w:val="24"/>
          <w:lang w:eastAsia="hr-HR"/>
        </w:rPr>
        <w:t>761</w:t>
      </w:r>
      <w:r>
        <w:rPr>
          <w:rFonts w:cs="Times New Roman" w:eastAsia="Times New Roman" w:hAnsi="Times New Roman" w:ascii="Times New Roman"/>
          <w:b/>
          <w:sz w:val="24"/>
          <w:szCs w:val="24"/>
          <w:lang w:eastAsia="hr-HR"/>
        </w:rPr>
        <w:t>/201</w:t>
      </w:r>
      <w:r w:rsidR="00444863">
        <w:rPr>
          <w:rFonts w:cs="Times New Roman" w:eastAsia="Times New Roman" w:hAnsi="Times New Roman" w:ascii="Times New Roman"/>
          <w:b/>
          <w:sz w:val="24"/>
          <w:szCs w:val="24"/>
          <w:lang w:eastAsia="hr-HR"/>
        </w:rPr>
        <w:t>6</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7B00D3" w:rsidP="007B00D3" w:rsidR="007B00D3">
      <w:pPr>
        <w:spacing w:lineRule="auto" w:line="240" w:after="0"/>
        <w:rPr>
          <w:rFonts w:cs="Times New Roman" w:eastAsia="Times New Roman" w:hAnsi="Times New Roman" w:ascii="Times New Roman"/>
          <w:b/>
          <w:sz w:val="24"/>
          <w:szCs w:val="24"/>
          <w:lang w:eastAsia="hr-HR"/>
        </w:rPr>
      </w:pPr>
    </w:p>
    <w:p w:rsidRDefault="007B00D3" w:rsidP="007B00D3" w:rsidR="007B00D3">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ind w:firstLine="708"/>
        <w:jc w:val="both"/>
      </w:pPr>
      <w:r>
        <w:rPr>
          <w:rFonts w:cs="Times New Roman" w:hAnsi="Times New Roman" w:ascii="Times New Roman"/>
          <w:sz w:val="24"/>
          <w:szCs w:val="24"/>
        </w:rPr>
        <w:t xml:space="preserve">Trgovački sud u Splitu, po sucu tog suda Velimiru Vukoviću, kao stečajnom sucu, u stečajnom postupku povodom prijedloga predlagatelja REPUBLIKE HRVATSKE, Ministarstvo financija, zastupano po Županijskom državnom odvjetništvu u Splitu za otvaranje stečajnog postupka nad dužnikom </w:t>
      </w:r>
      <w:r w:rsidRPr="007B00D3">
        <w:rPr>
          <w:rFonts w:cs="Times New Roman" w:hAnsi="Times New Roman" w:ascii="Times New Roman"/>
          <w:sz w:val="24"/>
          <w:szCs w:val="24"/>
        </w:rPr>
        <w:t>MADELA, d.o.o., Split, Vukovarska Ulica 34, OIB: 26377625196</w:t>
      </w:r>
      <w:r>
        <w:rPr>
          <w:rFonts w:cs="Times New Roman" w:hAnsi="Times New Roman" w:ascii="Times New Roman"/>
          <w:sz w:val="24"/>
          <w:szCs w:val="24"/>
        </w:rPr>
        <w:t xml:space="preserve">,  dana </w:t>
      </w:r>
      <w:r w:rsidR="004B2666">
        <w:rPr>
          <w:rFonts w:cs="Times New Roman" w:hAnsi="Times New Roman" w:ascii="Times New Roman"/>
          <w:sz w:val="24"/>
          <w:szCs w:val="24"/>
        </w:rPr>
        <w:t>0</w:t>
      </w:r>
      <w:r>
        <w:rPr>
          <w:rFonts w:cs="Times New Roman" w:hAnsi="Times New Roman" w:ascii="Times New Roman"/>
          <w:sz w:val="24"/>
          <w:szCs w:val="24"/>
        </w:rPr>
        <w:t>9. s</w:t>
      </w:r>
      <w:r w:rsidR="004B2666">
        <w:rPr>
          <w:rFonts w:cs="Times New Roman" w:hAnsi="Times New Roman" w:ascii="Times New Roman"/>
          <w:sz w:val="24"/>
          <w:szCs w:val="24"/>
        </w:rPr>
        <w:t>vibnj</w:t>
      </w:r>
      <w:r>
        <w:rPr>
          <w:rFonts w:cs="Times New Roman" w:hAnsi="Times New Roman" w:ascii="Times New Roman"/>
          <w:sz w:val="24"/>
          <w:szCs w:val="24"/>
        </w:rPr>
        <w:t>a 201</w:t>
      </w:r>
      <w:r w:rsidR="004B2666">
        <w:rPr>
          <w:rFonts w:cs="Times New Roman" w:hAnsi="Times New Roman" w:ascii="Times New Roman"/>
          <w:sz w:val="24"/>
          <w:szCs w:val="24"/>
        </w:rPr>
        <w:t>8</w:t>
      </w:r>
      <w:r>
        <w:rPr>
          <w:rFonts w:cs="Times New Roman" w:hAnsi="Times New Roman" w:ascii="Times New Roman"/>
          <w:sz w:val="24"/>
          <w:szCs w:val="24"/>
        </w:rPr>
        <w:t>. godine</w:t>
      </w:r>
      <w:r>
        <w:t xml:space="preserve"> </w:t>
      </w:r>
    </w:p>
    <w:p w:rsidRDefault="004B2666" w:rsidP="007B00D3" w:rsidR="004B2666">
      <w:pPr>
        <w:spacing w:lineRule="auto" w:line="240" w:after="0"/>
        <w:ind w:firstLine="708"/>
        <w:jc w:val="both"/>
        <w:rPr>
          <w:rFonts w:cs="Times New Roman" w:eastAsia="Times New Roman" w:hAnsi="Times New Roman" w:ascii="Times New Roman"/>
          <w:sz w:val="24"/>
          <w:szCs w:val="24"/>
          <w:lang w:eastAsia="hr-HR"/>
        </w:rPr>
      </w:pPr>
    </w:p>
    <w:p w:rsidRDefault="007B00D3" w:rsidP="007B00D3" w:rsidR="007B00D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7B00D3" w:rsidP="007B00D3" w:rsidR="007B00D3">
      <w:pPr>
        <w:spacing w:lineRule="auto" w:line="240" w:after="0"/>
        <w:jc w:val="center"/>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u w:val="single"/>
          <w:lang w:eastAsia="hr-HR"/>
        </w:rPr>
        <w:t xml:space="preserve">. </w:t>
      </w:r>
      <w:r w:rsidR="004B2666">
        <w:rPr>
          <w:rFonts w:cs="Times New Roman" w:eastAsia="Times New Roman" w:hAnsi="Times New Roman" w:ascii="Times New Roman"/>
          <w:sz w:val="24"/>
          <w:szCs w:val="24"/>
          <w:u w:val="single"/>
          <w:lang w:eastAsia="hr-HR"/>
        </w:rPr>
        <w:t>lipnja</w:t>
      </w:r>
      <w:r>
        <w:rPr>
          <w:rFonts w:cs="Times New Roman" w:eastAsia="Times New Roman" w:hAnsi="Times New Roman" w:ascii="Times New Roman"/>
          <w:sz w:val="24"/>
          <w:szCs w:val="24"/>
          <w:u w:val="single"/>
          <w:lang w:eastAsia="hr-HR"/>
        </w:rPr>
        <w:t xml:space="preserve">  2018. godine u 08,30 sati</w:t>
      </w:r>
      <w:r>
        <w:rPr>
          <w:rFonts w:cs="Times New Roman" w:eastAsia="Times New Roman" w:hAnsi="Times New Roman" w:ascii="Times New Roman"/>
          <w:sz w:val="24"/>
          <w:szCs w:val="24"/>
          <w:lang w:eastAsia="hr-HR"/>
        </w:rPr>
        <w:t xml:space="preserve"> u sudnici br. 1/Prizemlje, Trgovačkog suda u Splitu.</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C95F33">
        <w:rPr>
          <w:rFonts w:cs="Times New Roman" w:eastAsia="Times New Roman" w:hAnsi="Times New Roman" w:ascii="Times New Roman"/>
          <w:sz w:val="24"/>
          <w:szCs w:val="24"/>
          <w:lang w:eastAsia="hr-HR"/>
        </w:rPr>
        <w:t>15</w:t>
      </w:r>
      <w:r>
        <w:rPr>
          <w:rFonts w:cs="Times New Roman" w:eastAsia="Times New Roman" w:hAnsi="Times New Roman" w:ascii="Times New Roman"/>
          <w:sz w:val="24"/>
          <w:szCs w:val="24"/>
          <w:lang w:eastAsia="hr-HR"/>
        </w:rPr>
        <w:t>.0</w:t>
      </w:r>
      <w:r w:rsidR="00C95F33">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.18.).</w:t>
      </w: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jc w:val="both"/>
        <w:rPr>
          <w:rFonts w:cs="Times New Roman" w:eastAsia="Times New Roman" w:hAnsi="Times New Roman" w:ascii="Times New Roman"/>
          <w:sz w:val="24"/>
          <w:szCs w:val="24"/>
          <w:lang w:eastAsia="hr-HR" w:val="fr-FR"/>
        </w:rPr>
      </w:pPr>
    </w:p>
    <w:p w:rsidRDefault="007B00D3" w:rsidP="007B00D3" w:rsidR="007B00D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4B2666">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9.</w:t>
      </w:r>
      <w:r w:rsidR="004B2666">
        <w:rPr>
          <w:rFonts w:cs="Times New Roman" w:eastAsia="Times New Roman" w:hAnsi="Times New Roman" w:ascii="Times New Roman"/>
          <w:sz w:val="24"/>
          <w:szCs w:val="24"/>
          <w:lang w:eastAsia="hr-HR"/>
        </w:rPr>
        <w:t>svibnja</w:t>
      </w:r>
      <w:r>
        <w:rPr>
          <w:rFonts w:cs="Times New Roman" w:eastAsia="Times New Roman" w:hAnsi="Times New Roman" w:ascii="Times New Roman"/>
          <w:sz w:val="24"/>
          <w:szCs w:val="24"/>
          <w:lang w:eastAsia="hr-HR"/>
        </w:rPr>
        <w:t xml:space="preserve"> 201</w:t>
      </w:r>
      <w:r w:rsidR="004B2666">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godine</w:t>
      </w:r>
    </w:p>
    <w:p w:rsidRDefault="007B00D3" w:rsidP="007B00D3" w:rsidR="007B00D3">
      <w:pPr>
        <w:spacing w:lineRule="auto" w:line="240" w:after="0"/>
        <w:rPr>
          <w:rFonts w:cs="Times New Roman" w:eastAsia="Times New Roman" w:hAnsi="Times New Roman" w:ascii="Times New Roman"/>
          <w:sz w:val="24"/>
          <w:szCs w:val="24"/>
          <w:lang w:eastAsia="hr-HR"/>
        </w:rPr>
      </w:pPr>
    </w:p>
    <w:p w:rsidRDefault="007B00D3" w:rsidP="007B00D3"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7B00D3" w:rsidP="007B00D3" w:rsidR="007B00D3">
      <w:pPr>
        <w:pStyle w:val="Bezproreda"/>
        <w:ind w:left="5664"/>
        <w:jc w:val="center"/>
        <w:rPr>
          <w:rFonts w:cs="Times New Roman" w:hAnsi="Times New Roman" w:ascii="Times New Roman"/>
          <w:sz w:val="24"/>
          <w:szCs w:val="24"/>
        </w:rPr>
      </w:pPr>
    </w:p>
    <w:p w:rsidRDefault="007B00D3" w:rsidP="005604C4" w:rsidR="007B00D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B00D3" w:rsidP="007B00D3" w:rsidR="007B00D3">
      <w:pPr>
        <w:pStyle w:val="Bezproreda"/>
        <w:ind w:left="6372"/>
        <w:jc w:val="center"/>
        <w:rPr>
          <w:rFonts w:cs="Times New Roman" w:hAnsi="Times New Roman" w:ascii="Times New Roman"/>
          <w:sz w:val="24"/>
          <w:szCs w:val="24"/>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7B00D3" w:rsidP="007B00D3" w:rsidR="007B00D3">
      <w:pPr>
        <w:spacing w:lineRule="auto" w:line="240" w:after="0"/>
        <w:jc w:val="both"/>
        <w:rPr>
          <w:rFonts w:cs="Times New Roman" w:eastAsia="Times New Roman" w:hAnsi="Times New Roman" w:ascii="Times New Roman"/>
          <w:sz w:val="24"/>
          <w:szCs w:val="24"/>
          <w:lang w:eastAsia="hr-HR"/>
        </w:rPr>
      </w:pPr>
    </w:p>
    <w:p w:rsidRDefault="007B00D3" w:rsidP="007B00D3" w:rsidR="007B00D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7B00D3" w:rsidP="007B00D3" w:rsidR="005604C4">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predlagatelju</w:t>
      </w:r>
      <w:r w:rsidR="005604C4">
        <w:rPr>
          <w:rFonts w:cs="Times New Roman" w:eastAsia="Times New Roman" w:hAnsi="Times New Roman" w:ascii="Times New Roman"/>
          <w:sz w:val="24"/>
          <w:szCs w:val="24"/>
          <w:lang w:eastAsia="hr-HR"/>
        </w:rPr>
        <w:t xml:space="preserve">- </w:t>
      </w:r>
      <w:r w:rsidR="00C95F33">
        <w:rPr>
          <w:rFonts w:cs="Times New Roman" w:eastAsia="Times New Roman" w:hAnsi="Times New Roman" w:ascii="Times New Roman"/>
          <w:sz w:val="24"/>
          <w:szCs w:val="24"/>
          <w:lang w:eastAsia="hr-HR"/>
        </w:rPr>
        <w:t>Republika Hrvatska, zastupana po ŽDO Split</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FINA, Split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7B00D3" w:rsidP="007B00D3" w:rsidR="007B00D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7B00D3" w:rsidP="007B00D3" w:rsidR="007B00D3"/>
    <w:p w:rsidRDefault="007B00D3" w:rsidP="007B00D3" w:rsidR="007B00D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00D3"/>
    <w:rsid w:val="00444863"/>
    <w:rsid w:val="004B2666"/>
    <w:rsid w:val="005604C4"/>
    <w:rsid w:val="007B00D3"/>
    <w:rsid w:val="00C95F33"/>
    <w:rsid w:val="00F05831"/>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00D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B00D3"/>
    <w:rPr>
      <w:rFonts w:cstheme="minorBidi" w:hAnsiTheme="minorHAnsi" w:asci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00D3"/>
    <w:rPr>
      <w:rFonts w:cs="Tahoma" w:hAnsi="Tahoma" w:ascii="Tahoma"/>
      <w:sz w:val="16"/>
      <w:szCs w:val="16"/>
    </w:rPr>
  </w:style>
  <w:style w:styleId="Tekstrezerviranogmjesta" w:type="character">
    <w:name w:val="Placeholder Text"/>
    <w:basedOn w:val="Zadanifontodlomka"/>
    <w:uiPriority w:val="99"/>
    <w:semiHidden/>
    <w:rsid w:val="00F05831"/>
    <w:rPr>
      <w:color w:val="808080"/>
      <w:bdr w:space="0" w:sz="0" w:color="auto" w:val="none"/>
      <w:shd w:fill="auto" w:color="auto" w:val="clear"/>
    </w:rPr>
  </w:style>
  <w:style w:customStyle="true" w:styleId="eSPISCCParagraphDefaultFont" w:type="character">
    <w:name w:val="eSPIS_CC_Paragraph Default Font"/>
    <w:basedOn w:val="Zadanifontodlomka"/>
    <w:rsid w:val="00F05831"/>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5831"/>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5831"/>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5831"/>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00D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B00D3"/>
    <w:rPr>
      <w:rFonts w:asciiTheme="minorHAnsi" w:cstheme="minorBidi" w:hAnsiTheme="minorHAnsi"/>
      <w:sz w:val="22"/>
      <w:szCs w:val="22"/>
    </w:rPr>
  </w:style>
  <w:style w:styleId="Odlomakpopisa" w:type="paragraph">
    <w:name w:val="List Paragraph"/>
    <w:basedOn w:val="Normal"/>
    <w:uiPriority w:val="34"/>
    <w:qFormat/>
    <w:rsid w:val="007B00D3"/>
    <w:pPr>
      <w:ind w:left="720"/>
      <w:contextualSpacing/>
    </w:pPr>
  </w:style>
  <w:style w:styleId="Tekstbalonia" w:type="paragraph">
    <w:name w:val="Balloon Text"/>
    <w:basedOn w:val="Normal"/>
    <w:link w:val="TekstbaloniaChar"/>
    <w:uiPriority w:val="99"/>
    <w:semiHidden/>
    <w:unhideWhenUsed/>
    <w:rsid w:val="007B00D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B00D3"/>
    <w:rPr>
      <w:rFonts w:ascii="Tahoma" w:cs="Tahoma" w:hAnsi="Tahoma"/>
      <w:sz w:val="16"/>
      <w:szCs w:val="16"/>
    </w:rPr>
  </w:style>
  <w:style w:styleId="Tekstrezerviranogmjesta" w:type="character">
    <w:name w:val="Placeholder Text"/>
    <w:basedOn w:val="Zadanifontodlomka"/>
    <w:uiPriority w:val="99"/>
    <w:semiHidden/>
    <w:rsid w:val="00F05831"/>
    <w:rPr>
      <w:color w:val="808080"/>
      <w:bdr w:color="auto" w:space="0" w:sz="0" w:val="none"/>
      <w:shd w:color="auto" w:fill="auto" w:val="clear"/>
    </w:rPr>
  </w:style>
  <w:style w:customStyle="1" w:styleId="eSPISCCParagraphDefaultFont" w:type="character">
    <w:name w:val="eSPIS_CC_Paragraph Default Font"/>
    <w:basedOn w:val="Zadanifontodlomka"/>
    <w:rsid w:val="00F05831"/>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5831"/>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5831"/>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5831"/>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0403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St-1761/2016</izvorni_sadrzaj>
    <derivirana_varijabla naziv="DomainObject.Predmet.OznakaBroj_1">St-1761/2016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MADELA, d.o.o. proizvodnja, trgovina i usluge</izvorni_sadrzaj>
    <derivirana_varijabla naziv="DomainObject.Predmet.ProtustrankaFormated_1">  MADELA, d.o.o. proizvodnja, trgovina i usluge</derivirana_varijabla>
  </DomainObject.Predmet.ProtustrankaFormated>
  <DomainObject.Predmet.ProtustrankaFormatedOIB>
    <izvorni_sadrzaj>  MADELA, d.o.o. proizvodnja, trgovina i usluge, OIB 26377625196</izvorni_sadrzaj>
    <derivirana_varijabla naziv="DomainObject.Predmet.ProtustrankaFormatedOIB_1">  MADELA, d.o.o. proizvodnja, trgovina i usluge, OIB 26377625196</derivirana_varijabla>
  </DomainObject.Predmet.ProtustrankaFormatedOIB>
  <DomainObject.Predmet.ProtustrankaFormatedWithAdress>
    <izvorni_sadrzaj> MADELA, d.o.o. proizvodnja, trgovina i usluge, Vukovarska Ulica 34, 21000 Split</izvorni_sadrzaj>
    <derivirana_varijabla naziv="DomainObject.Predmet.ProtustrankaFormatedWithAdress_1"> MADELA, d.o.o. proizvodnja, trgovina i usluge, Vukovarska Ulica 34, 21000 Split</derivirana_varijabla>
  </DomainObject.Predmet.ProtustrankaFormatedWithAdress>
  <DomainObject.Predmet.ProtustrankaFormatedWithAdressOIB>
    <izvorni_sadrzaj> MADELA, d.o.o. proizvodnja, trgovina i usluge, OIB 26377625196, Vukovarska Ulica 34, 21000 Split</izvorni_sadrzaj>
    <derivirana_varijabla naziv="DomainObject.Predmet.ProtustrankaFormatedWithAdressOIB_1"> MADELA, d.o.o. proizvodnja, trgovina i usluge, OIB 26377625196, Vukovarska Ulica 34, 21000 Split</derivirana_varijabla>
  </DomainObject.Predmet.ProtustrankaFormatedWithAdressOIB>
  <DomainObject.Predmet.ProtustrankaWithAdress>
    <izvorni_sadrzaj>MADELA, d.o.o. proizvodnja, trgovina i usluge Vukovarska Ulica 34, 21000 Split</izvorni_sadrzaj>
    <derivirana_varijabla naziv="DomainObject.Predmet.ProtustrankaWithAdress_1">MADELA, d.o.o. proizvodnja, trgovina i usluge Vukovarska Ulica 34, 21000 Split</derivirana_varijabla>
  </DomainObject.Predmet.ProtustrankaWithAdress>
  <DomainObject.Predmet.ProtustrankaWithAdressOIB>
    <izvorni_sadrzaj>MADELA, d.o.o. proizvodnja, trgovina i usluge, OIB 26377625196, Vukovarska Ulica 34, 21000 Split</izvorni_sadrzaj>
    <derivirana_varijabla naziv="DomainObject.Predmet.ProtustrankaWithAdressOIB_1">MADELA, d.o.o. proizvodnja, trgovina i usluge, OIB 26377625196, Vukovarska Ulica 34, 21000 Split</derivirana_varijabla>
  </DomainObject.Predmet.ProtustrankaWithAdressOIB>
  <DomainObject.Predmet.ProtustrankaNazivFormated>
    <izvorni_sadrzaj>MADELA, d.o.o. proizvodnja, trgovina i usluge</izvorni_sadrzaj>
    <derivirana_varijabla naziv="DomainObject.Predmet.ProtustrankaNazivFormated_1">MADELA, d.o.o. proizvodnja, trgovina i usluge</derivirana_varijabla>
  </DomainObject.Predmet.ProtustrankaNazivFormated>
  <DomainObject.Predmet.ProtustrankaNazivFormatedOIB>
    <izvorni_sadrzaj>MADELA, d.o.o. proizvodnja, trgovina i usluge, OIB 26377625196</izvorni_sadrzaj>
    <derivirana_varijabla naziv="DomainObject.Predmet.ProtustrankaNazivFormatedOIB_1">MADELA, d.o.o. proizvodnja, trgovina i usluge, OIB 26377625196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izvorni_sadrzaj>
    <derivirana_varijabla naziv="DomainObject.Predmet.StrankaFormated_1">  FINANCIJSKA AGENCIJA, RC SPLIT; REPUBLIKA HRVATSKA, Ministarstvo financija</derivirana_varijabla>
  </DomainObject.Predmet.StrankaFormated>
  <DomainObject.Predmet.StrankaFormatedOIB>
    <izvorni_sadrzaj>  FINANCIJSKA AGENCIJA, RC SPLIT, OIB 85821130368; REPUBLIKA HRVATSKA, Ministarstvo financija, OIB 18683136487</izvorni_sadrzaj>
    <derivirana_varijabla naziv="DomainObject.Predmet.StrankaFormatedOIB_1">  FINANCIJSKA AGENCIJA, RC SPLIT, OIB 85821130368; REPUBLIKA HRVATSKA, Ministarstvo financija, OIB 18683136487</derivirana_varijabla>
  </DomainObject.Predmet.StrankaFormatedOIB>
  <DomainObject.Predmet.StrankaFormatedWithAdress>
    <izvorni_sadrzaj> FINANCIJSKA AGENCIJA, RC SPLIT, Mažuranićevo šetalište 24 b, 21000 Split; REPUBLIKA HRVATSKA, Ministarstvo financija, Boškovićeva 5, 10000 Zagreb</izvorni_sadrzaj>
    <derivirana_varijabla naziv="DomainObject.Predmet.StrankaFormatedWithAdress_1"> FINANCIJSKA AGENCIJA, RC SPLIT, Mažuranićevo šetalište 24 b, 21000 Split; REPUBLIKA HRVATSKA, Ministarstvo financija, Boškovićeva 5, 10000 Zagreb</derivirana_varijabla>
  </DomainObject.Predmet.StrankaFormatedWithAdress>
  <DomainObject.Predmet.StrankaFormatedWithAdressOIB>
    <izvorni_sadrzaj> FINANCIJSKA AGENCIJA, RC SPLIT, OIB 85821130368, Mažuranićevo šetalište 24 b, 21000 Split; REPUBLIKA HRVATSKA, Ministarstvo financija, OIB 18683136487, Boškovićeva 5, 10000 Zagreb</izvorni_sadrzaj>
    <derivirana_varijabla naziv="DomainObject.Predmet.StrankaFormatedWithAdressOIB_1"> FINANCIJSKA AGENCIJA, RC SPLIT, OIB 85821130368, Mažuranićevo šetalište 24 b, 21000 Split; REPUBLIKA HRVATSKA, Ministarstvo financija, OIB 18683136487, Boškovićeva 5, 10000 Zagreb</derivirana_varijabla>
  </DomainObject.Predmet.StrankaFormatedWithAdressOIB>
  <DomainObject.Predmet.StrankaWithAdress>
    <izvorni_sadrzaj>FINANCIJSKA AGENCIJA, RC SPLIT Mažuranićevo šetalište 24 b,21000 Split,REPUBLIKA HRVATSKA, Ministarstvo financija Boškovićeva 5,10000 Zagreb</izvorni_sadrzaj>
    <derivirana_varijabla naziv="DomainObject.Predmet.StrankaWithAdress_1">FINANCIJSKA AGENCIJA, RC SPLIT Mažuranićevo šetalište 24 b,21000 Split,REPUBLIKA HRVATSKA, Ministarstvo financija Boškovićeva 5,10000 Zagreb</derivirana_varijabla>
  </DomainObject.Predmet.StrankaWithAdress>
  <DomainObject.Predmet.StrankaWithAdressOIB>
    <izvorni_sadrzaj>FINANCIJSKA AGENCIJA, RC SPLIT, OIB 85821130368, Mažuranićevo šetalište 24 b,21000 Split,REPUBLIKA HRVATSKA, Ministarstvo financija, OIB 18683136487, Boškovićeva 5,10000 Zagreb</izvorni_sadrzaj>
    <derivirana_varijabla naziv="DomainObject.Predmet.StrankaWithAdressOIB_1">FINANCIJSKA AGENCIJA, RC SPLIT, OIB 85821130368, Mažuranićevo šetalište 24 b,21000 Split,REPUBLIKA HRVATSKA, Ministarstvo financija, OIB 18683136487, Boškovićeva 5,10000 Zagreb</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104999.93</izvorni_sadrzaj>
    <derivirana_varijabla naziv="DomainObject.Predmet.TrenutnaVrijednost_1">104999.93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REPUBLIKA HRVATSKA, Ministarstvo financija</item>
    </izvorni_sadrzaj>
    <derivirana_varijabla naziv="DomainObject.Predmet.StrankaListFormated_1">
      <item>FINANCIJSKA AGENCIJA, RC SPLIT</item>
      <item>REPUBLIKA HRVATSKA, Ministarstvo financija</item>
    </derivirana_varijabla>
  </DomainObject.Predmet.StrankaListFormated>
  <DomainObject.Predmet.StrankaListFormatedOIB>
    <izvorni_sadrzaj>
      <item>FINANCIJSKA AGENCIJA, RC SPLIT, OIB 85821130368</item>
      <item>REPUBLIKA HRVATSKA, Ministarstvo financija, OIB 18683136487</item>
    </izvorni_sadrzaj>
    <derivirana_varijabla naziv="DomainObject.Predmet.StrankaListFormatedOIB_1">
      <item>FINANCIJSKA AGENCIJA, RC SPLIT, OIB 85821130368</item>
      <item>REPUBLIKA HRVATSKA, Ministarstvo financija, OIB 18683136487</item>
    </derivirana_varijabla>
  </DomainObject.Predmet.StrankaListFormatedOIB>
  <DomainObject.Predmet.StrankaListFormatedWithAdress>
    <izvorni_sadrzaj>
      <item>FINANCIJSKA AGENCIJA, RC SPLIT, Mažuranićevo šetalište 24 b, 21000 Split</item>
      <item>REPUBLIKA HRVATSKA, Ministarstvo financija, Boškovićeva 5, 10000 Zagreb</item>
    </izvorni_sadrzaj>
    <derivirana_varijabla naziv="DomainObject.Predmet.StrankaListFormatedWithAdress_1">
      <item>FINANCIJSKA AGENCIJA, RC SPLIT, Mažuranićevo šetalište 24 b, 21000 Split</item>
      <item>REPUBLIKA HRVATSKA, Ministarstvo financija, Boškovićeva 5, 10000 Zagreb</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Boškovićeva 5, 10000 Zagreb</item>
    </izvorni_sadrzaj>
    <derivirana_varijabla naziv="DomainObject.Predmet.StrankaListFormatedWithAdressOIB_1">
      <item>FINANCIJSKA AGENCIJA, RC SPLIT, OIB 85821130368, Mažuranićevo šetalište 24 b, 21000 Split</item>
      <item>REPUBLIKA HRVATSKA, Ministarstvo financija, OIB 18683136487, Boškovićeva 5, 10000 Zagreb</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MADELA, d.o.o. proizvodnja, trgovina i usluge</item>
    </izvorni_sadrzaj>
    <derivirana_varijabla naziv="DomainObject.Predmet.ProtuStrankaListFormated_1">
      <item>MADELA, d.o.o. proizvodnja, trgovina i usluge</item>
    </derivirana_varijabla>
  </DomainObject.Predmet.ProtuStrankaListFormated>
  <DomainObject.Predmet.ProtuStrankaListFormatedOIB>
    <izvorni_sadrzaj>
      <item>MADELA, d.o.o. proizvodnja, trgovina i usluge, OIB 26377625196</item>
    </izvorni_sadrzaj>
    <derivirana_varijabla naziv="DomainObject.Predmet.ProtuStrankaListFormatedOIB_1">
      <item>MADELA, d.o.o. proizvodnja, trgovina i usluge, OIB 26377625196</item>
    </derivirana_varijabla>
  </DomainObject.Predmet.ProtuStrankaListFormatedOIB>
  <DomainObject.Predmet.ProtuStrankaListFormatedWithAdress>
    <izvorni_sadrzaj>
      <item>MADELA, d.o.o. proizvodnja, trgovina i usluge, Vukovarska Ulica 34, 21000 Split</item>
    </izvorni_sadrzaj>
    <derivirana_varijabla naziv="DomainObject.Predmet.ProtuStrankaListFormatedWithAdress_1">
      <item>MADELA, d.o.o. proizvodnja, trgovina i usluge, Vukovarska Ulica 34, 21000 Split</item>
    </derivirana_varijabla>
  </DomainObject.Predmet.ProtuStrankaListFormatedWithAdress>
  <DomainObject.Predmet.ProtuStrankaListFormatedWithAdressOIB>
    <izvorni_sadrzaj>
      <item>MADELA, d.o.o. proizvodnja, trgovina i usluge, OIB 26377625196, Vukovarska Ulica 34, 21000 Split</item>
    </izvorni_sadrzaj>
    <derivirana_varijabla naziv="DomainObject.Predmet.ProtuStrankaListFormatedWithAdressOIB_1">
      <item>MADELA, d.o.o. proizvodnja, trgovina i usluge, OIB 26377625196, Vukovarska Ulica 34, 21000 Split</item>
    </derivirana_varijabla>
  </DomainObject.Predmet.ProtuStrankaListFormatedWithAdressOIB>
  <DomainObject.Predmet.ProtuStrankaListNazivFormated>
    <izvorni_sadrzaj>
      <item>MADELA, d.o.o. proizvodnja, trgovina i usluge</item>
    </izvorni_sadrzaj>
    <derivirana_varijabla naziv="DomainObject.Predmet.ProtuStrankaListNazivFormated_1">
      <item>MADELA, d.o.o. proizvodnja, trgovina i usluge</item>
    </derivirana_varijabla>
  </DomainObject.Predmet.ProtuStrankaListNazivFormated>
  <DomainObject.Predmet.ProtuStrankaListNazivFormatedOIB>
    <izvorni_sadrzaj>
      <item>MADELA, d.o.o. proizvodnja, trgovina i usluge, OIB 26377625196</item>
    </izvorni_sadrzaj>
    <derivirana_varijabla naziv="DomainObject.Predmet.ProtuStrankaListNazivFormatedOIB_1">
      <item>MADELA, d.o.o. proizvodnja, trgovina i usluge, OIB 26377625196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MADELA, d.o.o. proizvodnja, trgovina i usluge</izvorni_sadrzaj>
    <derivirana_varijabla naziv="DomainObject.Predmet.ProtustrankaIDrugi_1">MADELA, d.o.o. proizvodnja, trgovina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MADELA, d.o.o. proizvodnja, trgovina i usluge, OIB 26377625196, Vukovarska Ulica 34, 21000 Split</izvorni_sadrzaj>
    <derivirana_varijabla naziv="DomainObject.Predmet.ProtustrankaIDrugiAdressOIB_1">MADELA, d.o.o. proizvodnja, trgovina i usluge, OIB 26377625196, Vukovarska Ulica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MADELA, d.o.o. proizvodnja, trgovina i usluge</item>
      <item>FINANCIJSKA AGENCIJA, RC SPLIT</item>
      <item>REPUBLIKA HRVATSKA, Ministarstvo financija</item>
    </izvorni_sadrzaj>
    <derivirana_varijabla naziv="DomainObject.Predmet.SudioniciListNaziv_1">
      <item>MADELA, d.o.o. proizvodnja, trgovina i usluge</item>
      <item>FINANCIJSKA AGENCIJA, RC SPLIT</item>
      <item>REPUBLIKA HRVATSKA, Ministarstvo financija</item>
    </derivirana_varijabla>
  </DomainObject.Predmet.SudioniciListNaziv>
  <DomainObject.Predmet.SudioniciListAdressOIB>
    <izvorni_sadrzaj>
      <item>MADELA, d.o.o. proizvodnja, trgovina i usluge, OIB 26377625196, Vukovarska Ulica 34,21000 Split</item>
      <item>FINANCIJSKA AGENCIJA, RC SPLIT, OIB 85821130368, Mažuranićevo šetalište 24 b,21000 Split</item>
      <item>REPUBLIKA HRVATSKA, Ministarstvo financija, OIB 18683136487, Boškovićeva 5,10000 Zagreb</item>
    </izvorni_sadrzaj>
    <derivirana_varijabla naziv="DomainObject.Predmet.SudioniciListAdressOIB_1">
      <item>MADELA, d.o.o. proizvodnja, trgovina i usluge, OIB 26377625196, Vukovarska Ulica 34,21000 Split</item>
      <item>FINANCIJSKA AGENCIJA, RC SPLIT, OIB 85821130368, Mažuranićevo šetalište 24 b,21000 Split</item>
      <item>REPUBLIKA HRVATSKA, Ministarstvo financija, OIB 18683136487, Boškovićeva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26377625196</item>
      <item>, OIB 85821130368</item>
      <item>, OIB 18683136487</item>
    </izvorni_sadrzaj>
    <derivirana_varijabla naziv="DomainObject.Predmet.SudioniciListNazivOIB_1">
      <item>, OIB 26377625196</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259</properties:Words>
  <properties:Characters>1275</properties:Characters>
  <properties:Lines>48</properties:Lines>
  <properties:Paragraphs>21</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2018-05-09T05:23:00Z</dcterms:created>
  <dc:creator>Velimir Vuković</dc:creator>
  <cp:lastModifiedBy>Velimir Vuković</cp:lastModifiedBy>
  <cp:lastPrinted>2018-05-09T05:47:00Z</cp:lastPrinted>
  <dcterms:modified xmlns:xsi="http://www.w3.org/2001/XMLSchema-instance" xsi:type="dcterms:W3CDTF">2018-05-09T05:49:00Z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(st-1761-16 ročište .docx)</vt:lpwstr>
  </prop:property>
  <prop:property name="CC_coloring" pid="4" fmtid="{D5CDD505-2E9C-101B-9397-08002B2CF9AE}">
    <vt:bool>false</vt:bool>
  </prop:property>
  <prop:property name="BrojStranica" pid="5" fmtid="{D5CDD505-2E9C-101B-9397-08002B2CF9AE}">
    <vt:i4>2</vt:i4>
  </prop:property>
</prop:Properties>
</file>