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7f8a" w14:paraId="3837f8a" w:rsidRDefault="00273C18" w:rsidP="00273C18" w:rsidR="00273C18">
      <w:pPr>
        <w:jc w:val="right"/>
        <w15:collapsed w:val="false"/>
      </w:pPr>
    </w:p>
    <w:p w:rsidRDefault="00273C18" w:rsidP="00273C18" w:rsidR="00273C18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3C18" w:rsidP="00273C18" w:rsidR="00273C18" w:rsidRPr="00D21A2C"/>
    <w:p w:rsidRDefault="00273C18" w:rsidP="00273C18" w:rsidR="00273C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73C18" w:rsidP="00273C18" w:rsidR="00273C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73C18" w:rsidP="00273C18" w:rsidR="00273C18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273C18" w:rsidP="00273C18" w:rsidR="00273C18">
      <w:pPr>
        <w:jc w:val="center"/>
        <w:rPr>
          <w:b/>
          <w:bCs/>
        </w:rPr>
      </w:pPr>
    </w:p>
    <w:p w:rsidRDefault="00273C18" w:rsidP="00273C18" w:rsidR="00273C18">
      <w:pPr>
        <w:jc w:val="center"/>
      </w:pPr>
      <w:r>
        <w:t>REPUBLIKA HRVATSKA</w:t>
      </w:r>
    </w:p>
    <w:p w:rsidRDefault="00273C18" w:rsidP="00273C18" w:rsidR="00273C18" w:rsidRPr="00EB185D">
      <w:pPr>
        <w:jc w:val="center"/>
      </w:pPr>
    </w:p>
    <w:p w:rsidRDefault="00273C18" w:rsidP="00273C18" w:rsidR="00273C18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273C18" w:rsidP="00273C18" w:rsidR="00273C18">
      <w:pPr>
        <w:jc w:val="center"/>
        <w:rPr>
          <w:b/>
          <w:bCs/>
        </w:rPr>
      </w:pPr>
    </w:p>
    <w:p w:rsidRDefault="00273C18" w:rsidP="00273C18" w:rsidR="00273C18">
      <w:pPr>
        <w:jc w:val="center"/>
        <w:rPr>
          <w:b/>
          <w:bCs/>
        </w:rPr>
      </w:pPr>
    </w:p>
    <w:p w:rsidRDefault="00273C18" w:rsidP="00273C18" w:rsidR="00273C18">
      <w:pPr>
        <w:jc w:val="center"/>
        <w:rPr>
          <w:b/>
          <w:bCs/>
        </w:rPr>
      </w:pPr>
    </w:p>
    <w:p w:rsidRDefault="00273C18" w:rsidP="00273C18" w:rsidR="00273C18">
      <w:pPr>
        <w:jc w:val="both"/>
      </w:pPr>
      <w:r>
        <w:tab/>
        <w:t xml:space="preserve">Trgovački sud u Osijeku,  po stečajnoj sutkinji Nadi Roso, u stečajnom postupku nad dužnikom: </w:t>
      </w:r>
      <w:proofErr w:type="spellStart"/>
      <w:r w:rsidR="008A5820">
        <w:rPr>
          <w:b/>
        </w:rPr>
        <w:t>H.I</w:t>
      </w:r>
      <w:proofErr w:type="spellEnd"/>
      <w:r w:rsidR="008A5820">
        <w:rPr>
          <w:b/>
        </w:rPr>
        <w:t>. d.o.o. „u stečaju“ OSIJEK, K. A. Stepinca 15  MBS 030005439 OIB 29528304474</w:t>
      </w:r>
      <w:r>
        <w:rPr>
          <w:b/>
          <w:bCs/>
        </w:rPr>
        <w:t>,</w:t>
      </w:r>
      <w:r>
        <w:t xml:space="preserve"> dana </w:t>
      </w:r>
      <w:r w:rsidR="00FF461B">
        <w:t>20</w:t>
      </w:r>
      <w:r w:rsidR="00FB3B08">
        <w:t>. listopada</w:t>
      </w:r>
      <w:r>
        <w:t xml:space="preserve"> 2016. g. godine,</w:t>
      </w:r>
    </w:p>
    <w:p w:rsidRDefault="00273C18" w:rsidP="00273C18" w:rsidR="00273C18">
      <w:pPr>
        <w:jc w:val="both"/>
      </w:pPr>
    </w:p>
    <w:p w:rsidRDefault="0004726E" w:rsidP="0004726E" w:rsidR="0004726E">
      <w:pPr>
        <w:jc w:val="both"/>
      </w:pPr>
    </w:p>
    <w:p w:rsidRDefault="0004726E" w:rsidP="0004726E" w:rsidR="0004726E">
      <w:pPr>
        <w:jc w:val="center"/>
      </w:pPr>
      <w:r>
        <w:t>r i j e š i o  j e</w:t>
      </w:r>
    </w:p>
    <w:p w:rsidRDefault="0004726E" w:rsidP="0004726E" w:rsidR="0004726E"/>
    <w:p w:rsidRDefault="00FB3B08" w:rsidP="0004726E" w:rsidR="00FB3B08"/>
    <w:p w:rsidRDefault="0004726E" w:rsidP="000D00D8" w:rsidR="00FB3B08">
      <w:pPr>
        <w:pStyle w:val="Odlomakpopisa"/>
        <w:numPr>
          <w:ilvl w:val="0"/>
          <w:numId w:val="1"/>
        </w:numPr>
        <w:jc w:val="both"/>
      </w:pPr>
      <w:r>
        <w:t xml:space="preserve">Prihvaća se ponuda ponuditelja </w:t>
      </w:r>
      <w:r w:rsidR="00FB3B08">
        <w:t xml:space="preserve">– </w:t>
      </w:r>
      <w:proofErr w:type="spellStart"/>
      <w:r w:rsidR="00FB3B08">
        <w:t>razlučnog</w:t>
      </w:r>
      <w:proofErr w:type="spellEnd"/>
      <w:r w:rsidR="00FB3B08">
        <w:t xml:space="preserve"> vjerovnika </w:t>
      </w:r>
      <w:proofErr w:type="spellStart"/>
      <w:r w:rsidR="008A5820" w:rsidRPr="008A5820">
        <w:rPr>
          <w:b/>
        </w:rPr>
        <w:t>Rencon</w:t>
      </w:r>
      <w:proofErr w:type="spellEnd"/>
      <w:r w:rsidR="008A5820" w:rsidRPr="008A5820">
        <w:rPr>
          <w:b/>
        </w:rPr>
        <w:t xml:space="preserve"> d.o.o. Osijek, Vijenac I. Mažuranića 8, OIB: 28712783384</w:t>
      </w:r>
      <w:r w:rsidR="008A5820">
        <w:t xml:space="preserve"> </w:t>
      </w:r>
      <w:r w:rsidR="00F90277">
        <w:t xml:space="preserve"> </w:t>
      </w:r>
      <w:r>
        <w:t xml:space="preserve">za kupovinu </w:t>
      </w:r>
      <w:r w:rsidR="00FB3B08">
        <w:t>imovine</w:t>
      </w:r>
      <w:r>
        <w:t xml:space="preserve"> stečajnog dužnika </w:t>
      </w:r>
      <w:proofErr w:type="spellStart"/>
      <w:r w:rsidR="008A5820">
        <w:rPr>
          <w:b/>
        </w:rPr>
        <w:t>H.I</w:t>
      </w:r>
      <w:proofErr w:type="spellEnd"/>
      <w:r w:rsidR="008A5820">
        <w:rPr>
          <w:b/>
        </w:rPr>
        <w:t>. d.o.o. „u stečaju“ OSIJEK, K. A. Stepinca 15  MBS 030005439 OIB 29528304474</w:t>
      </w:r>
      <w:r w:rsidR="008A5820">
        <w:t xml:space="preserve"> </w:t>
      </w:r>
      <w:r>
        <w:t>i to</w:t>
      </w:r>
      <w:r w:rsidR="00FB3B08">
        <w:t>:</w:t>
      </w:r>
    </w:p>
    <w:p w:rsidRDefault="00FB3B08" w:rsidP="00FB3B08" w:rsidR="00FB3B08" w:rsidRPr="008A5820">
      <w:pPr>
        <w:pStyle w:val="Odlomakpopisa"/>
        <w:numPr>
          <w:ilvl w:val="0"/>
          <w:numId w:val="4"/>
        </w:numPr>
        <w:jc w:val="both"/>
        <w:rPr>
          <w:b/>
        </w:rPr>
      </w:pPr>
      <w:r w:rsidRPr="00FB3B08">
        <w:t xml:space="preserve">nekretnina </w:t>
      </w:r>
      <w:r w:rsidRPr="00FF461B">
        <w:t>upisan</w:t>
      </w:r>
      <w:r w:rsidR="00FF461B" w:rsidRPr="00FF461B">
        <w:t xml:space="preserve">a </w:t>
      </w:r>
      <w:r w:rsidR="00FF461B">
        <w:t xml:space="preserve">kod </w:t>
      </w:r>
      <w:r w:rsidR="00FF461B">
        <w:rPr>
          <w:b/>
        </w:rPr>
        <w:t xml:space="preserve"> </w:t>
      </w:r>
      <w:r w:rsidR="00FF461B">
        <w:t xml:space="preserve">OS Osijek </w:t>
      </w:r>
      <w:proofErr w:type="spellStart"/>
      <w:r w:rsidR="00FF461B">
        <w:t>zk</w:t>
      </w:r>
      <w:proofErr w:type="spellEnd"/>
      <w:r w:rsidR="00FF461B">
        <w:t xml:space="preserve">. odjel Osijek k.o. Osijek </w:t>
      </w:r>
      <w:proofErr w:type="spellStart"/>
      <w:r w:rsidR="00FF461B">
        <w:t>zk</w:t>
      </w:r>
      <w:proofErr w:type="spellEnd"/>
      <w:r w:rsidR="00FF461B">
        <w:t xml:space="preserve">. ul. 17383 </w:t>
      </w:r>
      <w:proofErr w:type="spellStart"/>
      <w:r w:rsidR="00FF461B">
        <w:t>kč</w:t>
      </w:r>
      <w:proofErr w:type="spellEnd"/>
      <w:r w:rsidR="00FF461B">
        <w:t>. br. 9873/95 po cijeni</w:t>
      </w:r>
      <w:r w:rsidRPr="00CA7EFC">
        <w:t xml:space="preserve"> od</w:t>
      </w:r>
      <w:r w:rsidRPr="008A5820">
        <w:rPr>
          <w:b/>
        </w:rPr>
        <w:t xml:space="preserve"> </w:t>
      </w:r>
      <w:r w:rsidR="008A5820" w:rsidRPr="008A5820">
        <w:rPr>
          <w:b/>
        </w:rPr>
        <w:t>462.000,00 kn</w:t>
      </w:r>
      <w:r w:rsidR="008A5820">
        <w:rPr>
          <w:b/>
        </w:rPr>
        <w:t>.</w:t>
      </w:r>
    </w:p>
    <w:p w:rsidRDefault="006D4A4C" w:rsidP="006D4A4C" w:rsidR="006D4A4C" w:rsidRPr="00C4402F">
      <w:pPr>
        <w:ind w:left="720"/>
        <w:jc w:val="both"/>
        <w:rPr>
          <w:b/>
        </w:rPr>
      </w:pPr>
    </w:p>
    <w:p w:rsidRDefault="006D4A4C" w:rsidP="006D4A4C" w:rsidR="006D4A4C">
      <w:pPr>
        <w:pStyle w:val="Odlomakpopisa"/>
        <w:numPr>
          <w:ilvl w:val="0"/>
          <w:numId w:val="1"/>
        </w:numPr>
        <w:jc w:val="both"/>
      </w:pPr>
      <w:r w:rsidRPr="006D4A4C">
        <w:rPr>
          <w:bCs/>
        </w:rPr>
        <w:t xml:space="preserve">Kupac – </w:t>
      </w:r>
      <w:proofErr w:type="spellStart"/>
      <w:r w:rsidRPr="006D4A4C">
        <w:rPr>
          <w:bCs/>
        </w:rPr>
        <w:t>razlučni</w:t>
      </w:r>
      <w:proofErr w:type="spellEnd"/>
      <w:r w:rsidRPr="006D4A4C">
        <w:rPr>
          <w:bCs/>
        </w:rPr>
        <w:t xml:space="preserve"> vjerovnik </w:t>
      </w:r>
      <w:proofErr w:type="spellStart"/>
      <w:r w:rsidR="008A5820" w:rsidRPr="008A5820">
        <w:rPr>
          <w:b/>
        </w:rPr>
        <w:t>Rencon</w:t>
      </w:r>
      <w:proofErr w:type="spellEnd"/>
      <w:r w:rsidR="008A5820" w:rsidRPr="008A5820">
        <w:rPr>
          <w:b/>
        </w:rPr>
        <w:t xml:space="preserve"> d.o.o. Osijek, Vijenac I. Mažuranića 8, OIB: 28712783384</w:t>
      </w:r>
      <w:r w:rsidR="008A5820">
        <w:t xml:space="preserve"> </w:t>
      </w:r>
      <w:r>
        <w:t xml:space="preserve">, kao kupac </w:t>
      </w:r>
      <w:r w:rsidR="00FB3B08">
        <w:t>imovine stečajnog dužnika</w:t>
      </w:r>
      <w:r>
        <w:t xml:space="preserve"> iz točke I.  izreke ovog rješenja, dužan je platiti iznos od </w:t>
      </w:r>
      <w:r w:rsidR="00FF461B">
        <w:rPr>
          <w:b/>
        </w:rPr>
        <w:t>92.200,00</w:t>
      </w:r>
      <w:r w:rsidR="008A5820" w:rsidRPr="008A5820">
        <w:rPr>
          <w:b/>
        </w:rPr>
        <w:t xml:space="preserve"> </w:t>
      </w:r>
      <w:r w:rsidR="00FB3B08">
        <w:rPr>
          <w:b/>
        </w:rPr>
        <w:t xml:space="preserve">kn </w:t>
      </w:r>
      <w:r>
        <w:t>na ime troškova stečajnog postupka na žiro račun IBAN Trgovačkog suda u Osijeku, broj HR31 2390 0011 3000 0020 0 otvoren kod Hrvatske poštanske banke d.d. s uplatnim pozivom na broj HR05 272-</w:t>
      </w:r>
      <w:r w:rsidR="008A5820">
        <w:t>368</w:t>
      </w:r>
      <w:r w:rsidR="00FF461B">
        <w:t>-</w:t>
      </w:r>
      <w:r w:rsidR="008A5820">
        <w:t>14</w:t>
      </w:r>
      <w:r>
        <w:t xml:space="preserve"> u roku od 30 dana od pravomoćnosti ovog rješenja o dosudi. </w:t>
      </w:r>
    </w:p>
    <w:p w:rsidRDefault="008A5820" w:rsidP="006D4A4C" w:rsidR="006D4A4C">
      <w:r>
        <w:t xml:space="preserve"> </w:t>
      </w:r>
    </w:p>
    <w:p w:rsidRDefault="006D4A4C" w:rsidP="00FB3B08" w:rsidR="00FB3B08">
      <w:pPr>
        <w:pStyle w:val="Odlomakpopisa"/>
        <w:numPr>
          <w:ilvl w:val="0"/>
          <w:numId w:val="1"/>
        </w:numPr>
        <w:jc w:val="both"/>
      </w:pPr>
      <w:r>
        <w:t xml:space="preserve">Ako kupac iz točke I. izreke ovog rješenja u određenom mu roku ne uplati iznos određen za podmirenje troškova stečajnog postupka, smatrat će se da je odustao od </w:t>
      </w:r>
      <w:proofErr w:type="spellStart"/>
      <w:r>
        <w:t>kupovnine</w:t>
      </w:r>
      <w:proofErr w:type="spellEnd"/>
      <w:r>
        <w:t xml:space="preserve"> te će sud rješenjem prodaju oglasiti nevažećom i odrediti novu prodaju.</w:t>
      </w:r>
    </w:p>
    <w:p w:rsidRDefault="006D4A4C" w:rsidP="006D4A4C" w:rsidR="006D4A4C">
      <w:pPr>
        <w:jc w:val="both"/>
      </w:pPr>
    </w:p>
    <w:p w:rsidRDefault="006D4A4C" w:rsidP="006D4A4C" w:rsidR="006D4A4C">
      <w:pPr>
        <w:pStyle w:val="Odlomakpopisa"/>
        <w:numPr>
          <w:ilvl w:val="0"/>
          <w:numId w:val="1"/>
        </w:numPr>
        <w:jc w:val="both"/>
      </w:pPr>
      <w:r>
        <w:t>Nakon pravomoćnosti ovog rješenja i nakon što kupac položi iznos određen za podmirenje troškova stečajnog postupka iz točke II. izreke ovog rješenja, u zemljišne knjige upisat će se u njegovu korist pravo vlasništva na dosuđenim nekretninama, te će se brisati svi upisani tereti u zemljišnim knjigama</w:t>
      </w:r>
      <w:r w:rsidR="00C30944">
        <w:t xml:space="preserve"> temeljem posebnog zaključka</w:t>
      </w:r>
      <w:r>
        <w:t>.</w:t>
      </w:r>
    </w:p>
    <w:p w:rsidRDefault="00C30944" w:rsidP="00C30944" w:rsidR="00C30944">
      <w:pPr>
        <w:jc w:val="both"/>
      </w:pPr>
    </w:p>
    <w:p w:rsidRDefault="00C01AB1" w:rsidP="006D4A4C" w:rsidR="00C01AB1">
      <w:pPr>
        <w:jc w:val="both"/>
      </w:pPr>
    </w:p>
    <w:p w:rsidRDefault="0004726E" w:rsidP="0004726E" w:rsidR="0004726E">
      <w:pPr>
        <w:jc w:val="center"/>
      </w:pPr>
      <w:r>
        <w:t>O b r a z l o ž e n</w:t>
      </w:r>
      <w:r w:rsidR="00497ED2">
        <w:t xml:space="preserve"> </w:t>
      </w:r>
      <w:r>
        <w:t>j e</w:t>
      </w:r>
    </w:p>
    <w:p w:rsidRDefault="0004726E" w:rsidP="0004726E" w:rsidR="0004726E"/>
    <w:p w:rsidRDefault="0004726E" w:rsidP="0004726E" w:rsidR="0004726E"/>
    <w:p w:rsidRDefault="0004726E" w:rsidP="0004726E" w:rsidR="0004726E">
      <w:pPr>
        <w:ind w:firstLine="708"/>
        <w:jc w:val="both"/>
      </w:pPr>
      <w:r>
        <w:t>Na ročištu za prodaju nekretnina putem usmene javne dražbe</w:t>
      </w:r>
      <w:r w:rsidR="00FB3B08">
        <w:t xml:space="preserve"> 4. usmena javna dražba</w:t>
      </w:r>
      <w:r>
        <w:t xml:space="preserve">, koje je održano dana </w:t>
      </w:r>
      <w:r w:rsidR="008A5820">
        <w:t>13. listopada</w:t>
      </w:r>
      <w:r>
        <w:t xml:space="preserve"> 201</w:t>
      </w:r>
      <w:r w:rsidR="00F90277">
        <w:t>6</w:t>
      </w:r>
      <w:r>
        <w:t xml:space="preserve">. godine, prije početka održavanja javne dražbe kao ponuditelj za predmetne nekretnine javio se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 w:rsidR="008A5820" w:rsidRPr="008A5820">
        <w:rPr>
          <w:b/>
        </w:rPr>
        <w:t>Rencon</w:t>
      </w:r>
      <w:proofErr w:type="spellEnd"/>
      <w:r w:rsidR="008A5820" w:rsidRPr="008A5820">
        <w:rPr>
          <w:b/>
        </w:rPr>
        <w:t xml:space="preserve"> d.o.o. Osijek, Vijenac I. Mažuranića 8, OIB: 28712783384</w:t>
      </w:r>
      <w:r w:rsidR="008A5820">
        <w:t xml:space="preserve">  </w:t>
      </w:r>
      <w:r w:rsidR="000E6AF8">
        <w:t xml:space="preserve">zastupan po </w:t>
      </w:r>
      <w:r w:rsidR="00FF461B">
        <w:t>prokuristi Josip Bošnjak iz Osijeka</w:t>
      </w:r>
      <w:r w:rsidR="000E6AF8">
        <w:t xml:space="preserve"> </w:t>
      </w:r>
      <w:r>
        <w:t xml:space="preserve">koji se pozvao da u skladu s čl. 99. st. 3. Ovršnog zakona, kao </w:t>
      </w:r>
      <w:proofErr w:type="spellStart"/>
      <w:r>
        <w:t>razlučni</w:t>
      </w:r>
      <w:proofErr w:type="spellEnd"/>
      <w:r>
        <w:t xml:space="preserve"> vjerovnik čija tražbina je u ovom stečajnom postupku utvrđena u iznosu od </w:t>
      </w:r>
      <w:r w:rsidR="00FF461B">
        <w:t>220.000,00 EUR-a</w:t>
      </w:r>
      <w:r w:rsidR="00F90277">
        <w:t xml:space="preserve"> </w:t>
      </w:r>
      <w:r>
        <w:t>nije obvezan platiti jamčevinu</w:t>
      </w:r>
      <w:r w:rsidR="00F90277">
        <w:t xml:space="preserve"> a niti </w:t>
      </w:r>
      <w:proofErr w:type="spellStart"/>
      <w:r w:rsidR="00F90277">
        <w:t>kupovninu</w:t>
      </w:r>
      <w:proofErr w:type="spellEnd"/>
      <w:r w:rsidR="005671BE">
        <w:t xml:space="preserve"> jer se prvi namiruje iz </w:t>
      </w:r>
      <w:proofErr w:type="spellStart"/>
      <w:r w:rsidR="005671BE">
        <w:t>kupovnine</w:t>
      </w:r>
      <w:proofErr w:type="spellEnd"/>
      <w:r w:rsidR="005671BE">
        <w:t xml:space="preserve"> ostvarene prodajom nekretnina</w:t>
      </w:r>
      <w:r w:rsidR="00811A24">
        <w:t xml:space="preserve"> te</w:t>
      </w:r>
      <w:r w:rsidR="005671BE">
        <w:t xml:space="preserve"> </w:t>
      </w:r>
      <w:r w:rsidR="00811A24">
        <w:t>ujedno i iz razloga jer je njegova tražbina</w:t>
      </w:r>
      <w:r w:rsidR="00FF461B">
        <w:t xml:space="preserve"> – 220.000,00 EUR-a</w:t>
      </w:r>
      <w:r w:rsidR="005671BE">
        <w:t xml:space="preserve"> u ovom stečajnom postupku utvrđena u većem iznosu od početne cijene predmetne nekretnine</w:t>
      </w:r>
      <w:r w:rsidR="00FF461B">
        <w:t xml:space="preserve"> -</w:t>
      </w:r>
      <w:r w:rsidR="005671BE">
        <w:t xml:space="preserve"> </w:t>
      </w:r>
      <w:r w:rsidR="00FF461B">
        <w:t>462.000,00 kn</w:t>
      </w:r>
      <w:r>
        <w:t>.</w:t>
      </w:r>
    </w:p>
    <w:p w:rsidRDefault="0004726E" w:rsidP="0004726E" w:rsidR="0004726E">
      <w:pPr>
        <w:jc w:val="both"/>
      </w:pPr>
    </w:p>
    <w:p w:rsidRDefault="0004726E" w:rsidP="005671BE" w:rsidR="00811A24">
      <w:pPr>
        <w:ind w:firstLine="708"/>
        <w:jc w:val="both"/>
      </w:pPr>
      <w:r>
        <w:t>Nadalje, sukladno odredbi čl. 164. a. st. 3. točka 1. i</w:t>
      </w:r>
      <w:r w:rsidR="005671BE">
        <w:t xml:space="preserve"> čl.</w:t>
      </w:r>
      <w:r>
        <w:t xml:space="preserve"> 170. st. 1. </w:t>
      </w:r>
      <w:r w:rsidR="005671BE">
        <w:t>i 2. Stečajnog zakona („Narodne novine“ broj 44/96, 29/99, 129/00, 123/03, 197/03  187/04, 82/06,  116/10, 25/12, 133/12, 45/13 i 71/15  u daljnjem tekstu SZ)</w:t>
      </w:r>
      <w:r>
        <w:t xml:space="preserve"> sud je utvrdio </w:t>
      </w:r>
      <w:r w:rsidR="005671BE">
        <w:t xml:space="preserve">da su </w:t>
      </w:r>
      <w:r w:rsidR="00C30944">
        <w:t>ukupni troškovi za prodan</w:t>
      </w:r>
      <w:r w:rsidR="00811A24">
        <w:t>u</w:t>
      </w:r>
      <w:r w:rsidR="001734E0">
        <w:t xml:space="preserve"> nekretninu 92.200,00 kn a koji iznos čini troškovi čl. 170 st. 1 SZ 23.100,00 kn, čl. 170 st. 2 SZ 69.100,00 kn – objava oglasa bez PDV 11.000,00 kn, troškovi procjene 1.900,00 kn, bruto nagrada stečajnoj upraviteljici 56.200,00 kn.</w:t>
      </w:r>
    </w:p>
    <w:p w:rsidRDefault="00C30944" w:rsidP="001734E0" w:rsidR="00C30944">
      <w:pPr>
        <w:jc w:val="both"/>
      </w:pPr>
    </w:p>
    <w:p w:rsidRDefault="005671BE" w:rsidP="005671BE" w:rsidR="005671BE">
      <w:pPr>
        <w:ind w:firstLine="708"/>
        <w:jc w:val="both"/>
      </w:pPr>
      <w:r>
        <w:t xml:space="preserve">Na ročištu </w:t>
      </w:r>
      <w:r w:rsidR="00811A24">
        <w:t>z</w:t>
      </w:r>
      <w:r>
        <w:t>a javn</w:t>
      </w:r>
      <w:r w:rsidR="00811A24">
        <w:t xml:space="preserve">u dražbu od </w:t>
      </w:r>
      <w:r w:rsidR="001734E0">
        <w:t>13. listopada</w:t>
      </w:r>
      <w:r w:rsidR="00811A24">
        <w:t xml:space="preserve"> 2016. g. </w:t>
      </w:r>
      <w:proofErr w:type="spellStart"/>
      <w:r w:rsidR="00811A24">
        <w:t>razlučni</w:t>
      </w:r>
      <w:proofErr w:type="spellEnd"/>
      <w:r w:rsidR="00811A24">
        <w:t xml:space="preserve"> vjerovnik </w:t>
      </w:r>
      <w:proofErr w:type="spellStart"/>
      <w:r w:rsidR="001734E0">
        <w:t>Rencon</w:t>
      </w:r>
      <w:proofErr w:type="spellEnd"/>
      <w:r w:rsidR="001734E0">
        <w:t xml:space="preserve"> d.o.o. </w:t>
      </w:r>
      <w:r w:rsidR="00811A24">
        <w:t xml:space="preserve"> zastupan po </w:t>
      </w:r>
      <w:r w:rsidR="001734E0">
        <w:t>prokuristi</w:t>
      </w:r>
      <w:r w:rsidR="00811A24">
        <w:t xml:space="preserve"> naveo je da je suglasan s plaćanjem troškova koji terete predmetnu nekretninu.</w:t>
      </w:r>
      <w:r>
        <w:t xml:space="preserve"> </w:t>
      </w:r>
    </w:p>
    <w:p w:rsidRDefault="005671BE" w:rsidP="0004726E" w:rsidR="005671BE">
      <w:pPr>
        <w:jc w:val="both"/>
      </w:pPr>
    </w:p>
    <w:p w:rsidRDefault="0004726E" w:rsidP="001734E0" w:rsidR="005671BE">
      <w:pPr>
        <w:ind w:firstLine="708"/>
        <w:jc w:val="both"/>
      </w:pPr>
      <w:r>
        <w:t>Slijedom navedenog sud je odlučio kao u izreci rješenja sukladno čl. 103., 107. i 108. Ovršnog zakona, a sve u skladu s čl. 164. Stečajnog zakona</w:t>
      </w:r>
      <w:r w:rsidR="00811A24">
        <w:t xml:space="preserve"> („Narodne novine“ broj 44/96, 29/99, 129/00, 123/03, 197/03  187/04, 82/06,  116/10, 25/12, 133/12, 45/13  u daljnjem tekstu SZ) i 170 st. 1 i 2 SZ</w:t>
      </w:r>
      <w:r>
        <w:t xml:space="preserve">.  </w:t>
      </w:r>
    </w:p>
    <w:p w:rsidRDefault="005671BE" w:rsidP="0004726E" w:rsidR="005671BE"/>
    <w:p w:rsidRDefault="0004726E" w:rsidP="00704758" w:rsidR="00225811">
      <w:pPr>
        <w:jc w:val="center"/>
      </w:pPr>
      <w:r>
        <w:t xml:space="preserve">U Osijeku </w:t>
      </w:r>
      <w:r w:rsidR="00FF461B">
        <w:t>20</w:t>
      </w:r>
      <w:r w:rsidR="00811A24">
        <w:t>. listopada</w:t>
      </w:r>
      <w:r w:rsidR="005671BE">
        <w:t xml:space="preserve"> 2016. g.</w:t>
      </w:r>
    </w:p>
    <w:p w:rsidRDefault="00225811" w:rsidP="0004726E" w:rsidR="00225811">
      <w:pPr>
        <w:jc w:val="center"/>
      </w:pPr>
    </w:p>
    <w:p w:rsidRDefault="00225811" w:rsidP="00225811" w:rsidR="0022581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5671BE">
        <w:t xml:space="preserve">  </w:t>
      </w:r>
      <w:r w:rsidR="00704758">
        <w:t xml:space="preserve"> </w:t>
      </w:r>
      <w:r>
        <w:t xml:space="preserve"> </w:t>
      </w:r>
      <w:r w:rsidRPr="00763833">
        <w:t>STEČAJN</w:t>
      </w:r>
      <w:r w:rsidR="00704758">
        <w:t>A SUTKINJA</w:t>
      </w:r>
    </w:p>
    <w:p w:rsidRDefault="00225811" w:rsidP="00225811" w:rsidR="00225811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5671BE">
        <w:t xml:space="preserve">   </w:t>
      </w:r>
      <w:r>
        <w:t>Nada Roso</w:t>
      </w: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225811" w:rsidP="00225811" w:rsidR="00225811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25811" w:rsidP="00225811" w:rsidR="00225811">
      <w:pPr>
        <w:pStyle w:val="Tijeloteksta"/>
        <w:rPr>
          <w:b/>
          <w:bCs/>
        </w:rPr>
      </w:pPr>
    </w:p>
    <w:p w:rsidRDefault="005671BE" w:rsidP="005671BE" w:rsidR="005671BE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671BE" w:rsidP="005671BE" w:rsidR="005671BE" w:rsidRPr="00B064E0">
      <w:pPr>
        <w:numPr>
          <w:ilvl w:val="0"/>
          <w:numId w:val="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FF461B">
        <w:rPr>
          <w:sz w:val="22"/>
          <w:szCs w:val="22"/>
        </w:rPr>
        <w:t xml:space="preserve">Živka </w:t>
      </w:r>
      <w:proofErr w:type="spellStart"/>
      <w:r w:rsidR="00FF461B">
        <w:rPr>
          <w:sz w:val="22"/>
          <w:szCs w:val="22"/>
        </w:rPr>
        <w:t>Posavac</w:t>
      </w:r>
      <w:proofErr w:type="spellEnd"/>
    </w:p>
    <w:p w:rsidRDefault="005671BE" w:rsidP="005671BE" w:rsidR="005671BE">
      <w:pPr>
        <w:numPr>
          <w:ilvl w:val="0"/>
          <w:numId w:val="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ŽDO </w:t>
      </w:r>
      <w:r>
        <w:rPr>
          <w:sz w:val="22"/>
          <w:szCs w:val="22"/>
        </w:rPr>
        <w:t>Osijek</w:t>
      </w:r>
    </w:p>
    <w:p w:rsidRDefault="001734E0" w:rsidP="005671BE" w:rsidR="00704758" w:rsidRPr="00B064E0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Rencon</w:t>
      </w:r>
      <w:proofErr w:type="spellEnd"/>
      <w:r>
        <w:rPr>
          <w:sz w:val="22"/>
          <w:szCs w:val="22"/>
        </w:rPr>
        <w:t xml:space="preserve"> d.o.o. Osijek, Vijenac I. Mažuranića 8</w:t>
      </w:r>
    </w:p>
    <w:p w:rsidRDefault="005671BE" w:rsidP="005671BE" w:rsidR="001734E0">
      <w:pPr>
        <w:numPr>
          <w:ilvl w:val="0"/>
          <w:numId w:val="3"/>
        </w:numPr>
        <w:jc w:val="both"/>
        <w:rPr>
          <w:sz w:val="22"/>
          <w:szCs w:val="22"/>
        </w:rPr>
      </w:pPr>
      <w:r w:rsidRPr="001734E0">
        <w:rPr>
          <w:sz w:val="22"/>
          <w:szCs w:val="22"/>
        </w:rPr>
        <w:t>e-</w:t>
      </w:r>
      <w:proofErr w:type="spellStart"/>
      <w:r w:rsidRPr="001734E0">
        <w:rPr>
          <w:sz w:val="22"/>
          <w:szCs w:val="22"/>
        </w:rPr>
        <w:t>ogl</w:t>
      </w:r>
      <w:proofErr w:type="spellEnd"/>
      <w:r w:rsidRPr="001734E0">
        <w:rPr>
          <w:sz w:val="22"/>
          <w:szCs w:val="22"/>
        </w:rPr>
        <w:t>. pl.</w:t>
      </w:r>
      <w:r w:rsidR="00704758" w:rsidRPr="001734E0">
        <w:rPr>
          <w:sz w:val="22"/>
          <w:szCs w:val="22"/>
        </w:rPr>
        <w:t xml:space="preserve"> uz podnesak st. upravitelja od </w:t>
      </w:r>
      <w:r w:rsidR="001734E0">
        <w:rPr>
          <w:sz w:val="22"/>
          <w:szCs w:val="22"/>
        </w:rPr>
        <w:t xml:space="preserve">12.10.2016. g. (str. 544 i 545 spisa) </w:t>
      </w:r>
    </w:p>
    <w:p w:rsidRDefault="005671BE" w:rsidP="005671BE" w:rsidR="005671BE" w:rsidRPr="001734E0">
      <w:pPr>
        <w:numPr>
          <w:ilvl w:val="0"/>
          <w:numId w:val="3"/>
        </w:numPr>
        <w:jc w:val="both"/>
        <w:rPr>
          <w:sz w:val="22"/>
          <w:szCs w:val="22"/>
        </w:rPr>
      </w:pPr>
      <w:r w:rsidRPr="001734E0">
        <w:rPr>
          <w:bCs/>
        </w:rPr>
        <w:t>Općinsk</w:t>
      </w:r>
      <w:r w:rsidR="001734E0">
        <w:rPr>
          <w:bCs/>
        </w:rPr>
        <w:t>i</w:t>
      </w:r>
      <w:r w:rsidRPr="001734E0">
        <w:rPr>
          <w:bCs/>
        </w:rPr>
        <w:t xml:space="preserve"> suda u Osijeku zemljišnoknjižni odjel </w:t>
      </w:r>
      <w:r w:rsidR="001734E0">
        <w:rPr>
          <w:bCs/>
        </w:rPr>
        <w:t>Osijek</w:t>
      </w:r>
      <w:r w:rsidRPr="001734E0">
        <w:rPr>
          <w:sz w:val="22"/>
          <w:szCs w:val="22"/>
        </w:rPr>
        <w:t xml:space="preserve"> – nakon pravomoćnosti</w:t>
      </w:r>
    </w:p>
    <w:p w:rsidRDefault="005671BE" w:rsidP="005671BE" w:rsidR="005671BE" w:rsidRPr="00D771ED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K-</w:t>
      </w:r>
      <w:r w:rsidR="001734E0">
        <w:rPr>
          <w:sz w:val="22"/>
          <w:szCs w:val="22"/>
        </w:rPr>
        <w:t>20</w:t>
      </w:r>
      <w:r w:rsidR="00704758">
        <w:rPr>
          <w:sz w:val="22"/>
          <w:szCs w:val="22"/>
        </w:rPr>
        <w:t>.11.</w:t>
      </w: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225811" w:rsidP="00225811" w:rsidR="00225811">
      <w:pPr>
        <w:pStyle w:val="Tijeloteksta"/>
      </w:pPr>
    </w:p>
    <w:p w:rsidRDefault="0004726E" w:rsidP="0004726E" w:rsidR="0004726E"/>
    <w:p w:rsidRDefault="0004726E" w:rsidP="0008115F" w:rsidR="005671BE" w:rsidRPr="00EF33B5">
      <w:pPr>
        <w:ind w:left="6480"/>
        <w:jc w:val="both"/>
      </w:pPr>
      <w:r w:rsidRPr="00EF33B5">
        <w:t xml:space="preserve"> </w:t>
      </w:r>
      <w:bookmarkStart w:name="_GoBack" w:id="0"/>
      <w:bookmarkEnd w:id="0"/>
    </w:p>
    <w:p w:rsidRDefault="0004726E" w:rsidP="005671BE" w:rsidR="0004726E">
      <w:pPr>
        <w:ind w:firstLine="720" w:left="6480"/>
        <w:jc w:val="both"/>
      </w:pPr>
    </w:p>
    <w:sectPr w:rsidSect="00AA2A52" w:rsidR="0004726E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982" w:rsidP="000D00D8" w:rsidR="002C6982">
      <w:r>
        <w:separator/>
      </w:r>
    </w:p>
  </w:endnote>
  <w:endnote w:id="0" w:type="continuationSeparator">
    <w:p w:rsidRDefault="002C6982" w:rsidP="000D00D8" w:rsidR="002C6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982" w:rsidP="000D00D8" w:rsidR="002C6982">
      <w:r>
        <w:separator/>
      </w:r>
    </w:p>
  </w:footnote>
  <w:footnote w:id="0" w:type="continuationSeparator">
    <w:p w:rsidRDefault="002C6982" w:rsidP="000D00D8" w:rsidR="002C69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7674966"/>
      <w:docPartObj>
        <w:docPartGallery w:val="Page Numbers (Top of Page)"/>
        <w:docPartUnique/>
      </w:docPartObj>
    </w:sdtPr>
    <w:sdtEndPr/>
    <w:sdtContent>
      <w:p w:rsidRDefault="00704758" w:rsidP="00704758" w:rsidR="00704758">
        <w:pPr>
          <w:jc w:val="right"/>
        </w:pPr>
        <w:r>
          <w:t>6 St-</w:t>
        </w:r>
        <w:r w:rsidR="008A5820">
          <w:t>368/14-57</w:t>
        </w:r>
      </w:p>
      <w:p w:rsidRDefault="000D00D8" w:rsidR="000D00D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115F">
          <w:rPr>
            <w:noProof/>
          </w:rPr>
          <w:t>3</w:t>
        </w:r>
        <w:r>
          <w:fldChar w:fldCharType="end"/>
        </w:r>
      </w:p>
    </w:sdtContent>
  </w:sdt>
  <w:p w:rsidRDefault="000D00D8" w:rsidR="000D00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A633A"/>
    <w:multiLevelType w:val="hybridMultilevel"/>
    <w:tmpl w:val="80E6771A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5DF3929"/>
    <w:multiLevelType w:val="hybridMultilevel"/>
    <w:tmpl w:val="3578C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C1DA7"/>
    <w:multiLevelType w:val="hybridMultilevel"/>
    <w:tmpl w:val="B54CA00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9C0A50"/>
    <w:multiLevelType w:val="hybridMultilevel"/>
    <w:tmpl w:val="E96C6BD8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565AA3"/>
    <w:multiLevelType w:val="hybridMultilevel"/>
    <w:tmpl w:val="77F8E9B8"/>
    <w:lvl w:tplc="9AAA14A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3A11EB"/>
    <w:multiLevelType w:val="hybridMultilevel"/>
    <w:tmpl w:val="D948463E"/>
    <w:lvl w:tplc="91B2FE0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26E"/>
    <w:rsid w:val="0004726E"/>
    <w:rsid w:val="0008115F"/>
    <w:rsid w:val="000B127F"/>
    <w:rsid w:val="000D00D8"/>
    <w:rsid w:val="000E6AF8"/>
    <w:rsid w:val="00100E32"/>
    <w:rsid w:val="00164266"/>
    <w:rsid w:val="00166FD7"/>
    <w:rsid w:val="001734E0"/>
    <w:rsid w:val="00193CDF"/>
    <w:rsid w:val="00225811"/>
    <w:rsid w:val="00226952"/>
    <w:rsid w:val="00273C18"/>
    <w:rsid w:val="002C6982"/>
    <w:rsid w:val="00327273"/>
    <w:rsid w:val="00342CA8"/>
    <w:rsid w:val="004166D9"/>
    <w:rsid w:val="004556F8"/>
    <w:rsid w:val="004571B5"/>
    <w:rsid w:val="00497ED2"/>
    <w:rsid w:val="00533068"/>
    <w:rsid w:val="005625F9"/>
    <w:rsid w:val="005671BE"/>
    <w:rsid w:val="00597D3A"/>
    <w:rsid w:val="006D4A4C"/>
    <w:rsid w:val="00704758"/>
    <w:rsid w:val="00756F2C"/>
    <w:rsid w:val="007C076D"/>
    <w:rsid w:val="007F60F2"/>
    <w:rsid w:val="00811A24"/>
    <w:rsid w:val="008214D8"/>
    <w:rsid w:val="00892557"/>
    <w:rsid w:val="008A363B"/>
    <w:rsid w:val="008A371A"/>
    <w:rsid w:val="008A5820"/>
    <w:rsid w:val="00924F04"/>
    <w:rsid w:val="009452F3"/>
    <w:rsid w:val="00A61E88"/>
    <w:rsid w:val="00AA2A52"/>
    <w:rsid w:val="00AC2C80"/>
    <w:rsid w:val="00C01AB1"/>
    <w:rsid w:val="00C06C57"/>
    <w:rsid w:val="00C139AA"/>
    <w:rsid w:val="00C30944"/>
    <w:rsid w:val="00CA38CE"/>
    <w:rsid w:val="00D651C9"/>
    <w:rsid w:val="00DB052E"/>
    <w:rsid w:val="00DC1E42"/>
    <w:rsid w:val="00DE3C0B"/>
    <w:rsid w:val="00E92AAB"/>
    <w:rsid w:val="00F168F0"/>
    <w:rsid w:val="00F90277"/>
    <w:rsid w:val="00FB3B08"/>
    <w:rsid w:val="00FF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3C18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00D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00D8"/>
    <w:rPr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2581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5811"/>
    <w:rPr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273C18"/>
    <w:rPr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11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11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1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1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1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3C18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00D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00D8"/>
    <w:rPr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2581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5811"/>
    <w:rPr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273C18"/>
    <w:rPr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11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11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1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1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1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2014.</izvorni_sadrzaj>
    <derivirana_varijabla naziv="DomainObject.Predmet.DatumOsnivanja_1">26.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St-368/2014</izvorni_sadrzaj>
    <derivirana_varijabla naziv="DomainObject.Predmet.OznakaBroj_1">St-368/2014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H.I. d.o.o. za graditeljstvo i trgovinu</izvorni_sadrzaj>
    <derivirana_varijabla naziv="DomainObject.Predmet.ProtustrankaFormated_1">  H.I. d.o.o. za graditeljstvo i trgovinu</derivirana_varijabla>
  </DomainObject.Predmet.ProtustrankaFormated>
  <DomainObject.Predmet.ProtustrankaFormatedOIB>
    <izvorni_sadrzaj>  H.I. d.o.o. za graditeljstvo i trgovinu, OIB 29528304474</izvorni_sadrzaj>
    <derivirana_varijabla naziv="DomainObject.Predmet.ProtustrankaFormatedOIB_1">  H.I. d.o.o. za graditeljstvo i trgovinu, OIB 29528304474</derivirana_varijabla>
  </DomainObject.Predmet.ProtustrankaFormatedOIB>
  <DomainObject.Predmet.ProtustrankaFormatedWithAdress>
    <izvorni_sadrzaj> H.I. d.o.o. za graditeljstvo i trgovinu, Kardinala A.Stepinca 15, 31000 Osijek</izvorni_sadrzaj>
    <derivirana_varijabla naziv="DomainObject.Predmet.ProtustrankaFormatedWithAdress_1"> H.I. d.o.o. za graditeljstvo i trgovinu, Kardinala A.Stepinca 15, 31000 Osijek</derivirana_varijabla>
  </DomainObject.Predmet.ProtustrankaFormatedWithAdress>
  <DomainObject.Predmet.ProtustrankaFormatedWithAdressOIB>
    <izvorni_sadrzaj> H.I. d.o.o. za graditeljstvo i trgovinu, OIB 29528304474, Kardinala A.Stepinca 15, 31000 Osijek</izvorni_sadrzaj>
    <derivirana_varijabla naziv="DomainObject.Predmet.ProtustrankaFormatedWithAdressOIB_1"> H.I. d.o.o. za graditeljstvo i trgovinu, OIB 29528304474, Kardinala A.Stepinca 15, 31000 Osijek</derivirana_varijabla>
  </DomainObject.Predmet.ProtustrankaFormatedWithAdressOIB>
  <DomainObject.Predmet.ProtustrankaWithAdress>
    <izvorni_sadrzaj>H.I. d.o.o. za graditeljstvo i trgovinu Kardinala A.Stepinca 15, 31000 Osijek</izvorni_sadrzaj>
    <derivirana_varijabla naziv="DomainObject.Predmet.ProtustrankaWithAdress_1">H.I. d.o.o. za graditeljstvo i trgovinu Kardinala A.Stepinca 15, 31000 Osijek</derivirana_varijabla>
  </DomainObject.Predmet.ProtustrankaWithAdress>
  <DomainObject.Predmet.ProtustrankaWithAdressOIB>
    <izvorni_sadrzaj>H.I. d.o.o. za graditeljstvo i trgovinu, OIB 29528304474, Kardinala A.Stepinca 15, 31000 Osijek</izvorni_sadrzaj>
    <derivirana_varijabla naziv="DomainObject.Predmet.ProtustrankaWithAdressOIB_1">H.I. d.o.o. za graditeljstvo i trgovinu, OIB 29528304474, Kardinala A.Stepinca 15, 31000 Osijek</derivirana_varijabla>
  </DomainObject.Predmet.ProtustrankaWithAdressOIB>
  <DomainObject.Predmet.ProtustrankaNazivFormated>
    <izvorni_sadrzaj>H.I. d.o.o. za graditeljstvo i trgovinu</izvorni_sadrzaj>
    <derivirana_varijabla naziv="DomainObject.Predmet.ProtustrankaNazivFormated_1">H.I. d.o.o. za graditeljstvo i trgovinu</derivirana_varijabla>
  </DomainObject.Predmet.ProtustrankaNazivFormated>
  <DomainObject.Predmet.ProtustrankaNazivFormatedOIB>
    <izvorni_sadrzaj>H.I. d.o.o. za graditeljstvo i trgovinu, OIB 29528304474</izvorni_sadrzaj>
    <derivirana_varijabla naziv="DomainObject.Predmet.ProtustrankaNazivFormatedOIB_1">H.I. d.o.o. za graditeljstvo i trgovinu, OIB 29528304474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H.I. d.o.o. za graditeljstvo i trgovinu</item>
    </izvorni_sadrzaj>
    <derivirana_varijabla naziv="DomainObject.Predmet.ProtuStrankaListFormated_1">
      <item>H.I. d.o.o. za graditeljstvo i trgovinu</item>
    </derivirana_varijabla>
  </DomainObject.Predmet.ProtuStrankaListFormated>
  <DomainObject.Predmet.ProtuStrankaListFormatedOIB>
    <izvorni_sadrzaj>
      <item>H.I. d.o.o. za graditeljstvo i trgovinu, OIB 29528304474</item>
    </izvorni_sadrzaj>
    <derivirana_varijabla naziv="DomainObject.Predmet.ProtuStrankaListFormatedOIB_1">
      <item>H.I. d.o.o. za graditeljstvo i trgovinu, OIB 29528304474</item>
    </derivirana_varijabla>
  </DomainObject.Predmet.ProtuStrankaListFormatedOIB>
  <DomainObject.Predmet.ProtuStrankaListFormatedWithAdress>
    <izvorni_sadrzaj>
      <item>H.I. d.o.o. za graditeljstvo i trgovinu, Kardinala A.Stepinca 15, 31000 Osijek</item>
    </izvorni_sadrzaj>
    <derivirana_varijabla naziv="DomainObject.Predmet.ProtuStrankaListFormatedWithAdress_1">
      <item>H.I. d.o.o. za graditeljstvo i trgovinu, Kardinala A.Stepinca 15, 31000 Osijek</item>
    </derivirana_varijabla>
  </DomainObject.Predmet.ProtuStrankaListFormatedWithAdress>
  <DomainObject.Predmet.ProtuStrankaListFormatedWithAdressOIB>
    <izvorni_sadrzaj>
      <item>H.I. d.o.o. za graditeljstvo i trgovinu, OIB 29528304474, Kardinala A.Stepinca 15, 31000 Osijek</item>
    </izvorni_sadrzaj>
    <derivirana_varijabla naziv="DomainObject.Predmet.ProtuStrankaListFormatedWithAdressOIB_1">
      <item>H.I. d.o.o. za graditeljstvo i trgovinu, OIB 29528304474, Kardinala A.Stepinca 15, 31000 Osijek</item>
    </derivirana_varijabla>
  </DomainObject.Predmet.ProtuStrankaListFormatedWithAdressOIB>
  <DomainObject.Predmet.ProtuStrankaListNazivFormated>
    <izvorni_sadrzaj>
      <item>H.I. d.o.o. za graditeljstvo i trgovinu</item>
    </izvorni_sadrzaj>
    <derivirana_varijabla naziv="DomainObject.Predmet.ProtuStrankaListNazivFormated_1">
      <item>H.I. d.o.o. za graditeljstvo i trgovinu</item>
    </derivirana_varijabla>
  </DomainObject.Predmet.ProtuStrankaListNazivFormated>
  <DomainObject.Predmet.ProtuStrankaListNazivFormatedOIB>
    <izvorni_sadrzaj>
      <item>H.I. d.o.o. za graditeljstvo i trgovinu, OIB 29528304474</item>
    </izvorni_sadrzaj>
    <derivirana_varijabla naziv="DomainObject.Predmet.ProtuStrankaListNazivFormatedOIB_1">
      <item>H.I. d.o.o. za graditeljstvo i trgovinu, OIB 29528304474</item>
    </derivirana_varijabla>
  </DomainObject.Predmet.ProtuStrankaListNazivFormatedOIB>
  <DomainObject.Predmet.OstaliListFormated>
    <izvorni_sadrzaj>
      <item>Oglasna ploča - H.I. d.o.o. Osijek</item>
      <item>Porezna uprava Osijek</item>
      <item>Županijsko državno odvjetništvo Osijek</item>
      <item>Živka Posavac</item>
    </izvorni_sadrzaj>
    <derivirana_varijabla naziv="DomainObject.Predmet.OstaliListFormated_1">
      <item>Oglasna ploča - H.I. d.o.o. Osijek</item>
      <item>Porezna uprava Osijek</item>
      <item>Županijsko državno odvjetništvo Osijek</item>
      <item>Živka Posavac</item>
    </derivirana_varijabla>
  </DomainObject.Predmet.OstaliListFormated>
  <DomainObject.Predmet.OstaliListFormatedOIB>
    <izvorni_sadrzaj>
      <item>Oglasna ploča - H.I. d.o.o. Osijek</item>
      <item>Porezna uprava Osijek</item>
      <item>Županijsko državno odvjetništvo Osijek</item>
      <item>Živka Posavac, OIB 99335812289</item>
    </izvorni_sadrzaj>
    <derivirana_varijabla naziv="DomainObject.Predmet.OstaliListFormatedOIB_1">
      <item>Oglasna ploča - H.I. d.o.o. Osijek</item>
      <item>Porezna uprava Osijek</item>
      <item>Županijsko državno odvjetništvo Osijek</item>
      <item>Živka Posavac, OIB 99335812289</item>
    </derivirana_varijabla>
  </DomainObject.Predmet.OstaliListFormatedOIB>
  <DomainObject.Predmet.OstaliListFormatedWithAdress>
    <izvorni_sadrzaj>
      <item>Oglasna ploča - H.I. d.o.o. Osijek</item>
      <item>Porezna uprava Osijek, bb, 31000 Osijek</item>
      <item>Županijsko državno odvjetništvo Osijek, bb, 31000 Osijek</item>
      <item>Živka Posavac, Risnjačka 10, 31431 Čepin</item>
    </izvorni_sadrzaj>
    <derivirana_varijabla naziv="DomainObject.Predmet.OstaliListFormatedWithAdress_1">
      <item>Oglasna ploča - H.I. d.o.o. Osijek</item>
      <item>Porezna uprava Osijek, bb, 31000 Osijek</item>
      <item>Županijsko državno odvjetništvo Osijek, bb, 31000 Osijek</item>
      <item>Živka Posavac, Risnjačka 10, 31431 Čepin</item>
    </derivirana_varijabla>
  </DomainObject.Predmet.OstaliListFormatedWithAdress>
  <DomainObject.Predmet.OstaliListFormatedWithAdressOIB>
    <izvorni_sadrzaj>
      <item>Oglasna ploča - H.I. d.o.o. Osijek</item>
      <item>Porezna uprava Osijek, bb, 31000 Osijek</item>
      <item>Županijsko državno odvjetništvo Osijek, bb, 31000 Osijek</item>
      <item>Živka Posavac, OIB 99335812289, Risnjačka 10, 31431 Čepin</item>
    </izvorni_sadrzaj>
    <derivirana_varijabla naziv="DomainObject.Predmet.OstaliListFormatedWithAdressOIB_1">
      <item>Oglasna ploča - H.I. d.o.o. Osijek</item>
      <item>Porezna uprava Osijek, bb, 31000 Osijek</item>
      <item>Županijsko državno odvjetništvo Osijek, bb, 31000 Osijek</item>
      <item>Živka Posavac, OIB 99335812289, Risnjačka 10, 31431 Čepin</item>
    </derivirana_varijabla>
  </DomainObject.Predmet.OstaliListFormatedWithAdressOIB>
  <DomainObject.Predmet.OstaliListNazivFormated>
    <izvorni_sadrzaj>
      <item>Oglasna ploča - H.I. d.o.o. Osijek</item>
      <item>Porezna uprava Osijek</item>
      <item>Županijsko državno odvjetništvo Osijek</item>
      <item>Živka Posavac</item>
    </izvorni_sadrzaj>
    <derivirana_varijabla naziv="DomainObject.Predmet.OstaliListNazivFormated_1">
      <item>Oglasna ploča - H.I. d.o.o. Osijek</item>
      <item>Porezna uprava Osijek</item>
      <item>Županijsko državno odvjetništvo Osijek</item>
      <item>Živka Posavac</item>
    </derivirana_varijabla>
  </DomainObject.Predmet.OstaliListNazivFormated>
  <DomainObject.Predmet.OstaliListNazivFormatedOIB>
    <izvorni_sadrzaj>
      <item>Oglasna ploča - H.I. d.o.o. Osijek</item>
      <item>Porezna uprava Osijek</item>
      <item>Županijsko državno odvjetništvo Osijek</item>
      <item>Živka Posavac, OIB 99335812289</item>
    </izvorni_sadrzaj>
    <derivirana_varijabla naziv="DomainObject.Predmet.OstaliListNazivFormatedOIB_1">
      <item>Oglasna ploča - H.I. d.o.o. Osijek</item>
      <item>Porezna uprava Osijek</item>
      <item>Županijsko državno odvjetništvo Osijek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H.I. d.o.o. za graditeljstvo i trgovinu</izvorni_sadrzaj>
    <derivirana_varijabla naziv="DomainObject.Predmet.ProtustrankaIDrugi_1">H.I. d.o.o. za graditeljstvo i trgovinu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H.I. d.o.o. za graditeljstvo i trgovinu, OIB 29528304474, Kardinala A.Stepinca 15, 31000 Osijek</izvorni_sadrzaj>
    <derivirana_varijabla naziv="DomainObject.Predmet.ProtustrankaIDrugiAdressOIB_1">H.I. d.o.o. za graditeljstvo i trgovinu, OIB 29528304474, Kardinala A.Stepinca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H.I. d.o.o. za graditeljstvo i trgovinu</item>
      <item>Oglasna ploča - H.I. d.o.o. Osijek</item>
      <item>Porezna uprava Osijek</item>
      <item>Županijsko državno odvjetništvo Osijek</item>
      <item>Živka Posavac</item>
    </izvorni_sadrzaj>
    <derivirana_varijabla naziv="DomainObject.Predmet.SudioniciListNaziv_1">
      <item>FINA Regionalni centar Osijek</item>
      <item>H.I. d.o.o. za graditeljstvo i trgovinu</item>
      <item>Oglasna ploča - H.I. d.o.o. Osijek</item>
      <item>Porezna uprava Osijek</item>
      <item>Županijsko državno odvjetništvo Osijek</item>
      <item>Živka Posavac</item>
    </derivirana_varijabla>
  </DomainObject.Predmet.SudioniciListNaziv>
  <DomainObject.Predmet.SudioniciListAdressOIB>
    <izvorni_sadrzaj>
      <item>FINA Regionalni centar Osijek</item>
      <item>H.I. d.o.o. za graditeljstvo i trgovinu, OIB 29528304474, Kardinala A.Stepinca 15,31000 Osijek</item>
      <item>Oglasna ploča - H.I. d.o.o. Osijek</item>
      <item>Porezna uprava Osijek, bb,31000 Osijek</item>
      <item>Županijsko državno odvjetništvo Osijek, bb,31000 Osijek</item>
      <item>Živka Posavac, OIB 99335812289, Risnjačka 10,31431 Čepin</item>
    </izvorni_sadrzaj>
    <derivirana_varijabla naziv="DomainObject.Predmet.SudioniciListAdressOIB_1">
      <item>FINA Regionalni centar Osijek</item>
      <item>H.I. d.o.o. za graditeljstvo i trgovinu, OIB 29528304474, Kardinala A.Stepinca 15,31000 Osijek</item>
      <item>Oglasna ploča - H.I. d.o.o. Osijek</item>
      <item>Porezna uprava Osijek, bb,31000 Osijek</item>
      <item>Županijsko državno odvjetništvo Osijek, bb,31000 Osijek</item>
      <item>Živka Posavac, OIB 99335812289, Risnjačka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29528304474</item>
      <item>, OIB null</item>
      <item>, OIB null</item>
      <item>, OIB null</item>
      <item>, OIB 99335812289</item>
    </izvorni_sadrzaj>
    <derivirana_varijabla naziv="DomainObject.Predmet.SudioniciListNazivOIB_1">
      <item>, OIB null</item>
      <item>, OIB 29528304474</item>
      <item>, OIB null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EB9142-48B4-4072-A6FA-04F56F617A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672</properties:Words>
  <properties:Characters>3405</properties:Characters>
  <properties:Lines>122</properties:Lines>
  <properties:Paragraphs>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2016-10-19T10:37:00Z</dcterms:created>
  <dc:creator>wsadmin</dc:creator>
  <cp:lastModifiedBy>Danijela Sekulić</cp:lastModifiedBy>
  <cp:lastPrinted>2016-10-20T11:57:00Z</cp:lastPrinted>
  <dcterms:modified xmlns:xsi="http://www.w3.org/2001/XMLSchema-instance" xsi:type="dcterms:W3CDTF">2016-10-20T12:07:00Z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