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25b3" w14:paraId="67625b3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305E8C">
        <w:rPr>
          <w:sz w:val="24"/>
          <w:szCs w:val="24"/>
        </w:rPr>
        <w:t>70. St-113/2018</w:t>
      </w:r>
      <w:r w:rsidRPr="005F4EDD">
        <w:rPr>
          <w:sz w:val="24"/>
          <w:szCs w:val="24"/>
        </w:rPr>
        <w:t xml:space="preserve">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E00D12" w:rsidP="005F4EDD" w:rsidR="005F4EDD" w:rsidRPr="005F4EDD">
      <w:pPr>
        <w:jc w:val="both"/>
        <w:rPr>
          <w:sz w:val="24"/>
          <w:szCs w:val="24"/>
        </w:rPr>
      </w:pPr>
      <w:r w:rsidRPr="00E00D12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 T. Z. - PROM d.o.o. OIB: 02844887128, Velika Gorica, Kralja Tomislava 33, dana 1</w:t>
      </w:r>
      <w:r w:rsidR="00C83E8D">
        <w:rPr>
          <w:sz w:val="24"/>
          <w:szCs w:val="24"/>
        </w:rPr>
        <w:t>4</w:t>
      </w:r>
      <w:r w:rsidRPr="00E00D12">
        <w:rPr>
          <w:sz w:val="24"/>
          <w:szCs w:val="24"/>
        </w:rPr>
        <w:t>. veljače 2018.</w:t>
      </w:r>
      <w:r w:rsidR="005F4EDD" w:rsidRPr="005F4EDD">
        <w:rPr>
          <w:sz w:val="24"/>
          <w:szCs w:val="24"/>
        </w:rPr>
        <w:tab/>
      </w:r>
    </w:p>
    <w:p w:rsidRDefault="006462E1" w:rsidP="005F4EDD" w:rsidR="006462E1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537998">
        <w:rPr>
          <w:sz w:val="24"/>
          <w:szCs w:val="24"/>
        </w:rPr>
        <w:t xml:space="preserve"> </w:t>
      </w:r>
      <w:r w:rsidR="00E00D12" w:rsidRPr="00E00D12">
        <w:rPr>
          <w:sz w:val="24"/>
          <w:szCs w:val="24"/>
        </w:rPr>
        <w:t>Tomislavu Vuk OIB:35412404611 Velika Gorica, Kralja Tomislava 33</w:t>
      </w:r>
      <w:r w:rsidR="00E00D12">
        <w:rPr>
          <w:sz w:val="24"/>
          <w:szCs w:val="24"/>
        </w:rPr>
        <w:t xml:space="preserve">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E00D12">
        <w:rPr>
          <w:sz w:val="24"/>
          <w:szCs w:val="24"/>
        </w:rPr>
        <w:t>-11318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A87583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E66A28" w:rsidRPr="00E66A28">
        <w:t xml:space="preserve"> </w:t>
      </w:r>
      <w:r w:rsidR="006E7DA2" w:rsidRPr="006E7DA2">
        <w:t>T. Z. - PROM d.o.o. OIB: 02844887128, Velika Gorica, Kralja Tomislava 33</w:t>
      </w:r>
      <w:r w:rsidR="006E7DA2"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D58C0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A87583">
        <w:rPr>
          <w:sz w:val="24"/>
          <w:szCs w:val="24"/>
          <w:lang w:val="pt-BR"/>
        </w:rPr>
        <w:t xml:space="preserve">298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E7DA2">
        <w:rPr>
          <w:sz w:val="24"/>
        </w:rPr>
        <w:t xml:space="preserve"> </w:t>
      </w:r>
      <w:r w:rsidR="006E7DA2" w:rsidRPr="006E7DA2">
        <w:rPr>
          <w:sz w:val="24"/>
        </w:rPr>
        <w:t>1</w:t>
      </w:r>
      <w:r w:rsidR="00C83E8D">
        <w:rPr>
          <w:sz w:val="24"/>
        </w:rPr>
        <w:t>4</w:t>
      </w:r>
      <w:r w:rsidR="006E7DA2" w:rsidRPr="006E7DA2">
        <w:rPr>
          <w:sz w:val="24"/>
        </w:rPr>
        <w:t>. veljače 2018.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010AA8">
        <w:rPr>
          <w:sz w:val="24"/>
        </w:rPr>
        <w:t>, v.r.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010AA8" w:rsidP="008C5BAA" w:rsidR="00010AA8" w:rsidRPr="00010AA8">
      <w:pPr>
        <w:jc w:val="right"/>
        <w:rPr>
          <w:sz w:val="24"/>
          <w:szCs w:val="24"/>
        </w:rPr>
      </w:pPr>
      <w:r w:rsidRPr="00010AA8">
        <w:rPr>
          <w:sz w:val="24"/>
          <w:szCs w:val="24"/>
        </w:rPr>
        <w:t>Za točnost otpravka-ovlašteni službenik:</w:t>
      </w:r>
    </w:p>
    <w:p w:rsidRDefault="00010AA8" w:rsidP="008C5BAA" w:rsidR="00010AA8" w:rsidRPr="00010AA8">
      <w:pPr>
        <w:jc w:val="right"/>
        <w:rPr>
          <w:sz w:val="24"/>
          <w:szCs w:val="24"/>
        </w:rPr>
      </w:pPr>
      <w:r w:rsidRPr="00010AA8">
        <w:rPr>
          <w:sz w:val="24"/>
          <w:szCs w:val="24"/>
        </w:rPr>
        <w:t>Gordana Cvitković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6487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6E7DA2">
      <w:rPr>
        <w:sz w:val="24"/>
        <w:szCs w:val="24"/>
      </w:rPr>
      <w:t>113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6E7DA2">
      <w:rPr>
        <w:sz w:val="24"/>
        <w:szCs w:val="24"/>
      </w:rPr>
      <w:t>8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10AA8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921AE"/>
    <w:rsid w:val="00095973"/>
    <w:rsid w:val="000A487A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05E8C"/>
    <w:rsid w:val="00313591"/>
    <w:rsid w:val="00327920"/>
    <w:rsid w:val="00330388"/>
    <w:rsid w:val="00331898"/>
    <w:rsid w:val="0036221F"/>
    <w:rsid w:val="0037505D"/>
    <w:rsid w:val="00377434"/>
    <w:rsid w:val="00380BDC"/>
    <w:rsid w:val="003832D6"/>
    <w:rsid w:val="00397B61"/>
    <w:rsid w:val="003B70D5"/>
    <w:rsid w:val="003C1D9D"/>
    <w:rsid w:val="003D0080"/>
    <w:rsid w:val="003D100F"/>
    <w:rsid w:val="003D5473"/>
    <w:rsid w:val="003F24EC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1140"/>
    <w:rsid w:val="004E1F91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26C0"/>
    <w:rsid w:val="006E7DA2"/>
    <w:rsid w:val="006F34CD"/>
    <w:rsid w:val="007020AA"/>
    <w:rsid w:val="00712972"/>
    <w:rsid w:val="00713FA8"/>
    <w:rsid w:val="00714A3C"/>
    <w:rsid w:val="00722BE6"/>
    <w:rsid w:val="00734DB3"/>
    <w:rsid w:val="007364ED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21BD"/>
    <w:rsid w:val="00897588"/>
    <w:rsid w:val="0089780B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50B6E"/>
    <w:rsid w:val="00A547D0"/>
    <w:rsid w:val="00A625BD"/>
    <w:rsid w:val="00A63C2D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58C0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61BFF"/>
    <w:rsid w:val="00C63CC4"/>
    <w:rsid w:val="00C83E8D"/>
    <w:rsid w:val="00C919A9"/>
    <w:rsid w:val="00C94C3C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63ED2"/>
    <w:rsid w:val="00D6487D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D12"/>
    <w:rsid w:val="00E106D1"/>
    <w:rsid w:val="00E14F12"/>
    <w:rsid w:val="00E21185"/>
    <w:rsid w:val="00E23DAA"/>
    <w:rsid w:val="00E25B65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10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A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AA8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A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A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10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A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AA8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A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A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T.Z. - PROM d.o.o.</izvorni_sadrzaj>
    <derivirana_varijabla naziv="DomainObject.Predmet.ProtustrankaFormated_1">  T.Z. - PROM d.o.o.</derivirana_varijabla>
  </DomainObject.Predmet.ProtustrankaFormated>
  <DomainObject.Predmet.ProtustrankaFormatedOIB>
    <izvorni_sadrzaj>  T.Z. - PROM d.o.o., OIB 02844887128</izvorni_sadrzaj>
    <derivirana_varijabla naziv="DomainObject.Predmet.ProtustrankaFormatedOIB_1">  T.Z. - PROM d.o.o., OIB 02844887128</derivirana_varijabla>
  </DomainObject.Predmet.ProtustrankaFormatedOIB>
  <DomainObject.Predmet.ProtustrankaFormatedWithAdress>
    <izvorni_sadrzaj> T.Z. - PROM d.o.o., Tgr Kralja Tomislava 33, 10410 Velika Gorica</izvorni_sadrzaj>
    <derivirana_varijabla naziv="DomainObject.Predmet.ProtustrankaFormatedWithAdress_1"> T.Z. - PROM d.o.o., Tgr Kralja Tomislava 33, 10410 Velika Gorica</derivirana_varijabla>
  </DomainObject.Predmet.ProtustrankaFormatedWithAdress>
  <DomainObject.Predmet.ProtustrankaFormatedWithAdressOIB>
    <izvorni_sadrzaj> T.Z. - PROM d.o.o., OIB 02844887128, Tgr Kralja Tomislava 33, 10410 Velika Gorica</izvorni_sadrzaj>
    <derivirana_varijabla naziv="DomainObject.Predmet.ProtustrankaFormatedWithAdressOIB_1"> T.Z. - PROM d.o.o., OIB 02844887128, Tgr Kralja Tomislava 33, 10410 Velika Gorica</derivirana_varijabla>
  </DomainObject.Predmet.ProtustrankaFormatedWithAdressOIB>
  <DomainObject.Predmet.ProtustrankaWithAdress>
    <izvorni_sadrzaj>T.Z. - PROM d.o.o. Tgr Kralja Tomislava 33, 10410 Velika Gorica</izvorni_sadrzaj>
    <derivirana_varijabla naziv="DomainObject.Predmet.ProtustrankaWithAdress_1">T.Z. - PROM d.o.o. Tgr Kralja Tomislava 33, 10410 Velika Gorica</derivirana_varijabla>
  </DomainObject.Predmet.ProtustrankaWithAdress>
  <DomainObject.Predmet.ProtustrankaWithAdressOIB>
    <izvorni_sadrzaj>T.Z. - PROM d.o.o., OIB 02844887128, Tgr Kralja Tomislava 33, 10410 Velika Gorica</izvorni_sadrzaj>
    <derivirana_varijabla naziv="DomainObject.Predmet.ProtustrankaWithAdressOIB_1">T.Z. - PROM d.o.o., OIB 02844887128, Tgr Kralja Tomislava 33, 10410 Velika Gorica</derivirana_varijabla>
  </DomainObject.Predmet.ProtustrankaWithAdressOIB>
  <DomainObject.Predmet.ProtustrankaNazivFormated>
    <izvorni_sadrzaj>T.Z. - PROM d.o.o.</izvorni_sadrzaj>
    <derivirana_varijabla naziv="DomainObject.Predmet.ProtustrankaNazivFormated_1">T.Z. - PROM d.o.o.</derivirana_varijabla>
  </DomainObject.Predmet.ProtustrankaNazivFormated>
  <DomainObject.Predmet.ProtustrankaNazivFormatedOIB>
    <izvorni_sadrzaj>T.Z. - PROM d.o.o., OIB 02844887128</izvorni_sadrzaj>
    <derivirana_varijabla naziv="DomainObject.Predmet.ProtustrankaNazivFormatedOIB_1">T.Z. - PROM d.o.o., OIB 02844887128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T.Z. - PROM d.o.o.</item>
    </izvorni_sadrzaj>
    <derivirana_varijabla naziv="DomainObject.Predmet.ProtuStrankaListFormated_1">
      <item>T.Z. - PROM d.o.o.</item>
    </derivirana_varijabla>
  </DomainObject.Predmet.ProtuStrankaListFormated>
  <DomainObject.Predmet.ProtuStrankaListFormatedOIB>
    <izvorni_sadrzaj>
      <item>T.Z. - PROM d.o.o., OIB 02844887128</item>
    </izvorni_sadrzaj>
    <derivirana_varijabla naziv="DomainObject.Predmet.ProtuStrankaListFormatedOIB_1">
      <item>T.Z. - PROM d.o.o., OIB 02844887128</item>
    </derivirana_varijabla>
  </DomainObject.Predmet.ProtuStrankaListFormatedOIB>
  <DomainObject.Predmet.ProtuStrankaListFormatedWithAdress>
    <izvorni_sadrzaj>
      <item>T.Z. - PROM d.o.o., Tgr Kralja Tomislava 33, 10410 Velika Gorica</item>
    </izvorni_sadrzaj>
    <derivirana_varijabla naziv="DomainObject.Predmet.ProtuStrankaListFormatedWithAdress_1">
      <item>T.Z. - PROM d.o.o., Tgr Kralja Tomislava 33, 10410 Velika Gorica</item>
    </derivirana_varijabla>
  </DomainObject.Predmet.ProtuStrankaListFormatedWithAdress>
  <DomainObject.Predmet.ProtuStrankaListFormatedWithAdressOIB>
    <izvorni_sadrzaj>
      <item>T.Z. - PROM d.o.o., OIB 02844887128, Tgr Kralja Tomislava 33, 10410 Velika Gorica</item>
    </izvorni_sadrzaj>
    <derivirana_varijabla naziv="DomainObject.Predmet.ProtuStrankaListFormatedWithAdressOIB_1">
      <item>T.Z. - PROM d.o.o., OIB 02844887128, Tgr Kralja Tomislava 33, 10410 Velika Gorica</item>
    </derivirana_varijabla>
  </DomainObject.Predmet.ProtuStrankaListFormatedWithAdressOIB>
  <DomainObject.Predmet.ProtuStrankaListNazivFormated>
    <izvorni_sadrzaj>
      <item>T.Z. - PROM d.o.o.</item>
    </izvorni_sadrzaj>
    <derivirana_varijabla naziv="DomainObject.Predmet.ProtuStrankaListNazivFormated_1">
      <item>T.Z. - PROM d.o.o.</item>
    </derivirana_varijabla>
  </DomainObject.Predmet.ProtuStrankaListNazivFormated>
  <DomainObject.Predmet.ProtuStrankaListNazivFormatedOIB>
    <izvorni_sadrzaj>
      <item>T.Z. - PROM d.o.o., OIB 02844887128</item>
    </izvorni_sadrzaj>
    <derivirana_varijabla naziv="DomainObject.Predmet.ProtuStrankaListNazivFormatedOIB_1">
      <item>T.Z. - PROM d.o.o., OIB 02844887128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T.Z. - PROM d.o.o.</izvorni_sadrzaj>
    <derivirana_varijabla naziv="DomainObject.Predmet.ProtustrankaIDrugi_1">T.Z. -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T.Z. - PROM d.o.o., OIB 02844887128, Tgr Kralja Tomislava 33, 10410 Velika Gorica</izvorni_sadrzaj>
    <derivirana_varijabla naziv="DomainObject.Predmet.ProtustrankaIDrugiAdressOIB_1">T.Z. - PROM d.o.o., OIB 02844887128, Tgr Kralja Tomislava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T.Z. - PROM d.o.o.</item>
      <item>FINA Regionalni centar Zagreb</item>
    </izvorni_sadrzaj>
    <derivirana_varijabla naziv="DomainObject.Predmet.SudioniciListNaziv_1">
      <item>T.Z. - PROM d.o.o.</item>
      <item>FINA Regionalni centar Zagreb</item>
    </derivirana_varijabla>
  </DomainObject.Predmet.SudioniciListNaziv>
  <DomainObject.Predmet.SudioniciListAdressOIB>
    <izvorni_sadrzaj>
      <item>T.Z. - PROM d.o.o., OIB 02844887128, Tgr Kralja Tomislava 33,10410 Velika Gorica</item>
      <item>FINA Regionalni centar Zagreb, OIB 85821130368, Trg svibanjskih žrtava 1995. 1,10000 Zagreb</item>
    </izvorni_sadrzaj>
    <derivirana_varijabla naziv="DomainObject.Predmet.SudioniciListAdressOIB_1">
      <item>T.Z. - PROM d.o.o., OIB 02844887128, Tgr Kralja Tomislava 33,10410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02844887128</item>
      <item>, OIB 85821130368</item>
    </izvorni_sadrzaj>
    <derivirana_varijabla naziv="DomainObject.Predmet.SudioniciListNazivOIB_1">
      <item>, OIB 02844887128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2934</properties:Characters>
  <properties:Lines>78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2018-02-13T13:30:00Z</dcterms:created>
  <dc:creator>ilukac</dc:creator>
  <cp:lastModifiedBy>Gordana Cvitković</cp:lastModifiedBy>
  <cp:lastPrinted>2018-02-13T13:31:00Z</cp:lastPrinted>
  <dcterms:modified xmlns:xsi="http://www.w3.org/2001/XMLSchema-instance" xsi:type="dcterms:W3CDTF">2018-02-14T10:18:00Z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