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e87a" w14:paraId="1f4e87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3  St-</w:t>
      </w:r>
      <w:r w:rsidR="00A70719">
        <w:rPr>
          <w:rFonts w:hAnsi="Times New Roman" w:ascii="Times New Roman"/>
        </w:rPr>
        <w:t>197</w:t>
      </w:r>
      <w:r w:rsidR="00733BA9">
        <w:rPr>
          <w:rFonts w:hAnsi="Times New Roman" w:ascii="Times New Roman"/>
        </w:rPr>
        <w:t>/15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9B2378" w:rsidRPr="009B2378">
        <w:rPr>
          <w:rFonts w:hAnsi="Times New Roman" w:ascii="Times New Roman"/>
        </w:rPr>
        <w:t>URBA-JUG d.o.o.</w:t>
      </w:r>
      <w:r w:rsidR="0087203A">
        <w:rPr>
          <w:rFonts w:hAnsi="Times New Roman" w:ascii="Times New Roman"/>
        </w:rPr>
        <w:t xml:space="preserve"> u stečaju</w:t>
      </w:r>
      <w:r w:rsidR="009B2378" w:rsidRPr="009B2378">
        <w:rPr>
          <w:rFonts w:hAnsi="Times New Roman" w:ascii="Times New Roman"/>
        </w:rPr>
        <w:t>, Zagreb, Ivana Lučića 2/A, OIB:16169555835</w:t>
      </w:r>
      <w:r w:rsidRPr="00733BA9">
        <w:rPr>
          <w:rFonts w:hAnsi="Times New Roman" w:ascii="Times New Roman"/>
        </w:rPr>
        <w:t xml:space="preserve">, </w:t>
      </w:r>
      <w:r w:rsidR="00822E5B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822E5B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Pr="00822E5B">
        <w:rPr>
          <w:rFonts w:hAnsi="Times New Roman" w:ascii="Times New Roman"/>
        </w:rPr>
        <w:t>Anamaria Ivanković, iz Zagreba, Bri</w:t>
      </w:r>
      <w:r w:rsidR="00E208A7">
        <w:rPr>
          <w:rFonts w:hAnsi="Times New Roman" w:ascii="Times New Roman"/>
        </w:rPr>
        <w:t xml:space="preserve">tanski trg 10, OIB: </w:t>
      </w:r>
      <w:r>
        <w:rPr>
          <w:rFonts w:hAnsi="Times New Roman" w:ascii="Times New Roman"/>
        </w:rPr>
        <w:t>2690231845</w:t>
      </w:r>
      <w:r w:rsidR="00FD700C">
        <w:rPr>
          <w:rFonts w:hAnsi="Times New Roman" w:ascii="Times New Roman"/>
        </w:rPr>
        <w:t>1</w:t>
      </w:r>
      <w:r>
        <w:rPr>
          <w:rFonts w:hAnsi="Times New Roman" w:ascii="Times New Roman"/>
        </w:rPr>
        <w:t>, određuje se nagrada za poslove obavljene u prethodnom postupku u iznosu od 5.000,00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822E5B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izvrši isplatu iznosa od 5.000,00 kn bruto stečajnom upravitelju </w:t>
      </w:r>
      <w:r w:rsidRPr="00822E5B">
        <w:rPr>
          <w:rFonts w:hAnsi="Times New Roman" w:ascii="Times New Roman"/>
        </w:rPr>
        <w:t>Anamaria Ivanković</w:t>
      </w:r>
      <w:r>
        <w:rPr>
          <w:rFonts w:hAnsi="Times New Roman" w:ascii="Times New Roman"/>
        </w:rPr>
        <w:t>, na račun stečajnog upravitelja koji se vodi kod Privredne banke Zagreb d.d., IBAN</w:t>
      </w:r>
      <w:r w:rsidR="00972DB2">
        <w:rPr>
          <w:rFonts w:hAnsi="Times New Roman" w:ascii="Times New Roman"/>
        </w:rPr>
        <w:t xml:space="preserve">: HR9523400091160273913 iz položenog predujma za ovaj stečajni postupak. 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8568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 xml:space="preserve">Rješenjem ovog suda poslovni broj St-197/15 od  30. rujna 2016., pokrenut je prethodni postupak radi utvrđivanja pretpostavki za otvaranje stečajnog postupka nad dužnikom </w:t>
      </w:r>
      <w:r w:rsidR="00972DB2" w:rsidRPr="00972DB2">
        <w:rPr>
          <w:rFonts w:hAnsi="Times New Roman" w:ascii="Times New Roman"/>
        </w:rPr>
        <w:t>URBA-JUG d.o.o., Zagreb, Ivana Lučića 2/A, OIB:16169555835</w:t>
      </w:r>
      <w:r w:rsidR="00972DB2">
        <w:rPr>
          <w:rFonts w:hAnsi="Times New Roman" w:ascii="Times New Roman"/>
        </w:rPr>
        <w:t xml:space="preserve">, te je istim za privremenog stečajnog upravitelja imenovana Anamaria Ivanković iz Zagreba. 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972D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1951F8">
        <w:rPr>
          <w:rFonts w:hAnsi="Times New Roman" w:ascii="Times New Roman"/>
        </w:rPr>
        <w:t xml:space="preserve">18. studenog 2016., otvoren je stečajni postupak nad dužnikom, te je za stečajnog upravitelja imenovana ranija privremena stečajna upraviteljica Anamaria Ivanković.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1951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D5262E">
        <w:rPr>
          <w:rFonts w:hAnsi="Times New Roman" w:ascii="Times New Roman"/>
        </w:rPr>
        <w:t xml:space="preserve">7. veljače 2017., stečajni upravitelj Anamaria Ivanković postavila je zahtjev za isplatu nagrade za poslove izvršene u okviru prethodnog postupka, u iznosu od 5.000,00 kn bruto,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Odredbom čl. 4. st. 1. Uredbe o kriterijima i načinu obračuna i plaćanja nagrada stečajnim upraviteljima ("Narodne novine" broj 105/15)</w:t>
      </w:r>
      <w:r w:rsidR="00292270">
        <w:rPr>
          <w:rFonts w:hAnsi="Times New Roman" w:ascii="Times New Roman"/>
        </w:rPr>
        <w:t>, 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5.000,00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>
        <w:rPr>
          <w:rFonts w:hAnsi="Times New Roman" w:ascii="Times New Roman"/>
        </w:rPr>
        <w:t>, dok je pod toč. 2. naloženo računovodstvu da izvrši isplatu nagrade iz uplaćenog predujma.</w:t>
      </w:r>
      <w:r w:rsidR="00FE09DA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6A0969">
        <w:rPr>
          <w:rFonts w:hAnsi="Times New Roman" w:ascii="Times New Roman"/>
        </w:rPr>
        <w:t>15</w:t>
      </w:r>
      <w:r w:rsidRPr="0087203A">
        <w:rPr>
          <w:rFonts w:hAnsi="Times New Roman" w:ascii="Times New Roman"/>
        </w:rPr>
        <w:t xml:space="preserve">. </w:t>
      </w:r>
      <w:r w:rsidR="006A0969">
        <w:rPr>
          <w:rFonts w:hAnsi="Times New Roman" w:ascii="Times New Roman"/>
        </w:rPr>
        <w:t>veljače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3651A">
        <w:rPr>
          <w:rFonts w:hAnsi="Times New Roman" w:ascii="Times New Roman"/>
        </w:rPr>
        <w:t>, v.r.</w:t>
      </w:r>
    </w:p>
    <w:p w:rsidRDefault="0043651A" w:rsidP="005808FA" w:rsidR="0043651A">
      <w:pPr>
        <w:jc w:val="right"/>
        <w:rPr>
          <w:rFonts w:hAnsi="Times New Roman" w:ascii="Times New Roman"/>
        </w:rPr>
      </w:pPr>
    </w:p>
    <w:p w:rsidRDefault="0043651A" w:rsidP="005808FA" w:rsidR="004365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3651A" w:rsidP="005808FA" w:rsidR="004365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3651A" w:rsidP="005808FA" w:rsidR="004365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43651A" w:rsidR="00733BA9" w:rsidRP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80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83040F">
          <w:rPr>
            <w:rFonts w:hAnsi="Times New Roman" w:ascii="Times New Roman"/>
          </w:rPr>
          <w:t>197/</w:t>
        </w:r>
        <w:r w:rsidR="006753BD" w:rsidRPr="0083040F">
          <w:rPr>
            <w:rFonts w:hAnsi="Times New Roman" w:ascii="Times New Roman"/>
          </w:rPr>
          <w:t>15</w:t>
        </w:r>
      </w:p>
      <w:p w:rsidRDefault="00517809" w:rsidR="0060670C">
        <w:pPr>
          <w:pStyle w:val="Zaglavlje"/>
          <w:jc w:val="center"/>
        </w:pPr>
      </w:p>
    </w:sdtContent>
  </w:sdt>
  <w:p w:rsidRDefault="0051780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534A"/>
    <w:rsid w:val="004363A2"/>
    <w:rsid w:val="0043651A"/>
    <w:rsid w:val="00445660"/>
    <w:rsid w:val="00453A14"/>
    <w:rsid w:val="00456E7D"/>
    <w:rsid w:val="004C28B3"/>
    <w:rsid w:val="0050375D"/>
    <w:rsid w:val="00514B96"/>
    <w:rsid w:val="00517809"/>
    <w:rsid w:val="0052756B"/>
    <w:rsid w:val="00547FD2"/>
    <w:rsid w:val="005808FA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A6EFC"/>
    <w:rsid w:val="009449DB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5262E"/>
    <w:rsid w:val="00D636DC"/>
    <w:rsid w:val="00D755C4"/>
    <w:rsid w:val="00D77CD5"/>
    <w:rsid w:val="00D82856"/>
    <w:rsid w:val="00D930C1"/>
    <w:rsid w:val="00DA042E"/>
    <w:rsid w:val="00DA56AD"/>
    <w:rsid w:val="00DC5F22"/>
    <w:rsid w:val="00E208A7"/>
    <w:rsid w:val="00E2478E"/>
    <w:rsid w:val="00E35DA4"/>
    <w:rsid w:val="00E56607"/>
    <w:rsid w:val="00E5782A"/>
    <w:rsid w:val="00E64B06"/>
    <w:rsid w:val="00EE219B"/>
    <w:rsid w:val="00F115F0"/>
    <w:rsid w:val="00F215B8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6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5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6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5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</izvorni_sadrzaj>
    <derivirana_varijabla naziv="DomainObject.Predmet.StrankaFormated_1">  REPUBLIKA HRVATSKA, Ministarstvo financija, PU Zagreb zastupanog po punomoćniku ŽUPANIJSKO DRŽAVNO ODVJETNIŠTVO U ZAGREBU</derivirana_varijabla>
  </DomainObject.Predmet.StrankaFormated>
  <DomainObject.Predmet.StrankaFormatedOIB>
    <izvorni_sadrzaj>  REPUBLIKA HRVATSKA, Ministarstvo financija, PU Zagreb, OIB 18683136487 zastupanog po punomoćniku ŽUPANIJSKO DRŽAVNO ODVJETNIŠTVO U ZAGREBU</izvorni_sadrzaj>
    <derivirana_varijabla naziv="DomainObject.Predmet.StrankaFormatedOIB_1">  REPUBLIKA HRVATSKA, Ministarstvo financija, PU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PU Zagreb zastupanog po punomoćniku ŽUPANIJSKO DRŽAVNO ODVJETNIŠTVO U ZAGREBU</izvorni_sadrzaj>
    <derivirana_varijabla naziv="DomainObject.Predmet.StrankaFormatedWithAdress_1"> REPUBLIKA HRVATSKA, Ministarstvo financija, PU Zagreb zastupanog po punomoćniku ŽUPANIJSKO DRŽAVNO ODVJETNIŠTVO U ZAGREBU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</izvorni_sadrzaj>
    <derivirana_varijabla naziv="DomainObject.Predmet.StrankaFormatedWithAdressOIB_1"> REPUBLIKA HRVATSKA, Ministarstvo financija, PU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</izvorni_sadrzaj>
    <derivirana_varijabla naziv="DomainObject.Predmet.StrankaListFormated_1">
      <item>REPUBLIKA HRVATSKA, Ministarstvo financija, PU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OIB_1">
      <item>REPUBLIKA HRVATSKA, Ministarstvo financija, PU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</izvorni_sadrzaj>
    <derivirana_varijabla naziv="DomainObject.Predmet.StrankaListFormatedWithAdress_1">
      <item>REPUBLIKA HRVATSKA, Ministarstvo financija, PU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  <item>ŽUPANIJSKO DRŽAVNO ODVJETNIŠTVO U ZAGREBU</item>
    </izvorni_sadrzaj>
    <derivirana_varijabla naziv="DomainObject.Predmet.SudioniciListNaziv_1">
      <item>REPUBLIKA HRVATSKA, Ministarstvo financija, PU Zagreb</item>
      <item>URBA-JUG d.o.o.</item>
      <item>Tomislav Puklin</item>
      <item>ŽUPANIJSKO DRŽAVNO ODVJETNIŠTVO U ZAGREBU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  <item>, OIB 16488001145</item>
    </izvorni_sadrzaj>
    <derivirana_varijabla naziv="DomainObject.Predmet.SudioniciListNazivOIB_1">
      <item>, OIB 18683136487</item>
      <item>, OIB 16169555835</item>
      <item>, OIB 05757417498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80FAE-437B-4CBE-9388-910AB8162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2448</properties:Characters>
  <properties:Lines>72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2017-02-15T11:30:00Z</dcterms:created>
  <dc:creator>Gordana Grčić</dc:creator>
  <cp:lastModifiedBy>Žana Livaja</cp:lastModifiedBy>
  <cp:lastPrinted>2017-02-15T11:56:00Z</cp:lastPrinted>
  <dcterms:modified xmlns:xsi="http://www.w3.org/2001/XMLSchema-instance" xsi:type="dcterms:W3CDTF">2017-02-15T11:56:00Z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