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49a0" w14:paraId="a4949a0" w:rsidRDefault="002423BB" w:rsidP="002423BB" w:rsidR="002423B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2423BB" w:rsidP="002423BB" w:rsidR="002423BB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2423BB" w:rsidP="002423BB" w:rsidR="002423BB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 </w:t>
      </w: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9478A7" w:rsidRPr="009478A7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 postupka nad dužnikom DIAKONS MEDIA d.o.o. Zagreb, Kačićeva 6A, OIB: 40488858073</w:t>
      </w:r>
      <w:r w:rsidRPr="009478A7">
        <w:rPr>
          <w:rFonts w:hAnsi="Times New Roman" w:ascii="Times New Roman"/>
          <w:szCs w:val="24"/>
        </w:rPr>
        <w:t>,</w:t>
      </w:r>
      <w:r w:rsidRPr="000D11F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8C2C60">
        <w:rPr>
          <w:rFonts w:hAnsi="Times New Roman" w:ascii="Times New Roman"/>
          <w:szCs w:val="24"/>
        </w:rPr>
        <w:t>21. studenoga</w:t>
      </w:r>
      <w:r>
        <w:rPr>
          <w:rFonts w:hAnsi="Times New Roman" w:ascii="Times New Roman"/>
          <w:szCs w:val="24"/>
        </w:rPr>
        <w:t xml:space="preserve">  2017</w:t>
      </w:r>
      <w:r w:rsidRPr="0060099C">
        <w:rPr>
          <w:rFonts w:hAnsi="Times New Roman" w:ascii="Times New Roman"/>
          <w:szCs w:val="24"/>
        </w:rPr>
        <w:t>.,</w:t>
      </w:r>
    </w:p>
    <w:p w:rsidRDefault="002423BB" w:rsidP="002423BB" w:rsidR="002423BB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Otvara se </w:t>
      </w:r>
      <w:r>
        <w:rPr>
          <w:rFonts w:hAnsi="Times New Roman" w:ascii="Times New Roman"/>
          <w:szCs w:val="24"/>
        </w:rPr>
        <w:t xml:space="preserve">skraćeni </w:t>
      </w:r>
      <w:r w:rsidRPr="00D8773A">
        <w:rPr>
          <w:rFonts w:hAnsi="Times New Roman" w:ascii="Times New Roman"/>
          <w:szCs w:val="24"/>
        </w:rPr>
        <w:t xml:space="preserve">stečajni postupak nad dužnikom </w:t>
      </w:r>
      <w:r w:rsidR="009478A7">
        <w:rPr>
          <w:rFonts w:hAnsi="Times New Roman" w:ascii="Times New Roman"/>
          <w:szCs w:val="24"/>
        </w:rPr>
        <w:t>DIAKONS MEDIA d.o.o. Zagreb, Kačićeva 6A, OIB: 40488858073</w:t>
      </w:r>
      <w:r w:rsidRPr="00D8773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Skraćeni s</w:t>
      </w:r>
      <w:r w:rsidRPr="00D8773A">
        <w:rPr>
          <w:rFonts w:hAnsi="Times New Roman" w:ascii="Times New Roman"/>
          <w:szCs w:val="24"/>
        </w:rPr>
        <w:t xml:space="preserve">tečajni postupak otvoren je dana </w:t>
      </w:r>
      <w:r w:rsidR="008C2C60">
        <w:rPr>
          <w:rFonts w:hAnsi="Times New Roman" w:ascii="Times New Roman"/>
          <w:szCs w:val="24"/>
        </w:rPr>
        <w:t xml:space="preserve">21. studenoga  </w:t>
      </w:r>
      <w:r>
        <w:rPr>
          <w:rFonts w:hAnsi="Times New Roman" w:ascii="Times New Roman"/>
          <w:szCs w:val="24"/>
        </w:rPr>
        <w:t>2017</w:t>
      </w:r>
      <w:r w:rsidRPr="00D8773A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</w:t>
      </w:r>
      <w:r w:rsidR="008C2C60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,00</w:t>
      </w:r>
      <w:r w:rsidRPr="0083146F">
        <w:rPr>
          <w:rFonts w:hAnsi="Times New Roman" w:ascii="Times New Roman"/>
          <w:szCs w:val="24"/>
        </w:rPr>
        <w:t xml:space="preserve"> sati, kada je ovo rješenje objavljeno na mrežnoj stranici e-oglasna ploča Trgovačkog </w:t>
      </w:r>
      <w:r w:rsidRPr="00D8773A">
        <w:rPr>
          <w:rFonts w:hAnsi="Times New Roman" w:ascii="Times New Roman"/>
          <w:szCs w:val="24"/>
        </w:rPr>
        <w:t>suda</w:t>
      </w:r>
      <w:r>
        <w:rPr>
          <w:rFonts w:hAnsi="Times New Roman" w:ascii="Times New Roman"/>
          <w:szCs w:val="24"/>
        </w:rPr>
        <w:t xml:space="preserve"> u Zagrebu</w:t>
      </w:r>
      <w:r w:rsidRPr="00D8773A">
        <w:rPr>
          <w:rFonts w:hAnsi="Times New Roman" w:ascii="Times New Roman"/>
          <w:szCs w:val="24"/>
        </w:rPr>
        <w:t>.</w:t>
      </w:r>
    </w:p>
    <w:p w:rsidRDefault="002423BB" w:rsidP="002423BB" w:rsidR="002423BB" w:rsidRPr="00D8773A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Za stečajnog upravitelja imenuje se </w:t>
      </w:r>
      <w:r w:rsidR="008C2C60">
        <w:rPr>
          <w:rFonts w:hAnsi="Times New Roman" w:ascii="Times New Roman"/>
          <w:szCs w:val="24"/>
        </w:rPr>
        <w:t>Marijan Belčić iz Zagreba, Trnjanska cesta 59a</w:t>
      </w:r>
      <w:r>
        <w:rPr>
          <w:rFonts w:hAnsi="Times New Roman" w:ascii="Times New Roman"/>
          <w:szCs w:val="24"/>
        </w:rPr>
        <w:t xml:space="preserve">, OIB: </w:t>
      </w:r>
      <w:r w:rsidR="008C2C60">
        <w:rPr>
          <w:rFonts w:hAnsi="Times New Roman" w:ascii="Times New Roman"/>
          <w:szCs w:val="24"/>
        </w:rPr>
        <w:t>18990535755</w:t>
      </w:r>
      <w:r>
        <w:rPr>
          <w:rFonts w:hAnsi="Times New Roman" w:ascii="Times New Roman"/>
          <w:szCs w:val="24"/>
        </w:rPr>
        <w:t>.</w:t>
      </w:r>
    </w:p>
    <w:p w:rsidRDefault="002423BB" w:rsidP="002423BB" w:rsidR="002423BB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Zaključuje se </w:t>
      </w:r>
      <w:r>
        <w:rPr>
          <w:rFonts w:hAnsi="Times New Roman" w:ascii="Times New Roman"/>
          <w:szCs w:val="24"/>
          <w:lang w:val="hr-HR"/>
        </w:rPr>
        <w:t xml:space="preserve">skraćeni </w:t>
      </w:r>
      <w:r w:rsidRPr="00D8773A">
        <w:rPr>
          <w:rFonts w:hAnsi="Times New Roman" w:ascii="Times New Roman"/>
          <w:szCs w:val="24"/>
          <w:lang w:val="hr-HR"/>
        </w:rPr>
        <w:t>stečajni postupak nad</w:t>
      </w:r>
      <w:r>
        <w:rPr>
          <w:rFonts w:hAnsi="Times New Roman" w:ascii="Times New Roman"/>
          <w:szCs w:val="24"/>
          <w:lang w:val="hr-HR"/>
        </w:rPr>
        <w:t xml:space="preserve"> dužnikom</w:t>
      </w:r>
      <w:r w:rsidRPr="00D8773A">
        <w:rPr>
          <w:rFonts w:hAnsi="Times New Roman" w:ascii="Times New Roman"/>
          <w:szCs w:val="24"/>
          <w:lang w:val="hr-HR"/>
        </w:rPr>
        <w:t xml:space="preserve"> </w:t>
      </w:r>
      <w:r w:rsidR="009478A7">
        <w:rPr>
          <w:rFonts w:hAnsi="Times New Roman" w:ascii="Times New Roman"/>
          <w:szCs w:val="24"/>
        </w:rPr>
        <w:t>DIAKONS MEDIA d.o.o. Zagreb, Kačićeva 6A, OIB: 40488858073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2423BB" w:rsidP="002423BB" w:rsidR="002423B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9478A7">
        <w:rPr>
          <w:rFonts w:hAnsi="Times New Roman" w:ascii="Times New Roman"/>
          <w:szCs w:val="24"/>
        </w:rPr>
        <w:t>DIAKONS MEDIA d.o.o. Zagreb, Kačićeva 6A, OIB: 40488858073</w:t>
      </w:r>
      <w:r w:rsidRPr="000D11F2">
        <w:rPr>
          <w:rFonts w:hAnsi="Times New Roman" w:ascii="Times New Roman"/>
          <w:szCs w:val="24"/>
        </w:rPr>
        <w:t xml:space="preserve">, </w:t>
      </w:r>
      <w:r w:rsidRPr="000D11F2">
        <w:rPr>
          <w:rFonts w:hAnsi="Times New Roman" w:ascii="Times New Roman"/>
          <w:szCs w:val="24"/>
          <w:lang w:val="hr-HR"/>
        </w:rPr>
        <w:t>brisat će se iz sudskog registra</w:t>
      </w:r>
      <w:r>
        <w:rPr>
          <w:rFonts w:hAnsi="Times New Roman" w:ascii="Times New Roman"/>
          <w:szCs w:val="24"/>
          <w:lang w:val="hr-HR"/>
        </w:rPr>
        <w:t>.</w:t>
      </w:r>
    </w:p>
    <w:p w:rsidRDefault="002423BB" w:rsidP="002423BB" w:rsidR="002423BB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2423BB" w:rsidP="002423BB" w:rsidR="002423B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C5E35" w:rsidR="002423BB" w:rsidRPr="000D11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AE2B9E">
        <w:rPr>
          <w:rFonts w:hAnsi="Times New Roman" w:ascii="Times New Roman"/>
          <w:szCs w:val="24"/>
        </w:rPr>
        <w:t xml:space="preserve">Financijska agencija podnijela je, na temelju odredbe </w:t>
      </w:r>
      <w:r>
        <w:rPr>
          <w:rFonts w:hAnsi="Times New Roman" w:ascii="Times New Roman"/>
          <w:szCs w:val="24"/>
        </w:rPr>
        <w:t>čl. 4</w:t>
      </w:r>
      <w:r w:rsidR="009478A7">
        <w:rPr>
          <w:rFonts w:hAnsi="Times New Roman" w:ascii="Times New Roman"/>
          <w:szCs w:val="24"/>
        </w:rPr>
        <w:t>29</w:t>
      </w:r>
      <w:r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478A7">
        <w:rPr>
          <w:rFonts w:hAnsi="Times New Roman" w:ascii="Times New Roman"/>
          <w:szCs w:val="24"/>
        </w:rPr>
        <w:t>DIAKONS MEDIA d.o.o. Zagreb, Kačićeva 6A, OIB: 40488858073</w:t>
      </w:r>
      <w:r>
        <w:rPr>
          <w:rFonts w:hAnsi="Times New Roman" w:ascii="Times New Roman"/>
          <w:lang w:val="hr-HR"/>
        </w:rPr>
        <w:t>.</w:t>
      </w:r>
      <w:r w:rsidRPr="000D11F2">
        <w:rPr>
          <w:rFonts w:hAnsi="Times New Roman" w:ascii="Times New Roman"/>
          <w:szCs w:val="24"/>
        </w:rPr>
        <w:t xml:space="preserve"> </w:t>
      </w:r>
      <w:r w:rsidR="002C5E35">
        <w:rPr>
          <w:rFonts w:hAnsi="Times New Roman" w:ascii="Times New Roman"/>
          <w:szCs w:val="24"/>
        </w:rPr>
        <w:t>U z</w:t>
      </w:r>
      <w:r w:rsidR="002C5E35">
        <w:rPr>
          <w:rFonts w:hAnsi="Times New Roman" w:ascii="Times New Roman"/>
          <w:lang w:val="hr-HR"/>
        </w:rPr>
        <w:t>ahtjevu ističe kako je dužnik na dan 8.11.2016. u Očevidniku redoslijeda osnova za plaćanje ima evidentirane neizvršene osnove za plaćanje u neprekinutom razdoblju od 120 dana, u ukupnom iznosu od 36.098,30 kn te kako dužnik nema zaposlenih.</w:t>
      </w:r>
    </w:p>
    <w:p w:rsidRDefault="002423BB" w:rsidP="002423BB" w:rsidR="002423B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</w:t>
      </w:r>
      <w:r w:rsidR="008C2C60">
        <w:rPr>
          <w:rFonts w:hAnsi="Times New Roman" w:ascii="Times New Roman"/>
          <w:szCs w:val="24"/>
          <w:lang w:val="hr-HR"/>
        </w:rPr>
        <w:t xml:space="preserve">kladno odredbi čl. 430. SZ-a </w:t>
      </w:r>
      <w:r>
        <w:rPr>
          <w:rFonts w:hAnsi="Times New Roman" w:ascii="Times New Roman"/>
          <w:lang w:val="hr-HR"/>
        </w:rPr>
        <w:t>o</w:t>
      </w:r>
      <w:r w:rsidRPr="00D8773A">
        <w:rPr>
          <w:rFonts w:hAnsi="Times New Roman" w:ascii="Times New Roman"/>
          <w:lang w:val="hr-HR"/>
        </w:rPr>
        <w:t xml:space="preserve">glasom </w:t>
      </w:r>
      <w:r w:rsidR="008C2C60">
        <w:rPr>
          <w:rFonts w:hAnsi="Times New Roman" w:ascii="Times New Roman"/>
          <w:lang w:val="hr-HR"/>
        </w:rPr>
        <w:t xml:space="preserve">objavljenim na mrežnoj stranici e-Oglasna ploča sudova, </w:t>
      </w:r>
      <w:r>
        <w:rPr>
          <w:rFonts w:hAnsi="Times New Roman" w:ascii="Times New Roman"/>
          <w:lang w:val="hr-HR"/>
        </w:rPr>
        <w:t>pozvane</w:t>
      </w:r>
      <w:r w:rsidRPr="00D8773A">
        <w:rPr>
          <w:rFonts w:hAnsi="Times New Roman" w:ascii="Times New Roman"/>
          <w:lang w:val="hr-HR"/>
        </w:rPr>
        <w:t xml:space="preserve"> </w:t>
      </w:r>
      <w:r w:rsidR="008C2C60">
        <w:rPr>
          <w:rFonts w:hAnsi="Times New Roman" w:ascii="Times New Roman"/>
          <w:lang w:val="hr-HR"/>
        </w:rPr>
        <w:t xml:space="preserve">su </w:t>
      </w:r>
      <w:r w:rsidRPr="00D8773A">
        <w:rPr>
          <w:rFonts w:hAnsi="Times New Roman" w:ascii="Times New Roman"/>
          <w:lang w:val="hr-HR"/>
        </w:rPr>
        <w:t>osobe ovlaštene za zastupanje dužnika po zakonu, dostaviti javnobilježnički ovjerovljen popis imovine i obveza dužnika na propisanom obrascu</w:t>
      </w:r>
      <w:r>
        <w:rPr>
          <w:rFonts w:hAnsi="Times New Roman" w:ascii="Times New Roman"/>
          <w:lang w:val="hr-HR"/>
        </w:rPr>
        <w:t xml:space="preserve"> te su pozvani dužnikovi vjerovnici, predložiti otvaranje stečajnog postupka nad dužnikom i predujmiti sredstva za namirenje troškova postupka, uz upozorenje na pravne posljedice ako ne postupe po pozivu iz navedenog oglasa. Također, zaključkom je pozvana </w:t>
      </w:r>
      <w:r w:rsidRPr="00AE2B9E">
        <w:rPr>
          <w:rFonts w:hAnsi="Times New Roman" w:ascii="Times New Roman"/>
          <w:lang w:val="hr-HR"/>
        </w:rPr>
        <w:t xml:space="preserve"> os</w:t>
      </w:r>
      <w:r>
        <w:rPr>
          <w:rFonts w:hAnsi="Times New Roman" w:ascii="Times New Roman"/>
          <w:lang w:val="hr-HR"/>
        </w:rPr>
        <w:t>oba ovlaštena</w:t>
      </w:r>
      <w:r w:rsidRPr="00AE2B9E">
        <w:rPr>
          <w:rFonts w:hAnsi="Times New Roman" w:ascii="Times New Roman"/>
          <w:lang w:val="hr-HR"/>
        </w:rPr>
        <w:t xml:space="preserve"> </w:t>
      </w:r>
      <w:r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  <w:r w:rsidR="008C2C60">
        <w:rPr>
          <w:rFonts w:hAnsi="Times New Roman" w:ascii="Times New Roman"/>
          <w:lang w:val="hr-HR"/>
        </w:rPr>
        <w:t>.</w:t>
      </w:r>
    </w:p>
    <w:p w:rsidRDefault="002423BB" w:rsidP="002C5E35" w:rsidR="002C5E3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Osoba ovlaštena za zastupanje dužnika po zakonu </w:t>
      </w:r>
      <w:r w:rsidR="008C2C60">
        <w:rPr>
          <w:rFonts w:hAnsi="Times New Roman" w:ascii="Times New Roman"/>
          <w:lang w:val="hr-HR"/>
        </w:rPr>
        <w:t xml:space="preserve">dostavila je javnobilježnički ovjerovljen popis imovine i obveza dužnika iz kojega proizlazi da dužnik ima imovinu </w:t>
      </w:r>
      <w:r w:rsidR="002C5E35">
        <w:rPr>
          <w:rFonts w:hAnsi="Times New Roman" w:ascii="Times New Roman"/>
          <w:lang w:val="hr-HR"/>
        </w:rPr>
        <w:t xml:space="preserve">koja nije dostatna za namirenje predvidivih troškova stečajnog postupka. U ostavljenom roku od 45 dana od objave oglasa nijedan vjerovnik </w:t>
      </w:r>
      <w:r>
        <w:rPr>
          <w:rFonts w:hAnsi="Times New Roman" w:ascii="Times New Roman"/>
          <w:lang w:val="hr-HR"/>
        </w:rPr>
        <w:t>ni</w:t>
      </w:r>
      <w:r w:rsidR="002C5E35">
        <w:rPr>
          <w:rFonts w:hAnsi="Times New Roman" w:ascii="Times New Roman"/>
          <w:lang w:val="hr-HR"/>
        </w:rPr>
        <w:t>je</w:t>
      </w:r>
      <w:r>
        <w:rPr>
          <w:rFonts w:hAnsi="Times New Roman" w:ascii="Times New Roman"/>
          <w:lang w:val="hr-HR"/>
        </w:rPr>
        <w:t xml:space="preserve"> </w:t>
      </w:r>
      <w:r w:rsidR="002C5E35">
        <w:rPr>
          <w:rFonts w:hAnsi="Times New Roman" w:ascii="Times New Roman"/>
          <w:lang w:val="hr-HR"/>
        </w:rPr>
        <w:t>predložio</w:t>
      </w:r>
      <w:r>
        <w:rPr>
          <w:rFonts w:hAnsi="Times New Roman" w:ascii="Times New Roman"/>
          <w:lang w:val="hr-HR"/>
        </w:rPr>
        <w:t xml:space="preserve"> otvaranje stečajnog postupka. </w:t>
      </w:r>
    </w:p>
    <w:p w:rsidRDefault="002C5E35" w:rsidP="002C5E35" w:rsidR="002423B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Uvidom u podatke dostavljene od Hrvatskog zavoda za mirovinsko osiguranje od 26. Rujna 2017. Utvrđeno je da dužnik nema zaposlenih</w:t>
      </w:r>
      <w:r w:rsidR="002423BB">
        <w:rPr>
          <w:rFonts w:hAnsi="Times New Roman" w:ascii="Times New Roman"/>
          <w:lang w:val="hr-HR"/>
        </w:rPr>
        <w:t>.</w:t>
      </w:r>
    </w:p>
    <w:p w:rsidRDefault="002423BB" w:rsidP="002423BB" w:rsidR="002423B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Slijedom navedenog, sud je na temelju odredbe čl. 431. S</w:t>
      </w:r>
      <w:r w:rsidR="00DF35D0">
        <w:rPr>
          <w:rFonts w:hAnsi="Times New Roman" w:ascii="Times New Roman"/>
          <w:lang w:val="hr-HR"/>
        </w:rPr>
        <w:t>Z-a riješio kao u izreci</w:t>
      </w:r>
      <w:r>
        <w:rPr>
          <w:rFonts w:hAnsi="Times New Roman" w:ascii="Times New Roman"/>
          <w:lang w:val="hr-HR"/>
        </w:rPr>
        <w:t xml:space="preserve">.  Izbor stečajnog upravitelja obavljen je metodom slučajnog odabira primjenom odredbe čl. 432. SZ-a. </w:t>
      </w:r>
    </w:p>
    <w:p w:rsidRDefault="002423BB" w:rsidP="002423BB" w:rsidR="002423B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2C5E35">
        <w:rPr>
          <w:rFonts w:hAnsi="Times New Roman" w:ascii="Times New Roman"/>
          <w:szCs w:val="24"/>
        </w:rPr>
        <w:t xml:space="preserve">21. studenoga  </w:t>
      </w:r>
      <w:r>
        <w:rPr>
          <w:rFonts w:hAnsi="Times New Roman" w:ascii="Times New Roman"/>
          <w:lang w:val="hr-HR"/>
        </w:rPr>
        <w:t xml:space="preserve">2017. </w:t>
      </w:r>
    </w:p>
    <w:p w:rsidRDefault="002423BB" w:rsidP="002423BB" w:rsidR="002423BB">
      <w:pPr>
        <w:jc w:val="center"/>
        <w:rPr>
          <w:rFonts w:hAnsi="Times New Roman" w:ascii="Times New Roman"/>
          <w:lang w:val="hr-HR"/>
        </w:rPr>
      </w:pPr>
    </w:p>
    <w:p w:rsidRDefault="002423BB" w:rsidP="009478A7" w:rsidR="009478A7" w:rsidRPr="009478A7">
      <w:pPr>
        <w:jc w:val="right"/>
        <w:rPr>
          <w:rFonts w:hAnsi="Times New Roman" w:ascii="Times New Roman"/>
          <w:szCs w:val="24"/>
        </w:rPr>
      </w:pPr>
      <w:r w:rsidRPr="009478A7">
        <w:rPr>
          <w:rFonts w:hAnsi="Times New Roman" w:ascii="Times New Roman"/>
          <w:lang w:val="hr-HR"/>
        </w:rPr>
        <w:t xml:space="preserve">      </w:t>
      </w:r>
      <w:r w:rsidR="009478A7" w:rsidRPr="009478A7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>
      <w:pPr>
        <w:ind w:firstLine="720" w:left="5040"/>
        <w:jc w:val="right"/>
        <w:rPr>
          <w:rFonts w:hAnsi="Times New Roman" w:ascii="Times New Roman"/>
          <w:lang w:val="da-DK"/>
        </w:rPr>
      </w:pPr>
      <w:r w:rsidRPr="009478A7">
        <w:rPr>
          <w:rFonts w:hAnsi="Times New Roman" w:ascii="Times New Roman"/>
          <w:szCs w:val="24"/>
        </w:rPr>
        <w:t xml:space="preserve">    Bernardica Novak Šarac</w:t>
      </w:r>
      <w:r w:rsidRPr="009478A7">
        <w:rPr>
          <w:rFonts w:hAnsi="Times New Roman" w:ascii="Times New Roman"/>
          <w:lang w:val="da-DK"/>
        </w:rPr>
        <w:t xml:space="preserve"> </w:t>
      </w:r>
      <w:r w:rsidR="00592E3F">
        <w:rPr>
          <w:rFonts w:hAnsi="Times New Roman" w:ascii="Times New Roman"/>
          <w:lang w:val="da-DK"/>
        </w:rPr>
        <w:t xml:space="preserve">v.r. </w:t>
      </w:r>
    </w:p>
    <w:p w:rsidRDefault="009478A7" w:rsidP="009478A7" w:rsidR="002423BB" w:rsidRPr="009478A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478A7">
        <w:rPr>
          <w:rFonts w:hAnsi="Times New Roman" w:ascii="Times New Roman"/>
          <w:lang w:val="da-DK"/>
        </w:rPr>
        <w:t xml:space="preserve"> </w:t>
      </w:r>
    </w:p>
    <w:p w:rsidRDefault="002423BB" w:rsidP="002423BB" w:rsidR="002423BB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92E3F" w:rsidP="002423BB" w:rsidR="00592E3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2423BB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E3F" w:rsidR="00280A5F">
    <w:pPr>
      <w:pStyle w:val="Podnoje"/>
      <w:jc w:val="right"/>
    </w:pPr>
  </w:p>
  <w:p w:rsidRDefault="00592E3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92E3F" w:rsidRPr="00592E3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3C234E">
          <w:rPr>
            <w:rFonts w:hAnsi="Times New Roman" w:ascii="Times New Roman"/>
          </w:rPr>
          <w:t>6609</w:t>
        </w:r>
        <w:r w:rsidRPr="0083146F">
          <w:rPr>
            <w:rFonts w:hAnsi="Times New Roman" w:ascii="Times New Roman"/>
          </w:rPr>
          <w:t>/1</w:t>
        </w:r>
        <w:r w:rsidR="003C234E">
          <w:rPr>
            <w:rFonts w:hAnsi="Times New Roman" w:ascii="Times New Roman"/>
          </w:rPr>
          <w:t>6</w:t>
        </w:r>
      </w:p>
    </w:sdtContent>
  </w:sdt>
  <w:p w:rsidRDefault="00592E3F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E3F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St-6</w:t>
    </w:r>
    <w:r w:rsidR="003C234E" w:rsidRPr="003C234E">
      <w:rPr>
        <w:rFonts w:hAnsi="Times New Roman" w:ascii="Times New Roman"/>
        <w:lang w:val="hr-HR"/>
      </w:rPr>
      <w:t>609</w:t>
    </w:r>
    <w:r w:rsidRPr="003C234E">
      <w:rPr>
        <w:rFonts w:hAnsi="Times New Roman" w:ascii="Times New Roman"/>
        <w:lang w:val="hr-HR"/>
      </w:rPr>
      <w:t>/1</w:t>
    </w:r>
    <w:r w:rsidR="003C234E" w:rsidRPr="003C234E">
      <w:rPr>
        <w:rFonts w:hAnsi="Times New Roman" w:ascii="Times New Roman"/>
        <w:lang w:val="hr-HR"/>
      </w:rPr>
      <w:t>6</w:t>
    </w:r>
  </w:p>
  <w:p w:rsidRDefault="00592E3F" w:rsidP="00840E3D" w:rsidR="00840E3D">
    <w:pPr>
      <w:pStyle w:val="Zaglavlje"/>
      <w:rPr>
        <w:rFonts w:hAnsi="Times New Roman" w:ascii="Times New Roman"/>
        <w:lang w:val="hr-HR"/>
      </w:rPr>
    </w:pPr>
  </w:p>
  <w:p w:rsidRDefault="00592E3F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1E7687"/>
    <w:rsid w:val="00212CD6"/>
    <w:rsid w:val="002423BB"/>
    <w:rsid w:val="002C5E35"/>
    <w:rsid w:val="002F4FC7"/>
    <w:rsid w:val="003968F7"/>
    <w:rsid w:val="003C234E"/>
    <w:rsid w:val="00450457"/>
    <w:rsid w:val="00545FE2"/>
    <w:rsid w:val="00592E3F"/>
    <w:rsid w:val="007644BB"/>
    <w:rsid w:val="008C2C60"/>
    <w:rsid w:val="00935594"/>
    <w:rsid w:val="009478A7"/>
    <w:rsid w:val="00CF348F"/>
    <w:rsid w:val="00DF35D0"/>
    <w:rsid w:val="00E2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8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8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8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8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8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8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8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8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6609</izvorni_sadrzaj>
    <derivirana_varijabla naziv="DomainObject.Predmet.Broj_1">6609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St-6609/2016</izvorni_sadrzaj>
    <derivirana_varijabla naziv="DomainObject.Predmet.OznakaBroj_1">St-6609/2016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DIAKONS MEDIA d.o.o.</izvorni_sadrzaj>
    <derivirana_varijabla naziv="DomainObject.Predmet.ProtustrankaFormated_1">  DIAKONS MEDIA d.o.o.</derivirana_varijabla>
  </DomainObject.Predmet.ProtustrankaFormated>
  <DomainObject.Predmet.ProtustrankaFormatedOIB>
    <izvorni_sadrzaj>  DIAKONS MEDIA d.o.o., OIB 40488858073</izvorni_sadrzaj>
    <derivirana_varijabla naziv="DomainObject.Predmet.ProtustrankaFormatedOIB_1">  DIAKONS MEDIA d.o.o., OIB 40488858073</derivirana_varijabla>
  </DomainObject.Predmet.ProtustrankaFormatedOIB>
  <DomainObject.Predmet.ProtustrankaFormatedWithAdress>
    <izvorni_sadrzaj> DIAKONS MEDIA d.o.o., Kačićeva 6 A, 10000 Zagreb</izvorni_sadrzaj>
    <derivirana_varijabla naziv="DomainObject.Predmet.ProtustrankaFormatedWithAdress_1"> DIAKONS MEDIA d.o.o., Kačićeva 6 A, 10000 Zagreb</derivirana_varijabla>
  </DomainObject.Predmet.ProtustrankaFormatedWithAdress>
  <DomainObject.Predmet.ProtustrankaFormatedWithAdressOIB>
    <izvorni_sadrzaj> DIAKONS MEDIA d.o.o., OIB 40488858073, Kačićeva 6 A, 10000 Zagreb</izvorni_sadrzaj>
    <derivirana_varijabla naziv="DomainObject.Predmet.ProtustrankaFormatedWithAdressOIB_1"> DIAKONS MEDIA d.o.o., OIB 40488858073, Kačićeva 6 A, 10000 Zagreb</derivirana_varijabla>
  </DomainObject.Predmet.ProtustrankaFormatedWithAdressOIB>
  <DomainObject.Predmet.ProtustrankaWithAdress>
    <izvorni_sadrzaj>DIAKONS MEDIA d.o.o. Kačićeva 6 A, 10000 Zagreb</izvorni_sadrzaj>
    <derivirana_varijabla naziv="DomainObject.Predmet.ProtustrankaWithAdress_1">DIAKONS MEDIA d.o.o. Kačićeva 6 A, 10000 Zagreb</derivirana_varijabla>
  </DomainObject.Predmet.ProtustrankaWithAdress>
  <DomainObject.Predmet.ProtustrankaWithAdressOIB>
    <izvorni_sadrzaj>DIAKONS MEDIA d.o.o., OIB 40488858073, Kačićeva 6 A, 10000 Zagreb</izvorni_sadrzaj>
    <derivirana_varijabla naziv="DomainObject.Predmet.ProtustrankaWithAdressOIB_1">DIAKONS MEDIA d.o.o., OIB 40488858073, Kačićeva 6 A, 10000 Zagreb</derivirana_varijabla>
  </DomainObject.Predmet.ProtustrankaWithAdressOIB>
  <DomainObject.Predmet.ProtustrankaNazivFormated>
    <izvorni_sadrzaj>DIAKONS MEDIA d.o.o.</izvorni_sadrzaj>
    <derivirana_varijabla naziv="DomainObject.Predmet.ProtustrankaNazivFormated_1">DIAKONS MEDIA d.o.o.</derivirana_varijabla>
  </DomainObject.Predmet.ProtustrankaNazivFormated>
  <DomainObject.Predmet.ProtustrankaNazivFormatedOIB>
    <izvorni_sadrzaj>DIAKONS MEDIA d.o.o., OIB 40488858073</izvorni_sadrzaj>
    <derivirana_varijabla naziv="DomainObject.Predmet.ProtustrankaNazivFormatedOIB_1">DIAKONS MEDIA d.o.o., OIB 40488858073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DIAKONS MEDIA d.o.o.</item>
    </izvorni_sadrzaj>
    <derivirana_varijabla naziv="DomainObject.Predmet.ProtuStrankaListFormated_1">
      <item>DIAKONS MEDIA d.o.o.</item>
    </derivirana_varijabla>
  </DomainObject.Predmet.ProtuStrankaListFormated>
  <DomainObject.Predmet.ProtuStrankaListFormatedOIB>
    <izvorni_sadrzaj>
      <item>DIAKONS MEDIA d.o.o., OIB 40488858073</item>
    </izvorni_sadrzaj>
    <derivirana_varijabla naziv="DomainObject.Predmet.ProtuStrankaListFormatedOIB_1">
      <item>DIAKONS MEDIA d.o.o., OIB 40488858073</item>
    </derivirana_varijabla>
  </DomainObject.Predmet.ProtuStrankaListFormatedOIB>
  <DomainObject.Predmet.ProtuStrankaListFormatedWithAdress>
    <izvorni_sadrzaj>
      <item>DIAKONS MEDIA d.o.o., Kačićeva 6 A, 10000 Zagreb</item>
    </izvorni_sadrzaj>
    <derivirana_varijabla naziv="DomainObject.Predmet.ProtuStrankaListFormatedWithAdress_1">
      <item>DIAKONS MEDIA d.o.o., Kačićeva 6 A, 10000 Zagreb</item>
    </derivirana_varijabla>
  </DomainObject.Predmet.ProtuStrankaListFormatedWithAdress>
  <DomainObject.Predmet.ProtuStrankaListFormatedWithAdressOIB>
    <izvorni_sadrzaj>
      <item>DIAKONS MEDIA d.o.o., OIB 40488858073, Kačićeva 6 A, 10000 Zagreb</item>
    </izvorni_sadrzaj>
    <derivirana_varijabla naziv="DomainObject.Predmet.ProtuStrankaListFormatedWithAdressOIB_1">
      <item>DIAKONS MEDIA d.o.o., OIB 40488858073, Kačićeva 6 A, 10000 Zagreb</item>
    </derivirana_varijabla>
  </DomainObject.Predmet.ProtuStrankaListFormatedWithAdressOIB>
  <DomainObject.Predmet.ProtuStrankaListNazivFormated>
    <izvorni_sadrzaj>
      <item>DIAKONS MEDIA d.o.o.</item>
    </izvorni_sadrzaj>
    <derivirana_varijabla naziv="DomainObject.Predmet.ProtuStrankaListNazivFormated_1">
      <item>DIAKONS MEDIA d.o.o.</item>
    </derivirana_varijabla>
  </DomainObject.Predmet.ProtuStrankaListNazivFormated>
  <DomainObject.Predmet.ProtuStrankaListNazivFormatedOIB>
    <izvorni_sadrzaj>
      <item>DIAKONS MEDIA d.o.o., OIB 40488858073</item>
    </izvorni_sadrzaj>
    <derivirana_varijabla naziv="DomainObject.Predmet.ProtuStrankaListNazivFormatedOIB_1">
      <item>DIAKONS MEDIA d.o.o., OIB 40488858073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DIAKONS MEDIA d.o.o.</izvorni_sadrzaj>
    <derivirana_varijabla naziv="DomainObject.Predmet.ProtustrankaIDrugi_1">DIAKONS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DIAKONS MEDIA d.o.o., OIB 40488858073, Kačićeva 6 A, 10000 Zagreb</izvorni_sadrzaj>
    <derivirana_varijabla naziv="DomainObject.Predmet.ProtustrankaIDrugiAdressOIB_1">DIAKONS MEDIA d.o.o., OIB 40488858073, Kačićeva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DIAKONS MEDIA d.o.o.</item>
    </izvorni_sadrzaj>
    <derivirana_varijabla naziv="DomainObject.Predmet.SudioniciListNaziv_1">
      <item>FINA Regionalni centar Zagreb</item>
      <item>DIAKONS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DIAKONS MEDIA d.o.o., OIB 40488858073, Kačićeva 6 A,10000 Zagreb</item>
    </izvorni_sadrzaj>
    <derivirana_varijabla naziv="DomainObject.Predmet.SudioniciListAdressOIB_1">
      <item>FINA Regionalni centar Zagreb, OIB 85821130368, Trg svibanjskih žrtava 1995. 1,10000 Zagreb</item>
      <item>DIAKONS MEDIA d.o.o., OIB 40488858073, Kačićeva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40488858073</item>
    </izvorni_sadrzaj>
    <derivirana_varijabla naziv="DomainObject.Predmet.SudioniciListNazivOIB_1">
      <item>, OIB 85821130368</item>
      <item>, OIB 40488858073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2644</properties:Characters>
  <properties:Lines>69</properties:Lines>
  <properties:Paragraphs>22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2017-09-14T08:59:00Z</dcterms:created>
  <dc:creator>Bernardica Novak</dc:creator>
  <cp:lastModifiedBy>Tatjana Slaviček</cp:lastModifiedBy>
  <cp:lastPrinted>2017-11-21T09:02:00Z</cp:lastPrinted>
  <dcterms:modified xmlns:xsi="http://www.w3.org/2001/XMLSchema-instance" xsi:type="dcterms:W3CDTF">2017-11-21T09:04:00Z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