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1c28" w14:paraId="25f1c28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7B2C31">
        <w:rPr>
          <w:b/>
          <w:sz w:val="22"/>
          <w:szCs w:val="22"/>
        </w:rPr>
        <w:t>1041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7B2C31">
        <w:rPr>
          <w:b/>
          <w:sz w:val="22"/>
          <w:szCs w:val="22"/>
        </w:rPr>
        <w:t>7</w:t>
      </w:r>
      <w:r w:rsidRPr="000A7794">
        <w:rPr>
          <w:b/>
          <w:sz w:val="22"/>
          <w:szCs w:val="22"/>
        </w:rPr>
        <w:t>-</w:t>
      </w:r>
      <w:r w:rsidR="007B2C31">
        <w:rPr>
          <w:b/>
          <w:sz w:val="22"/>
          <w:szCs w:val="22"/>
        </w:rPr>
        <w:t>49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F849BB" w:rsidR="00F849BB" w:rsidRPr="00F849BB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</w:t>
      </w:r>
      <w:r w:rsidR="00444F73" w:rsidRPr="00444F73">
        <w:rPr>
          <w:sz w:val="22"/>
          <w:szCs w:val="22"/>
        </w:rPr>
        <w:t xml:space="preserve">u postupku naknadne diobe Stečajne mase </w:t>
      </w:r>
      <w:r w:rsidR="00AD1DF8" w:rsidRPr="00AD1DF8">
        <w:rPr>
          <w:sz w:val="22"/>
          <w:szCs w:val="22"/>
          <w:lang w:val="en-AU"/>
        </w:rPr>
        <w:t xml:space="preserve">DUBROVNIK </w:t>
      </w:r>
      <w:r w:rsidR="002F149A">
        <w:rPr>
          <w:sz w:val="22"/>
          <w:szCs w:val="22"/>
          <w:lang w:val="en-AU"/>
        </w:rPr>
        <w:t>AND MORE</w:t>
      </w:r>
      <w:r w:rsidR="00AD1DF8" w:rsidRPr="00AD1DF8">
        <w:rPr>
          <w:sz w:val="22"/>
          <w:szCs w:val="22"/>
          <w:lang w:val="en-AU"/>
        </w:rPr>
        <w:t xml:space="preserve"> d.o.o., za turizam i putnička agencija, Cavtat, Put od Oboda 42, MBS; 060307498, OIB: 68065045976, </w:t>
      </w:r>
      <w:r w:rsidR="00AD1DF8" w:rsidRPr="00AD1DF8">
        <w:rPr>
          <w:sz w:val="22"/>
          <w:szCs w:val="22"/>
        </w:rPr>
        <w:t xml:space="preserve">zastupano po stečajnom upravitelju </w:t>
      </w:r>
      <w:r w:rsidR="00AD1DF8" w:rsidRPr="00AD1DF8">
        <w:rPr>
          <w:bCs/>
          <w:sz w:val="22"/>
          <w:szCs w:val="22"/>
        </w:rPr>
        <w:t>se Draženu Vidmanu, Ivanec,</w:t>
      </w:r>
      <w:r w:rsidR="00444F73">
        <w:rPr>
          <w:sz w:val="22"/>
          <w:szCs w:val="22"/>
        </w:rPr>
        <w:t xml:space="preserve"> izvan ročišta, dana </w:t>
      </w:r>
      <w:r w:rsidR="00C94672">
        <w:rPr>
          <w:sz w:val="22"/>
          <w:szCs w:val="22"/>
        </w:rPr>
        <w:t>27</w:t>
      </w:r>
      <w:r w:rsidR="00F849BB" w:rsidRPr="00F849BB">
        <w:rPr>
          <w:sz w:val="22"/>
          <w:szCs w:val="22"/>
        </w:rPr>
        <w:t xml:space="preserve">. </w:t>
      </w:r>
      <w:r w:rsidR="00444F73">
        <w:rPr>
          <w:sz w:val="22"/>
          <w:szCs w:val="22"/>
        </w:rPr>
        <w:t>prosinca</w:t>
      </w:r>
      <w:r w:rsidR="00F849BB" w:rsidRPr="00F849BB">
        <w:rPr>
          <w:sz w:val="22"/>
          <w:szCs w:val="22"/>
        </w:rPr>
        <w:t xml:space="preserve"> 2018. godine 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045C8" w:rsidP="00EB760A" w:rsidR="00EB760A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444F73" w:rsidRPr="00444F73">
        <w:rPr>
          <w:b/>
          <w:sz w:val="22"/>
          <w:szCs w:val="22"/>
        </w:rPr>
        <w:t>31</w:t>
      </w:r>
      <w:r w:rsidR="00514487" w:rsidRPr="00444F73">
        <w:rPr>
          <w:b/>
          <w:sz w:val="22"/>
          <w:szCs w:val="22"/>
        </w:rPr>
        <w:t>.</w:t>
      </w:r>
      <w:r w:rsidR="00514487" w:rsidRPr="00514487">
        <w:rPr>
          <w:b/>
          <w:sz w:val="22"/>
          <w:szCs w:val="22"/>
        </w:rPr>
        <w:t xml:space="preserve"> </w:t>
      </w:r>
      <w:r w:rsidR="00444F73">
        <w:rPr>
          <w:b/>
          <w:sz w:val="22"/>
          <w:szCs w:val="22"/>
        </w:rPr>
        <w:t xml:space="preserve">siječnja </w:t>
      </w:r>
      <w:r w:rsidR="002508BD" w:rsidRPr="002508BD">
        <w:rPr>
          <w:b/>
          <w:sz w:val="22"/>
          <w:szCs w:val="22"/>
        </w:rPr>
        <w:t>201</w:t>
      </w:r>
      <w:r w:rsidR="00444F73">
        <w:rPr>
          <w:b/>
          <w:sz w:val="22"/>
          <w:szCs w:val="22"/>
        </w:rPr>
        <w:t>9</w:t>
      </w:r>
      <w:r w:rsidR="002508BD" w:rsidRPr="002508BD">
        <w:rPr>
          <w:b/>
          <w:sz w:val="22"/>
          <w:szCs w:val="22"/>
        </w:rPr>
        <w:t xml:space="preserve">. godine u </w:t>
      </w:r>
      <w:r w:rsidR="00444F73">
        <w:rPr>
          <w:b/>
          <w:sz w:val="22"/>
          <w:szCs w:val="22"/>
        </w:rPr>
        <w:t>9,</w:t>
      </w:r>
      <w:r w:rsidR="00C94672">
        <w:rPr>
          <w:b/>
          <w:sz w:val="22"/>
          <w:szCs w:val="22"/>
        </w:rPr>
        <w:t>3</w:t>
      </w:r>
      <w:r w:rsidR="00444F73">
        <w:rPr>
          <w:b/>
          <w:sz w:val="22"/>
          <w:szCs w:val="22"/>
        </w:rPr>
        <w:t>0</w:t>
      </w:r>
      <w:r w:rsidR="00514487">
        <w:rPr>
          <w:b/>
          <w:sz w:val="22"/>
          <w:szCs w:val="22"/>
        </w:rPr>
        <w:t xml:space="preserve"> </w:t>
      </w:r>
      <w:r w:rsidR="002508BD" w:rsidRPr="002508BD">
        <w:rPr>
          <w:b/>
          <w:sz w:val="22"/>
          <w:szCs w:val="22"/>
        </w:rPr>
        <w:t xml:space="preserve">sati </w:t>
      </w:r>
      <w:r w:rsidR="00EB760A" w:rsidRPr="00EB760A">
        <w:rPr>
          <w:sz w:val="22"/>
          <w:szCs w:val="22"/>
        </w:rPr>
        <w:t xml:space="preserve">u prostorijama Trgovačkog suda u Splitu, Stalna služba u Dubrovniku, Dr. Ante Starčevića 23, sudnica br. </w:t>
      </w:r>
      <w:r w:rsidR="00E411DC">
        <w:rPr>
          <w:sz w:val="22"/>
          <w:szCs w:val="22"/>
        </w:rPr>
        <w:t>2</w:t>
      </w:r>
      <w:r w:rsidR="00EB760A" w:rsidRPr="00EB760A">
        <w:rPr>
          <w:sz w:val="22"/>
          <w:szCs w:val="22"/>
        </w:rPr>
        <w:t xml:space="preserve">, sa slijedećim dnevnim redom: </w:t>
      </w:r>
    </w:p>
    <w:p w:rsidRDefault="00C94672" w:rsidP="001651C6" w:rsidR="00C94672">
      <w:pPr>
        <w:pStyle w:val="Odlomakpopisa"/>
        <w:numPr>
          <w:ilvl w:val="0"/>
          <w:numId w:val="9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donošenje odluke o daljem postupanju u pogledu naplate potraživanja od dužnika otvorenog prije otvaranja stečajnog postupka u iznosu od 102.500,00 kuna.</w:t>
      </w:r>
    </w:p>
    <w:p w:rsidRDefault="00EE42E0" w:rsidP="00D045C8" w:rsidR="00EE42E0">
      <w:pPr>
        <w:jc w:val="both"/>
        <w:rPr>
          <w:sz w:val="22"/>
          <w:szCs w:val="22"/>
        </w:rPr>
      </w:pPr>
    </w:p>
    <w:p w:rsidRDefault="00764ACA" w:rsidP="00D045C8" w:rsidR="00764ACA" w:rsidRPr="00B6272C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</w:p>
    <w:p w:rsidRDefault="00D045C8" w:rsidP="00D045C8" w:rsidR="00C07B7B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7F6050">
        <w:rPr>
          <w:sz w:val="22"/>
          <w:szCs w:val="22"/>
        </w:rPr>
        <w:t xml:space="preserve">Stečajni upravitelj predložio </w:t>
      </w:r>
      <w:r>
        <w:rPr>
          <w:sz w:val="22"/>
          <w:szCs w:val="22"/>
        </w:rPr>
        <w:t>sazivanje skupštine vjerovnika radi donošenj</w:t>
      </w:r>
      <w:r w:rsidR="007F6050">
        <w:rPr>
          <w:sz w:val="22"/>
          <w:szCs w:val="22"/>
        </w:rPr>
        <w:t>a</w:t>
      </w:r>
      <w:r>
        <w:rPr>
          <w:sz w:val="22"/>
          <w:szCs w:val="22"/>
        </w:rPr>
        <w:t xml:space="preserve"> odluk</w:t>
      </w:r>
      <w:r w:rsidR="00C07B7B">
        <w:rPr>
          <w:sz w:val="22"/>
          <w:szCs w:val="22"/>
        </w:rPr>
        <w:t>a:</w:t>
      </w:r>
    </w:p>
    <w:p w:rsidRDefault="00C07B7B" w:rsidP="00D045C8" w:rsidR="00C07B7B">
      <w:pPr>
        <w:jc w:val="both"/>
        <w:rPr>
          <w:sz w:val="22"/>
          <w:szCs w:val="22"/>
        </w:rPr>
      </w:pPr>
      <w:r>
        <w:rPr>
          <w:sz w:val="22"/>
          <w:szCs w:val="22"/>
        </w:rPr>
        <w:t>- prihvaćanj</w:t>
      </w:r>
      <w:r w:rsidR="009969F7">
        <w:rPr>
          <w:sz w:val="22"/>
          <w:szCs w:val="22"/>
        </w:rPr>
        <w:t>e</w:t>
      </w:r>
      <w:r>
        <w:rPr>
          <w:sz w:val="22"/>
          <w:szCs w:val="22"/>
        </w:rPr>
        <w:t xml:space="preserve"> izvješća stečajnog upravitelja o tijeku stečajnog postupka i stanju stečajne mase za razdoblje od </w:t>
      </w:r>
      <w:r w:rsidR="001651C6">
        <w:rPr>
          <w:sz w:val="22"/>
          <w:szCs w:val="22"/>
        </w:rPr>
        <w:t xml:space="preserve">14.12.2017. do 24.10.2018., te </w:t>
      </w:r>
      <w:r>
        <w:rPr>
          <w:sz w:val="22"/>
          <w:szCs w:val="22"/>
        </w:rPr>
        <w:t>i</w:t>
      </w:r>
      <w:r w:rsidR="001651C6">
        <w:rPr>
          <w:sz w:val="22"/>
          <w:szCs w:val="22"/>
        </w:rPr>
        <w:t>s</w:t>
      </w:r>
      <w:r>
        <w:rPr>
          <w:sz w:val="22"/>
          <w:szCs w:val="22"/>
        </w:rPr>
        <w:t>pravkom izvješća,</w:t>
      </w:r>
    </w:p>
    <w:p w:rsidRDefault="001651C6" w:rsidP="00D045C8" w:rsidR="003D47AC">
      <w:pPr>
        <w:jc w:val="both"/>
        <w:rPr>
          <w:sz w:val="22"/>
          <w:szCs w:val="22"/>
        </w:rPr>
      </w:pPr>
      <w:r>
        <w:rPr>
          <w:sz w:val="22"/>
          <w:szCs w:val="22"/>
        </w:rPr>
        <w:t>- odobrenje i podmirenje nepodmirenih troškova stečajnog postupka u ukupnom</w:t>
      </w:r>
      <w:r w:rsidR="003D47AC">
        <w:rPr>
          <w:sz w:val="22"/>
          <w:szCs w:val="22"/>
        </w:rPr>
        <w:t xml:space="preserve"> </w:t>
      </w:r>
      <w:r>
        <w:rPr>
          <w:sz w:val="22"/>
          <w:szCs w:val="22"/>
        </w:rPr>
        <w:t>iznosu od 34.069,47 kuna iz točke I.a) sukladno čl. 94. Stečajnog zakona</w:t>
      </w:r>
      <w:r w:rsidR="003D47AC">
        <w:rPr>
          <w:sz w:val="22"/>
          <w:szCs w:val="22"/>
        </w:rPr>
        <w:t>,</w:t>
      </w:r>
    </w:p>
    <w:p w:rsidRDefault="003D47AC" w:rsidP="00D045C8" w:rsidR="001651C6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1651C6">
        <w:rPr>
          <w:sz w:val="22"/>
          <w:szCs w:val="22"/>
        </w:rPr>
        <w:t xml:space="preserve"> </w:t>
      </w:r>
      <w:r w:rsidRPr="003D47AC">
        <w:rPr>
          <w:sz w:val="22"/>
          <w:szCs w:val="22"/>
        </w:rPr>
        <w:t>donošenje odluke o daljem postupanju u pogledu naplate potraživanja od dužnika otvorenog prije otvaranja stečajnog postupka u iznosu od 102.500,00 kuna.</w:t>
      </w:r>
    </w:p>
    <w:p w:rsidRDefault="00D045C8" w:rsidP="00D045C8" w:rsidR="00D045C8" w:rsidRPr="00B6272C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</w:t>
      </w:r>
      <w:r w:rsidR="00F016E3">
        <w:rPr>
          <w:sz w:val="22"/>
          <w:szCs w:val="22"/>
        </w:rPr>
        <w:t>, 104/17</w:t>
      </w:r>
      <w:r w:rsidRPr="00B6272C">
        <w:rPr>
          <w:sz w:val="22"/>
          <w:szCs w:val="22"/>
        </w:rPr>
        <w:t>) skupštinu vjerovnika saziva sud,</w:t>
      </w:r>
      <w:r>
        <w:rPr>
          <w:sz w:val="22"/>
          <w:szCs w:val="22"/>
        </w:rPr>
        <w:t xml:space="preserve"> na obrazloženi prijedlog </w:t>
      </w:r>
      <w:r w:rsidR="00062205">
        <w:rPr>
          <w:sz w:val="22"/>
          <w:szCs w:val="22"/>
        </w:rPr>
        <w:t>stečajnog upravitelja</w:t>
      </w:r>
      <w:r>
        <w:rPr>
          <w:sz w:val="22"/>
          <w:szCs w:val="22"/>
        </w:rPr>
        <w:t xml:space="preserve"> (čl. 104. SZ). </w:t>
      </w:r>
    </w:p>
    <w:p w:rsidRDefault="00062205" w:rsidP="00D045C8" w:rsidR="00062205" w:rsidRPr="003E2912">
      <w:pPr>
        <w:jc w:val="both"/>
        <w:rPr>
          <w:sz w:val="16"/>
          <w:szCs w:val="16"/>
        </w:rPr>
      </w:pPr>
    </w:p>
    <w:p w:rsidRDefault="003D47AC" w:rsidP="003D47AC" w:rsidR="003D47AC" w:rsidRPr="003D47AC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Kako je stečajni upravitelj kao točke dnevnog reda predložio donošenje odluka o (1) </w:t>
      </w:r>
      <w:r w:rsidRPr="003D47AC">
        <w:rPr>
          <w:sz w:val="22"/>
          <w:szCs w:val="22"/>
        </w:rPr>
        <w:t>prihvaćanj</w:t>
      </w:r>
      <w:r>
        <w:rPr>
          <w:sz w:val="22"/>
          <w:szCs w:val="22"/>
        </w:rPr>
        <w:t>u</w:t>
      </w:r>
      <w:r w:rsidRPr="003D47AC">
        <w:rPr>
          <w:sz w:val="22"/>
          <w:szCs w:val="22"/>
        </w:rPr>
        <w:t xml:space="preserve"> izvješća stečajnog upravitelja o tijeku stečajnog postupka i stanju stečajne mase za razdoblje od 14.12.2017. do 24.10.2018., te is</w:t>
      </w:r>
      <w:r>
        <w:rPr>
          <w:sz w:val="22"/>
          <w:szCs w:val="22"/>
        </w:rPr>
        <w:t xml:space="preserve">pravkom izvješća i (2) </w:t>
      </w:r>
      <w:r w:rsidRPr="003D47AC">
        <w:rPr>
          <w:sz w:val="22"/>
          <w:szCs w:val="22"/>
        </w:rPr>
        <w:t>odobrenje i podmirenje nepodmirenih troškova stečajnog postupka u ukupnom iznosu od 34.069,47 kuna iz točke I.a) sukladno čl. 94. Stečajnog zakona,</w:t>
      </w:r>
      <w:r w:rsidR="003222BB">
        <w:rPr>
          <w:sz w:val="22"/>
          <w:szCs w:val="22"/>
        </w:rPr>
        <w:t xml:space="preserve"> koji odluke ne donosi skupština, a posebno skupština vjerovnika ne odlučuje o odobrenju troškova postupka iz čl. 94. stečajnog zakona, sud je odredio skupštinu vjerovnika samo radi odluke iz nadležnosti skupštine vjerovnika, kako je to navedeno u izreci.</w:t>
      </w:r>
    </w:p>
    <w:p w:rsidRDefault="003D47AC" w:rsidP="00D045C8" w:rsidR="003D47AC" w:rsidRPr="00AD1DF8">
      <w:pPr>
        <w:ind w:firstLine="720"/>
        <w:jc w:val="both"/>
        <w:rPr>
          <w:sz w:val="16"/>
          <w:szCs w:val="16"/>
        </w:rPr>
      </w:pPr>
    </w:p>
    <w:p w:rsidRDefault="00D045C8" w:rsidP="00D045C8" w:rsidR="00D045C8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D045C8" w:rsidP="00D045C8" w:rsidR="00D045C8" w:rsidRPr="001A37B2">
      <w:pPr>
        <w:jc w:val="both"/>
        <w:rPr>
          <w:sz w:val="16"/>
          <w:szCs w:val="16"/>
        </w:rPr>
      </w:pPr>
    </w:p>
    <w:p w:rsidRDefault="00AD1DF8" w:rsidP="00D045C8" w:rsidR="00D045C8" w:rsidRPr="00B6272C">
      <w:pPr>
        <w:keepNext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D045C8" w:rsidRPr="00B6272C">
        <w:rPr>
          <w:b/>
          <w:sz w:val="22"/>
          <w:szCs w:val="22"/>
        </w:rPr>
        <w:t xml:space="preserve">dana </w:t>
      </w:r>
      <w:r>
        <w:rPr>
          <w:b/>
          <w:sz w:val="22"/>
          <w:szCs w:val="22"/>
        </w:rPr>
        <w:t>27</w:t>
      </w:r>
      <w:r w:rsidR="00F55744">
        <w:rPr>
          <w:b/>
          <w:sz w:val="22"/>
          <w:szCs w:val="22"/>
        </w:rPr>
        <w:t xml:space="preserve">. </w:t>
      </w:r>
      <w:r w:rsidR="00530B11">
        <w:rPr>
          <w:b/>
          <w:sz w:val="22"/>
          <w:szCs w:val="22"/>
        </w:rPr>
        <w:t xml:space="preserve">prosinca </w:t>
      </w:r>
      <w:r w:rsidR="00D045C8" w:rsidRPr="00B6272C">
        <w:rPr>
          <w:b/>
          <w:sz w:val="22"/>
          <w:szCs w:val="22"/>
        </w:rPr>
        <w:t>201</w:t>
      </w:r>
      <w:r w:rsidR="00F016E3">
        <w:rPr>
          <w:b/>
          <w:sz w:val="22"/>
          <w:szCs w:val="22"/>
        </w:rPr>
        <w:t>8</w:t>
      </w:r>
      <w:r w:rsidR="00D045C8" w:rsidRPr="00B6272C">
        <w:rPr>
          <w:b/>
          <w:sz w:val="22"/>
          <w:szCs w:val="22"/>
        </w:rPr>
        <w:t>. godine</w:t>
      </w:r>
    </w:p>
    <w:p w:rsidRDefault="00D045C8" w:rsidP="00D045C8" w:rsidR="00D045C8" w:rsidRPr="00F76CE4">
      <w:pPr>
        <w:jc w:val="both"/>
      </w:pPr>
    </w:p>
    <w:p w:rsidRDefault="004F65FB" w:rsidP="004F65FB" w:rsidR="00D045C8" w:rsidRPr="00C41C3B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D045C8" w:rsidRPr="00C41C3B">
        <w:rPr>
          <w:b/>
          <w:sz w:val="22"/>
          <w:szCs w:val="22"/>
        </w:rPr>
        <w:t>tečajni sudac:</w:t>
      </w:r>
    </w:p>
    <w:p w:rsidRDefault="00D045C8" w:rsidP="00D045C8" w:rsidR="00D045C8" w:rsidRPr="001A37B2">
      <w:pPr>
        <w:jc w:val="both"/>
        <w:rPr>
          <w:b/>
          <w:sz w:val="16"/>
          <w:szCs w:val="16"/>
        </w:rPr>
      </w:pPr>
    </w:p>
    <w:p w:rsidRDefault="00D045C8" w:rsidP="00D045C8" w:rsidR="00D045C8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669F1" w:rsidP="00D045C8" w:rsidR="00D669F1">
      <w:pPr>
        <w:jc w:val="both"/>
        <w:rPr>
          <w:b/>
          <w:sz w:val="22"/>
          <w:szCs w:val="22"/>
        </w:rPr>
      </w:pPr>
    </w:p>
    <w:p w:rsidRDefault="00D045C8" w:rsidP="00D045C8" w:rsidR="00D045C8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D045C8" w:rsidP="00D045C8" w:rsidR="00D045C8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</w:t>
      </w:r>
      <w:r w:rsidR="009969F7">
        <w:rPr>
          <w:sz w:val="22"/>
          <w:szCs w:val="22"/>
        </w:rPr>
        <w:t>lba ne odgađa provedbu rješenja</w:t>
      </w:r>
      <w:r w:rsidRPr="00042C45">
        <w:rPr>
          <w:sz w:val="22"/>
          <w:szCs w:val="22"/>
        </w:rPr>
        <w:t>.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 w:rsidRPr="001A37B2">
      <w:pPr>
        <w:jc w:val="both"/>
      </w:pPr>
      <w:r w:rsidRPr="001A37B2">
        <w:rPr>
          <w:b/>
        </w:rPr>
        <w:t xml:space="preserve">DN-a: </w:t>
      </w:r>
      <w:r w:rsidRPr="001A37B2">
        <w:rPr>
          <w:b/>
        </w:rPr>
        <w:tab/>
      </w:r>
      <w:r w:rsidRPr="001A37B2">
        <w:t>(</w:t>
      </w:r>
      <w:r w:rsidR="00AD1DF8">
        <w:t>27</w:t>
      </w:r>
      <w:r w:rsidR="00514487" w:rsidRPr="001A37B2">
        <w:t>.1</w:t>
      </w:r>
      <w:r w:rsidR="00530B11">
        <w:t>2</w:t>
      </w:r>
      <w:r w:rsidRPr="001A37B2">
        <w:t>.201</w:t>
      </w:r>
      <w:r w:rsidR="00F016E3">
        <w:t>8</w:t>
      </w:r>
      <w:r w:rsidRPr="001A37B2">
        <w:t xml:space="preserve">.): </w:t>
      </w:r>
    </w:p>
    <w:p w:rsidRDefault="00D045C8" w:rsidP="00D045C8" w:rsidR="00D045C8" w:rsidRPr="001A37B2">
      <w:pPr>
        <w:jc w:val="both"/>
      </w:pPr>
      <w:r w:rsidRPr="001A37B2">
        <w:t xml:space="preserve">- </w:t>
      </w:r>
      <w:r w:rsidR="004F65FB" w:rsidRPr="001A37B2">
        <w:t>stečajni upravitelj, putem e oglasne ploče,</w:t>
      </w:r>
    </w:p>
    <w:p w:rsidRDefault="00D045C8" w:rsidP="00D71EBD" w:rsidR="00FF0485" w:rsidRPr="001A37B2">
      <w:pPr>
        <w:jc w:val="both"/>
      </w:pPr>
      <w:r w:rsidRPr="001A37B2">
        <w:t xml:space="preserve">- e oglasna ploča. </w:t>
      </w:r>
      <w:r w:rsidR="00D71EBD" w:rsidRPr="001A37B2">
        <w:t xml:space="preserve"> </w:t>
      </w:r>
    </w:p>
    <w:sectPr w:rsidSect="001A37B2" w:rsidR="00FF0485" w:rsidRPr="001A37B2">
      <w:headerReference w:type="even" r:id="rId11"/>
      <w:headerReference w:type="default" r:id="rId12"/>
      <w:pgSz w:h="16838" w:w="11906"/>
      <w:pgMar w:gutter="0" w:footer="720" w:header="720" w:left="1800" w:bottom="426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14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D1DF8" w:rsidP="00AD1DF8" w:rsidR="00AD1DF8" w:rsidRPr="00AD1DF8">
    <w:pPr>
      <w:jc w:val="right"/>
      <w:rPr>
        <w:b/>
        <w:sz w:val="22"/>
        <w:szCs w:val="22"/>
      </w:rPr>
    </w:pPr>
    <w:r w:rsidRPr="00AD1DF8">
      <w:rPr>
        <w:b/>
        <w:sz w:val="22"/>
        <w:szCs w:val="22"/>
      </w:rPr>
      <w:t>Posl. br. 6-St.1041/2017-49</w:t>
    </w:r>
  </w:p>
  <w:p w:rsidRDefault="003636E0" w:rsidP="00AD1DF8" w:rsidR="003636E0" w:rsidRPr="003636E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BB073DB"/>
    <w:multiLevelType w:val="hybridMultilevel"/>
    <w:tmpl w:val="3A3C8E6A"/>
    <w:lvl w:tplc="09D8117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62AE"/>
    <w:rsid w:val="00061B86"/>
    <w:rsid w:val="00062205"/>
    <w:rsid w:val="000868E3"/>
    <w:rsid w:val="00095535"/>
    <w:rsid w:val="000A7794"/>
    <w:rsid w:val="000B1094"/>
    <w:rsid w:val="000B2D08"/>
    <w:rsid w:val="000C0694"/>
    <w:rsid w:val="000C44BD"/>
    <w:rsid w:val="000C554D"/>
    <w:rsid w:val="00111E73"/>
    <w:rsid w:val="00134DFA"/>
    <w:rsid w:val="0014662E"/>
    <w:rsid w:val="00151B09"/>
    <w:rsid w:val="001651C6"/>
    <w:rsid w:val="00166A92"/>
    <w:rsid w:val="00172B0D"/>
    <w:rsid w:val="00174C3B"/>
    <w:rsid w:val="00183773"/>
    <w:rsid w:val="00187B39"/>
    <w:rsid w:val="00190710"/>
    <w:rsid w:val="00191607"/>
    <w:rsid w:val="001966E0"/>
    <w:rsid w:val="001A37B2"/>
    <w:rsid w:val="001A3F48"/>
    <w:rsid w:val="001D4B7D"/>
    <w:rsid w:val="001E7DF6"/>
    <w:rsid w:val="001F52FA"/>
    <w:rsid w:val="002147A9"/>
    <w:rsid w:val="00217C60"/>
    <w:rsid w:val="00223A24"/>
    <w:rsid w:val="00226880"/>
    <w:rsid w:val="002508BD"/>
    <w:rsid w:val="00255F16"/>
    <w:rsid w:val="002745B0"/>
    <w:rsid w:val="00277007"/>
    <w:rsid w:val="00277161"/>
    <w:rsid w:val="00283EC4"/>
    <w:rsid w:val="002939B2"/>
    <w:rsid w:val="002C0D1E"/>
    <w:rsid w:val="002C62C6"/>
    <w:rsid w:val="002F136B"/>
    <w:rsid w:val="002F149A"/>
    <w:rsid w:val="003133ED"/>
    <w:rsid w:val="003222BB"/>
    <w:rsid w:val="00331A8E"/>
    <w:rsid w:val="00332E2D"/>
    <w:rsid w:val="0033338C"/>
    <w:rsid w:val="00356F82"/>
    <w:rsid w:val="003636E0"/>
    <w:rsid w:val="00365091"/>
    <w:rsid w:val="003909FE"/>
    <w:rsid w:val="003B6714"/>
    <w:rsid w:val="003B674A"/>
    <w:rsid w:val="003C4C98"/>
    <w:rsid w:val="003D47AC"/>
    <w:rsid w:val="003D4853"/>
    <w:rsid w:val="003D79D1"/>
    <w:rsid w:val="003D7AAA"/>
    <w:rsid w:val="003E6558"/>
    <w:rsid w:val="0040120B"/>
    <w:rsid w:val="0042201E"/>
    <w:rsid w:val="0044039E"/>
    <w:rsid w:val="004435F6"/>
    <w:rsid w:val="00444F73"/>
    <w:rsid w:val="00445657"/>
    <w:rsid w:val="00464608"/>
    <w:rsid w:val="00465E11"/>
    <w:rsid w:val="00476C93"/>
    <w:rsid w:val="004A28C4"/>
    <w:rsid w:val="004B0720"/>
    <w:rsid w:val="004B213D"/>
    <w:rsid w:val="004B4944"/>
    <w:rsid w:val="004C4109"/>
    <w:rsid w:val="004D1228"/>
    <w:rsid w:val="004E4469"/>
    <w:rsid w:val="004E512C"/>
    <w:rsid w:val="004E7116"/>
    <w:rsid w:val="004F65FB"/>
    <w:rsid w:val="005066E0"/>
    <w:rsid w:val="00514487"/>
    <w:rsid w:val="00517F5D"/>
    <w:rsid w:val="005301C6"/>
    <w:rsid w:val="00530B11"/>
    <w:rsid w:val="00537B9C"/>
    <w:rsid w:val="0055570A"/>
    <w:rsid w:val="005668F7"/>
    <w:rsid w:val="00590EBF"/>
    <w:rsid w:val="0059249C"/>
    <w:rsid w:val="00594FEB"/>
    <w:rsid w:val="0059573A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83F27"/>
    <w:rsid w:val="0069097D"/>
    <w:rsid w:val="0069583E"/>
    <w:rsid w:val="006979E2"/>
    <w:rsid w:val="006B204E"/>
    <w:rsid w:val="006C0566"/>
    <w:rsid w:val="006C26AF"/>
    <w:rsid w:val="007245FA"/>
    <w:rsid w:val="007254CE"/>
    <w:rsid w:val="007332C7"/>
    <w:rsid w:val="00751DA5"/>
    <w:rsid w:val="00754E83"/>
    <w:rsid w:val="00755A91"/>
    <w:rsid w:val="00764ACA"/>
    <w:rsid w:val="00765C59"/>
    <w:rsid w:val="00791383"/>
    <w:rsid w:val="007B0E34"/>
    <w:rsid w:val="007B2C31"/>
    <w:rsid w:val="007C62C8"/>
    <w:rsid w:val="007E20A2"/>
    <w:rsid w:val="007E54D6"/>
    <w:rsid w:val="007E66B4"/>
    <w:rsid w:val="007F6050"/>
    <w:rsid w:val="0080096C"/>
    <w:rsid w:val="00810257"/>
    <w:rsid w:val="00810398"/>
    <w:rsid w:val="008218B7"/>
    <w:rsid w:val="00842204"/>
    <w:rsid w:val="0085661E"/>
    <w:rsid w:val="0087591A"/>
    <w:rsid w:val="00885E4F"/>
    <w:rsid w:val="008972F9"/>
    <w:rsid w:val="008A0AC2"/>
    <w:rsid w:val="008B5AF1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969F7"/>
    <w:rsid w:val="009A329A"/>
    <w:rsid w:val="009A38F6"/>
    <w:rsid w:val="009C6833"/>
    <w:rsid w:val="009D403B"/>
    <w:rsid w:val="009E7517"/>
    <w:rsid w:val="00A05E49"/>
    <w:rsid w:val="00A064E2"/>
    <w:rsid w:val="00A30AAA"/>
    <w:rsid w:val="00A360FC"/>
    <w:rsid w:val="00A52F0F"/>
    <w:rsid w:val="00A67AD6"/>
    <w:rsid w:val="00A82D0A"/>
    <w:rsid w:val="00A97003"/>
    <w:rsid w:val="00AA24E3"/>
    <w:rsid w:val="00AD1DF8"/>
    <w:rsid w:val="00AD25E6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A7821"/>
    <w:rsid w:val="00BC5226"/>
    <w:rsid w:val="00C02F70"/>
    <w:rsid w:val="00C048E4"/>
    <w:rsid w:val="00C07B7B"/>
    <w:rsid w:val="00C17D64"/>
    <w:rsid w:val="00C40361"/>
    <w:rsid w:val="00C413EE"/>
    <w:rsid w:val="00C44D30"/>
    <w:rsid w:val="00C54941"/>
    <w:rsid w:val="00C54F1C"/>
    <w:rsid w:val="00C61205"/>
    <w:rsid w:val="00C61842"/>
    <w:rsid w:val="00C87FBD"/>
    <w:rsid w:val="00C94672"/>
    <w:rsid w:val="00CA10C9"/>
    <w:rsid w:val="00CB6A90"/>
    <w:rsid w:val="00CD6169"/>
    <w:rsid w:val="00CD7576"/>
    <w:rsid w:val="00CE1E2B"/>
    <w:rsid w:val="00CE48FF"/>
    <w:rsid w:val="00D045C8"/>
    <w:rsid w:val="00D0677F"/>
    <w:rsid w:val="00D131C4"/>
    <w:rsid w:val="00D2730D"/>
    <w:rsid w:val="00D432D8"/>
    <w:rsid w:val="00D4390C"/>
    <w:rsid w:val="00D669F1"/>
    <w:rsid w:val="00D71EBD"/>
    <w:rsid w:val="00D80D1D"/>
    <w:rsid w:val="00D81AD5"/>
    <w:rsid w:val="00DA1E3A"/>
    <w:rsid w:val="00DB0E17"/>
    <w:rsid w:val="00DC0444"/>
    <w:rsid w:val="00DD1E38"/>
    <w:rsid w:val="00DE54CD"/>
    <w:rsid w:val="00E01F0D"/>
    <w:rsid w:val="00E04BCA"/>
    <w:rsid w:val="00E145BB"/>
    <w:rsid w:val="00E16BCD"/>
    <w:rsid w:val="00E40DC5"/>
    <w:rsid w:val="00E411DC"/>
    <w:rsid w:val="00E44503"/>
    <w:rsid w:val="00E67F32"/>
    <w:rsid w:val="00E71E24"/>
    <w:rsid w:val="00E830A9"/>
    <w:rsid w:val="00E901CE"/>
    <w:rsid w:val="00E91295"/>
    <w:rsid w:val="00EB3B46"/>
    <w:rsid w:val="00EB760A"/>
    <w:rsid w:val="00EC4A2A"/>
    <w:rsid w:val="00ED1B4F"/>
    <w:rsid w:val="00EE42E0"/>
    <w:rsid w:val="00EF18D3"/>
    <w:rsid w:val="00F00C8B"/>
    <w:rsid w:val="00F016E3"/>
    <w:rsid w:val="00F444B5"/>
    <w:rsid w:val="00F55744"/>
    <w:rsid w:val="00F61FE1"/>
    <w:rsid w:val="00F71628"/>
    <w:rsid w:val="00F800B5"/>
    <w:rsid w:val="00F849BB"/>
    <w:rsid w:val="00F856C4"/>
    <w:rsid w:val="00F85E99"/>
    <w:rsid w:val="00F90226"/>
    <w:rsid w:val="00F913F6"/>
    <w:rsid w:val="00F97676"/>
    <w:rsid w:val="00FA0055"/>
    <w:rsid w:val="00FD5C14"/>
    <w:rsid w:val="00FE311B"/>
    <w:rsid w:val="00FF0485"/>
    <w:rsid w:val="00FF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2F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2F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2F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2F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2F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2F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2F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2F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St-1041/2017-49</izvorni_sadrzaj>
    <derivirana_varijabla naziv="DomainObject.Oznaka_1">St-1041/2017-49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St-1041/2017</izvorni_sadrzaj>
    <derivirana_varijabla naziv="DomainObject.Predmet.OznakaBroj_1">St-1041/2017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polici</izvorni_sadrzaj>
    <derivirana_varijabla naziv="DomainObject.Predmet.PrimjedbaSuca_1">na polici</derivirana_varijabla>
  </DomainObject.Predmet.PrimjedbaSuca>
  <DomainObject.Predmet.ProtustrankaFormated>
    <izvorni_sadrzaj>  DUBROVNIK and more d.o.o. za turizam i putnička agencija</izvorni_sadrzaj>
    <derivirana_varijabla naziv="DomainObject.Predmet.ProtustrankaFormated_1">  DUBROVNIK and more d.o.o. za turizam i putnička agencija</derivirana_varijabla>
  </DomainObject.Predmet.ProtustrankaFormated>
  <DomainObject.Predmet.ProtustrankaFormatedOIB>
    <izvorni_sadrzaj>  DUBROVNIK and more d.o.o. za turizam i putnička agencija, OIB 68065045976</izvorni_sadrzaj>
    <derivirana_varijabla naziv="DomainObject.Predmet.ProtustrankaFormatedOIB_1">  DUBROVNIK and more d.o.o. za turizam i putnička agencija, OIB 68065045976</derivirana_varijabla>
  </DomainObject.Predmet.ProtustrankaFormatedOIB>
  <DomainObject.Predmet.ProtustrankaFormatedWithAdress>
    <izvorni_sadrzaj> DUBROVNIK and more d.o.o. za turizam i putnička agencija, Put od Oboda 42, 20210 Cavtat</izvorni_sadrzaj>
    <derivirana_varijabla naziv="DomainObject.Predmet.ProtustrankaFormatedWithAdress_1"> DUBROVNIK and more d.o.o. za turizam i putnička agencija, Put od Oboda 42, 20210 Cavtat</derivirana_varijabla>
  </DomainObject.Predmet.ProtustrankaFormatedWithAdress>
  <DomainObject.Predmet.ProtustrankaFormatedWithAdressOIB>
    <izvorni_sadrzaj> DUBROVNIK and more d.o.o. za turizam i putnička agencija, OIB 68065045976, Put od Oboda 42, 20210 Cavtat</izvorni_sadrzaj>
    <derivirana_varijabla naziv="DomainObject.Predmet.ProtustrankaFormatedWithAdressOIB_1"> DUBROVNIK and more d.o.o. za turizam i putnička agencija, OIB 68065045976, Put od Oboda 42, 20210 Cavtat</derivirana_varijabla>
  </DomainObject.Predmet.ProtustrankaFormatedWithAdressOIB>
  <DomainObject.Predmet.ProtustrankaWithAdress>
    <izvorni_sadrzaj>DUBROVNIK and more d.o.o. za turizam i putnička agencija Put od Oboda 42, 20210 Cavtat</izvorni_sadrzaj>
    <derivirana_varijabla naziv="DomainObject.Predmet.ProtustrankaWithAdress_1">DUBROVNIK and more d.o.o. za turizam i putnička agencija Put od Oboda 42, 20210 Cavtat</derivirana_varijabla>
  </DomainObject.Predmet.ProtustrankaWithAdress>
  <DomainObject.Predmet.ProtustrankaWithAdressOIB>
    <izvorni_sadrzaj>DUBROVNIK and more d.o.o. za turizam i putnička agencija, OIB 68065045976, Put od Oboda 42, 20210 Cavtat</izvorni_sadrzaj>
    <derivirana_varijabla naziv="DomainObject.Predmet.ProtustrankaWithAdressOIB_1">DUBROVNIK and more d.o.o. za turizam i putnička agencija, OIB 68065045976, Put od Oboda 42, 20210 Cavtat</derivirana_varijabla>
  </DomainObject.Predmet.ProtustrankaWithAdressOIB>
  <DomainObject.Predmet.ProtustrankaNazivFormated>
    <izvorni_sadrzaj>DUBROVNIK and more d.o.o. za turizam i putnička agencija</izvorni_sadrzaj>
    <derivirana_varijabla naziv="DomainObject.Predmet.ProtustrankaNazivFormated_1">DUBROVNIK and more d.o.o. za turizam i putnička agencija</derivirana_varijabla>
  </DomainObject.Predmet.ProtustrankaNazivFormated>
  <DomainObject.Predmet.ProtustrankaNazivFormatedOIB>
    <izvorni_sadrzaj>DUBROVNIK and more d.o.o. za turizam i putnička agencija, OIB 68065045976</izvorni_sadrzaj>
    <derivirana_varijabla naziv="DomainObject.Predmet.ProtustrankaNazivFormatedOIB_1">DUBROVNIK and more d.o.o. za turizam i putnička agencija, OIB 68065045976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12502.15</izvorni_sadrzaj>
    <derivirana_varijabla naziv="DomainObject.Predmet.TrenutnaVrijednost_1">12502.15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and more d.o.o. za turizam i putnička agencija</item>
    </izvorni_sadrzaj>
    <derivirana_varijabla naziv="DomainObject.Predmet.ProtuStrankaListFormated_1">
      <item>DUBROVNIK and more d.o.o. za turizam i putnička agencija</item>
    </derivirana_varijabla>
  </DomainObject.Predmet.ProtuStrankaListFormated>
  <DomainObject.Predmet.ProtuStrankaListFormatedOIB>
    <izvorni_sadrzaj>
      <item>DUBROVNIK and more d.o.o. za turizam i putnička agencija, OIB 68065045976</item>
    </izvorni_sadrzaj>
    <derivirana_varijabla naziv="DomainObject.Predmet.ProtuStrankaListFormatedOIB_1">
      <item>DUBROVNIK and more d.o.o. za turizam i putnička agencija, OIB 68065045976</item>
    </derivirana_varijabla>
  </DomainObject.Predmet.ProtuStrankaListFormatedOIB>
  <DomainObject.Predmet.ProtuStrankaListFormatedWithAdress>
    <izvorni_sadrzaj>
      <item>DUBROVNIK and more d.o.o. za turizam i putnička agencija, Put od Oboda 42, 20210 Cavtat</item>
    </izvorni_sadrzaj>
    <derivirana_varijabla naziv="DomainObject.Predmet.ProtuStrankaListFormatedWithAdress_1">
      <item>DUBROVNIK and more d.o.o. za turizam i putnička agencija, Put od Oboda 42, 20210 Cavtat</item>
    </derivirana_varijabla>
  </DomainObject.Predmet.ProtuStrankaListFormatedWithAdress>
  <DomainObject.Predmet.ProtuStrankaListFormatedWithAdressOIB>
    <izvorni_sadrzaj>
      <item>DUBROVNIK and more d.o.o. za turizam i putnička agencija, OIB 68065045976, Put od Oboda 42, 20210 Cavtat</item>
    </izvorni_sadrzaj>
    <derivirana_varijabla naziv="DomainObject.Predmet.ProtuStrankaListFormatedWithAdressOIB_1">
      <item>DUBROVNIK and more d.o.o. za turizam i putnička agencija, OIB 68065045976, Put od Oboda 42, 20210 Cavtat</item>
    </derivirana_varijabla>
  </DomainObject.Predmet.ProtuStrankaListFormatedWithAdressOIB>
  <DomainObject.Predmet.ProtuStrankaListNazivFormated>
    <izvorni_sadrzaj>
      <item>DUBROVNIK and more d.o.o. za turizam i putnička agencija</item>
    </izvorni_sadrzaj>
    <derivirana_varijabla naziv="DomainObject.Predmet.ProtuStrankaListNazivFormated_1">
      <item>DUBROVNIK and more d.o.o. za turizam i putnička agencija</item>
    </derivirana_varijabla>
  </DomainObject.Predmet.ProtuStrankaListNazivFormated>
  <DomainObject.Predmet.ProtuStrankaListNazivFormatedOIB>
    <izvorni_sadrzaj>
      <item>DUBROVNIK and more d.o.o. za turizam i putnička agencija, OIB 68065045976</item>
    </izvorni_sadrzaj>
    <derivirana_varijabla naziv="DomainObject.Predmet.ProtuStrankaListNazivFormatedOIB_1">
      <item>DUBROVNIK and more d.o.o. za turizam i putnička agencija, OIB 68065045976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>St-1041/2017-49</izvorni_sadrzaj>
    <derivirana_varijabla naziv="DomainObject.PoslovniBrojDokumenta_1">St-1041/2017-49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and more d.o.o. za turizam i putnička agencija</izvorni_sadrzaj>
    <derivirana_varijabla naziv="DomainObject.Predmet.ProtustrankaIDrugi_1">DUBROVNIK and more d.o.o. za turizam i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and more d.o.o. za turizam i putnička agencija, OIB 68065045976, Put od Oboda 42, 20210 Cavtat</izvorni_sadrzaj>
    <derivirana_varijabla naziv="DomainObject.Predmet.ProtustrankaIDrugiAdressOIB_1">DUBROVNIK and more d.o.o. za turizam i putnička agencija, OIB 68065045976, Put od Oboda 42,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and more d.o.o. za turizam i putnička agencija</item>
    </izvorni_sadrzaj>
    <derivirana_varijabla naziv="DomainObject.Predmet.SudioniciListNaziv_1">
      <item>FINA, RC Split, Podružnica Dubrovnik</item>
      <item>DUBROVNIK and more d.o.o. za turizam i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DUBROVNIK and more d.o.o. za turizam i putnička agencija, OIB 68065045976, Put od Oboda 42,20210 Cavtat</item>
    </izvorni_sadrzaj>
    <derivirana_varijabla naziv="DomainObject.Predmet.SudioniciListAdressOIB_1">
      <item>FINA, RC Split, Podružnica Dubrovnik, OIB 85821130368, Vukovarska 2,20000 Dubrovnik</item>
      <item>DUBROVNIK and more d.o.o. za turizam i putnička agencija, OIB 68065045976, Put od Oboda 42,20210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68065045976</item>
    </izvorni_sadrzaj>
    <derivirana_varijabla naziv="DomainObject.Predmet.SudioniciListNazivOIB_1">
      <item>, OIB 85821130368</item>
      <item>, OIB 68065045976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2018.</izvorni_sadrzaj>
    <derivirana_varijabla naziv="DomainObject.Predmet.DatumZadnjeOdrzaneSudskeRadnje_1">24. travnja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St-1041/2017-46</izvorni_sadrzaj>
    <derivirana_varijabla naziv="DomainObject.PredzadnjaOdlukaIzPredmeta.Oznaka_1">St-1041/2017-46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459</properties:Words>
  <properties:Characters>2534</properties:Characters>
  <properties:Lines>73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2018-12-27T14:28:00Z</dcterms:created>
  <dc:creator>Ante Kačić</dc:creator>
  <cp:lastModifiedBy>Srđan Gavranić</cp:lastModifiedBy>
  <cp:lastPrinted>2018-12-03T13:58:00Z</cp:lastPrinted>
  <dcterms:modified xmlns:xsi="http://www.w3.org/2001/XMLSchema-instance" xsi:type="dcterms:W3CDTF">2018-12-28T07:33:00Z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St-1041/2017-49 / Odluka - Rješenje - sazivanje skupštine vjerovnika (rješene_-_sazivanje_skupštine_31.1.19.19)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