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2a04" w14:paraId="12e2a0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02F81">
        <w:rPr>
          <w:rFonts w:hAnsi="Times New Roman" w:ascii="Times New Roman"/>
          <w:b w:val="false"/>
        </w:rPr>
        <w:t>2</w:t>
      </w:r>
      <w:r w:rsidR="00141F18">
        <w:rPr>
          <w:rFonts w:hAnsi="Times New Roman" w:ascii="Times New Roman"/>
          <w:b w:val="false"/>
        </w:rPr>
        <w:t>3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141F18" w:rsidR="00141F18" w:rsidRPr="00141F18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141F18">
        <w:rPr>
          <w:rFonts w:hAnsi="Times New Roman" w:ascii="Times New Roman"/>
          <w:b w:val="false"/>
        </w:rPr>
        <w:t>I.</w:t>
      </w:r>
      <w:r w:rsidRPr="00141F18">
        <w:rPr>
          <w:rFonts w:hAnsi="Times New Roman" w:ascii="Times New Roman"/>
          <w:b w:val="false"/>
        </w:rPr>
        <w:tab/>
        <w:t>Utvrđuje se da vrijednost nekretnin</w:t>
      </w:r>
      <w:r w:rsidR="00141F18" w:rsidRPr="00141F18">
        <w:rPr>
          <w:rFonts w:hAnsi="Times New Roman" w:ascii="Times New Roman"/>
          <w:b w:val="false"/>
        </w:rPr>
        <w:t>a</w:t>
      </w:r>
      <w:r w:rsidRPr="00141F18">
        <w:rPr>
          <w:rFonts w:hAnsi="Times New Roman" w:ascii="Times New Roman"/>
          <w:b w:val="false"/>
        </w:rPr>
        <w:t xml:space="preserve"> stečajnog dužnika</w:t>
      </w:r>
      <w:r w:rsidR="00036438" w:rsidRPr="00141F18">
        <w:rPr>
          <w:rFonts w:hAnsi="Times New Roman" w:ascii="Times New Roman"/>
          <w:b w:val="false"/>
        </w:rPr>
        <w:t>,</w:t>
      </w:r>
      <w:r w:rsidRPr="00141F18">
        <w:rPr>
          <w:rFonts w:hAnsi="Times New Roman" w:ascii="Times New Roman"/>
          <w:b w:val="false"/>
        </w:rPr>
        <w:t xml:space="preserve"> </w:t>
      </w:r>
      <w:r w:rsidR="00554A68" w:rsidRPr="00141F18">
        <w:rPr>
          <w:rFonts w:hAnsi="Times New Roman" w:ascii="Times New Roman"/>
          <w:b w:val="false"/>
        </w:rPr>
        <w:t>označen</w:t>
      </w:r>
      <w:r w:rsidR="00141F18" w:rsidRPr="00141F18">
        <w:rPr>
          <w:rFonts w:hAnsi="Times New Roman" w:ascii="Times New Roman"/>
          <w:b w:val="false"/>
        </w:rPr>
        <w:t>ih</w:t>
      </w:r>
      <w:r w:rsidR="00554A68" w:rsidRPr="00141F18">
        <w:rPr>
          <w:rFonts w:hAnsi="Times New Roman" w:ascii="Times New Roman"/>
          <w:b w:val="false"/>
        </w:rPr>
        <w:t xml:space="preserve"> kao </w:t>
      </w:r>
      <w:r w:rsidR="00141F18" w:rsidRPr="00141F18">
        <w:rPr>
          <w:rFonts w:hAnsi="Times New Roman" w:ascii="Times New Roman"/>
          <w:b w:val="false"/>
        </w:rPr>
        <w:t>k.č. 236/10 k.o. Premantura, kolektivna stambena zgrada, garaža, dvorište, podul. 1-13, i to:</w:t>
      </w:r>
    </w:p>
    <w:p w:rsidRDefault="00141F18" w:rsidP="00141F18" w:rsidR="00141F18" w:rsidRPr="00141F18">
      <w:pPr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141F18" w:rsidP="00141F18" w:rsidR="00141F18" w:rsidRPr="00141F18">
      <w:pPr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141F18" w:rsidP="00141F18" w:rsidR="00141F18" w:rsidRPr="00141F18">
      <w:pPr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 xml:space="preserve">- 10. Suvlasnički dio: 17/446 ETAŽNO VLASNIŠTVO (E-10) s kojim je povezano pravo vlasništva na garažu u gospodarskoj zgradi, ukupne površine 16,80 m2, a koji je u planu posebnih dijelova zgrade označen slovom "J", obojan tamno crvenom bojom, označen brojem 46,  </w:t>
      </w:r>
    </w:p>
    <w:p w:rsidRDefault="00141F18" w:rsidP="00554A68" w:rsidR="00DA5BD1" w:rsidRPr="00141F18">
      <w:pPr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</w:r>
      <w:r w:rsidR="00402F81" w:rsidRPr="00141F18">
        <w:rPr>
          <w:rFonts w:hAnsi="Times New Roman" w:ascii="Times New Roman"/>
          <w:b w:val="false"/>
        </w:rPr>
        <w:t>iznosi 1</w:t>
      </w:r>
      <w:r w:rsidRPr="00141F18">
        <w:rPr>
          <w:rFonts w:hAnsi="Times New Roman" w:ascii="Times New Roman"/>
          <w:b w:val="false"/>
        </w:rPr>
        <w:t>53</w:t>
      </w:r>
      <w:r w:rsidR="00402F81" w:rsidRPr="00141F18">
        <w:rPr>
          <w:rFonts w:hAnsi="Times New Roman" w:ascii="Times New Roman"/>
          <w:b w:val="false"/>
        </w:rPr>
        <w:t>.300,00 kuna</w:t>
      </w:r>
      <w:r w:rsidR="00DA5BD1" w:rsidRPr="00141F18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141F18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141F18" w:rsidR="00141F18" w:rsidRPr="00141F18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141F18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141F18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141F18" w:rsidRPr="00141F18">
        <w:rPr>
          <w:rFonts w:hAnsi="Times New Roman" w:ascii="Times New Roman"/>
          <w:b w:val="false"/>
        </w:rPr>
        <w:t>označen</w:t>
      </w:r>
      <w:r w:rsidR="00141F18">
        <w:rPr>
          <w:rFonts w:hAnsi="Times New Roman" w:ascii="Times New Roman"/>
          <w:b w:val="false"/>
        </w:rPr>
        <w:t>e</w:t>
      </w:r>
      <w:r w:rsidR="00141F18" w:rsidRPr="00141F18">
        <w:rPr>
          <w:rFonts w:hAnsi="Times New Roman" w:ascii="Times New Roman"/>
          <w:b w:val="false"/>
        </w:rPr>
        <w:t xml:space="preserve"> kao k.č. 236/10 k.o. Premantura, kolektivna stambena zgrada, garaža, dvorište, podul. 1-13, i to:</w:t>
      </w:r>
    </w:p>
    <w:p w:rsidRDefault="00141F18" w:rsidP="00141F18" w:rsidR="00141F18" w:rsidRPr="00141F18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141F18" w:rsidP="00141F18" w:rsidR="00141F18" w:rsidRPr="00141F18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141F18" w:rsidP="00141F18" w:rsidR="008A77D9" w:rsidRPr="008F7763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141F18">
        <w:rPr>
          <w:rFonts w:hAnsi="Times New Roman" w:ascii="Times New Roman"/>
          <w:b w:val="false"/>
        </w:rPr>
        <w:tab/>
        <w:t>- 10. Suvlasnički dio: 17/446 ETAŽNO VLASNIŠTVO (E-10) s kojim je povezano pravo vlasništva na garažu u gospodarskoj zgradi, ukupne površine 16,80 m2, a koji je u planu posebnih dijelova zgrade označen slovom "J", obojan tamno crv</w:t>
      </w:r>
      <w:r>
        <w:rPr>
          <w:rFonts w:hAnsi="Times New Roman" w:ascii="Times New Roman"/>
          <w:b w:val="false"/>
        </w:rPr>
        <w:t>enom bojom, označen brojem 46</w:t>
      </w:r>
      <w:r w:rsidR="00993205"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141F18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402F81" w:rsidRPr="00402F81">
        <w:rPr>
          <w:rFonts w:hAnsi="Times New Roman" w:ascii="Times New Roman"/>
          <w:b w:val="false"/>
          <w:color w:val="000000"/>
          <w:lang w:eastAsia="hr-HR"/>
        </w:rPr>
        <w:t>1</w:t>
      </w:r>
      <w:r w:rsidR="00141F18">
        <w:rPr>
          <w:rFonts w:hAnsi="Times New Roman" w:ascii="Times New Roman"/>
          <w:b w:val="false"/>
          <w:color w:val="000000"/>
          <w:lang w:eastAsia="hr-HR"/>
        </w:rPr>
        <w:t>53</w:t>
      </w:r>
      <w:r w:rsidR="00402F81" w:rsidRPr="00402F81">
        <w:rPr>
          <w:rFonts w:hAnsi="Times New Roman" w:ascii="Times New Roman"/>
          <w:b w:val="false"/>
          <w:color w:val="000000"/>
          <w:lang w:eastAsia="hr-HR"/>
        </w:rPr>
        <w:t>.300,00</w:t>
      </w:r>
      <w:r w:rsidR="00402F81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41F18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41F18">
        <w:rPr>
          <w:rFonts w:hAnsi="Times New Roman" w:ascii="Times New Roman"/>
          <w:b w:val="false"/>
        </w:rPr>
        <w:t>gu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402F81">
        <w:rPr>
          <w:rFonts w:hAnsi="Times New Roman" w:ascii="Times New Roman"/>
          <w:b w:val="false"/>
        </w:rPr>
        <w:t>1</w:t>
      </w:r>
      <w:r w:rsidR="00141F18">
        <w:rPr>
          <w:rFonts w:hAnsi="Times New Roman" w:ascii="Times New Roman"/>
          <w:b w:val="false"/>
        </w:rPr>
        <w:t>14</w:t>
      </w:r>
      <w:r w:rsidR="002330FA">
        <w:rPr>
          <w:rFonts w:hAnsi="Times New Roman" w:ascii="Times New Roman"/>
          <w:b w:val="false"/>
        </w:rPr>
        <w:t>.</w:t>
      </w:r>
      <w:r w:rsidR="00141F18">
        <w:rPr>
          <w:rFonts w:hAnsi="Times New Roman" w:ascii="Times New Roman"/>
          <w:b w:val="false"/>
        </w:rPr>
        <w:t>9</w:t>
      </w:r>
      <w:r w:rsidR="00402F81">
        <w:rPr>
          <w:rFonts w:hAnsi="Times New Roman" w:ascii="Times New Roman"/>
          <w:b w:val="false"/>
        </w:rPr>
        <w:t>75</w:t>
      </w:r>
      <w:r w:rsidR="002330FA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141F18">
        <w:rPr>
          <w:rFonts w:hAnsi="Times New Roman" w:ascii="Times New Roman"/>
          <w:b w:val="false"/>
        </w:rPr>
        <w:t>76</w:t>
      </w:r>
      <w:r w:rsidR="002330FA">
        <w:rPr>
          <w:rFonts w:hAnsi="Times New Roman" w:ascii="Times New Roman"/>
          <w:b w:val="false"/>
        </w:rPr>
        <w:t>.</w:t>
      </w:r>
      <w:r w:rsidR="00402F81">
        <w:rPr>
          <w:rFonts w:hAnsi="Times New Roman" w:ascii="Times New Roman"/>
          <w:b w:val="false"/>
        </w:rPr>
        <w:t>650</w:t>
      </w:r>
      <w:r w:rsidR="00554A68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</w:t>
      </w:r>
      <w:r w:rsidR="002330FA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141F18">
        <w:rPr>
          <w:rFonts w:hAnsi="Times New Roman" w:ascii="Times New Roman"/>
          <w:b w:val="false"/>
        </w:rPr>
        <w:t>38</w:t>
      </w:r>
      <w:r w:rsidR="00554A68">
        <w:rPr>
          <w:rFonts w:hAnsi="Times New Roman" w:ascii="Times New Roman"/>
          <w:b w:val="false"/>
        </w:rPr>
        <w:t>.</w:t>
      </w:r>
      <w:r w:rsidR="00141F18">
        <w:rPr>
          <w:rFonts w:hAnsi="Times New Roman" w:ascii="Times New Roman"/>
          <w:b w:val="false"/>
        </w:rPr>
        <w:t>3</w:t>
      </w:r>
      <w:r w:rsidR="00402F81">
        <w:rPr>
          <w:rFonts w:hAnsi="Times New Roman" w:ascii="Times New Roman"/>
          <w:b w:val="false"/>
        </w:rPr>
        <w:t>25</w:t>
      </w:r>
      <w:r w:rsidR="002330FA">
        <w:rPr>
          <w:rFonts w:hAnsi="Times New Roman" w:ascii="Times New Roman"/>
          <w:b w:val="false"/>
        </w:rPr>
        <w:t>,</w:t>
      </w:r>
      <w:r w:rsidR="00402F81">
        <w:rPr>
          <w:rFonts w:hAnsi="Times New Roman" w:ascii="Times New Roman"/>
          <w:b w:val="false"/>
        </w:rPr>
        <w:t>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02F81">
        <w:rPr>
          <w:rFonts w:hAnsi="Times New Roman" w:ascii="Times New Roman"/>
          <w:b w:val="false"/>
        </w:rPr>
        <w:t>2</w:t>
      </w:r>
      <w:r w:rsidR="00141F18">
        <w:rPr>
          <w:rFonts w:hAnsi="Times New Roman" w:ascii="Times New Roman"/>
          <w:b w:val="false"/>
        </w:rPr>
        <w:t>3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02F81">
        <w:rPr>
          <w:rFonts w:hAnsi="Times New Roman" w:ascii="Times New Roman"/>
          <w:b w:val="false"/>
        </w:rPr>
        <w:t>lipnja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304B9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5C0EC2" w:rsidP="00DA5BD1" w:rsidR="005C0EC2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e-oglasna ploča suda 8 dana (čl. 12. SZ-a)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stečajni upravitelj Bogdan Veselinović iz Rijeke,  Marijana Stepčića 34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 xml:space="preserve">- </w:t>
      </w:r>
      <w:r w:rsidR="00973351" w:rsidRPr="00973351">
        <w:rPr>
          <w:rFonts w:hAnsi="Times New Roman" w:ascii="Times New Roman"/>
          <w:b w:val="false"/>
        </w:rPr>
        <w:t>Veneto banka d.d. Zagreb, Draškovićeva 58</w:t>
      </w:r>
    </w:p>
    <w:p w:rsidRDefault="00661BC8" w:rsidP="004B1F9B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141F1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9BA" w:rsidP="00DA5BD1" w:rsidR="00BD39BA">
      <w:r>
        <w:separator/>
      </w:r>
    </w:p>
  </w:endnote>
  <w:endnote w:id="0" w:type="continuationSeparator">
    <w:p w:rsidRDefault="00BD39BA" w:rsidP="00DA5BD1" w:rsidR="00BD3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4B9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B9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04B9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9BA" w:rsidP="00DA5BD1" w:rsidR="00BD39BA">
      <w:r>
        <w:separator/>
      </w:r>
    </w:p>
  </w:footnote>
  <w:footnote w:id="0" w:type="continuationSeparator">
    <w:p w:rsidRDefault="00BD39BA" w:rsidP="00DA5BD1" w:rsidR="00BD3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5C0EC2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04B9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402F81">
          <w:rPr>
            <w:rFonts w:hAnsi="Times New Roman" w:ascii="Times New Roman"/>
            <w:b w:val="false"/>
          </w:rPr>
          <w:tab/>
        </w:r>
        <w:r w:rsidR="00402F81">
          <w:rPr>
            <w:rFonts w:hAnsi="Times New Roman" w:ascii="Times New Roman"/>
            <w:b w:val="false"/>
          </w:rPr>
          <w:tab/>
        </w:r>
        <w:r w:rsidR="00402F81" w:rsidRPr="00402F81">
          <w:rPr>
            <w:rFonts w:hAnsi="Times New Roman" w:ascii="Times New Roman"/>
            <w:b w:val="false"/>
          </w:rPr>
          <w:t>Posl. br. 10 St-534/16-6</w:t>
        </w:r>
        <w:r w:rsidR="00141F18">
          <w:rPr>
            <w:rFonts w:hAnsi="Times New Roman" w:ascii="Times New Roman"/>
            <w:b w:val="false"/>
          </w:rPr>
          <w:t>7</w:t>
        </w:r>
      </w:p>
    </w:sdtContent>
  </w:sdt>
  <w:p w:rsidRDefault="00304B9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402F81">
      <w:rPr>
        <w:rFonts w:hAnsi="Times New Roman" w:ascii="Times New Roman"/>
        <w:b w:val="false"/>
      </w:rPr>
      <w:t>534</w:t>
    </w:r>
    <w:r w:rsidR="002330FA">
      <w:rPr>
        <w:rFonts w:hAnsi="Times New Roman" w:ascii="Times New Roman"/>
        <w:b w:val="false"/>
      </w:rPr>
      <w:t>/16-</w:t>
    </w:r>
    <w:r w:rsidR="00141F18">
      <w:rPr>
        <w:rFonts w:hAnsi="Times New Roman" w:ascii="Times New Roman"/>
        <w:b w:val="false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62FB"/>
    <w:rsid w:val="00141F18"/>
    <w:rsid w:val="0016197B"/>
    <w:rsid w:val="00174BB1"/>
    <w:rsid w:val="001B7C33"/>
    <w:rsid w:val="001C65C2"/>
    <w:rsid w:val="00213C46"/>
    <w:rsid w:val="00224E4E"/>
    <w:rsid w:val="002330FA"/>
    <w:rsid w:val="00236662"/>
    <w:rsid w:val="002B561F"/>
    <w:rsid w:val="002D7040"/>
    <w:rsid w:val="002E4E4B"/>
    <w:rsid w:val="00304B9C"/>
    <w:rsid w:val="003441C8"/>
    <w:rsid w:val="00361F4E"/>
    <w:rsid w:val="003771B6"/>
    <w:rsid w:val="00392EDD"/>
    <w:rsid w:val="00402F81"/>
    <w:rsid w:val="004208E2"/>
    <w:rsid w:val="004550A0"/>
    <w:rsid w:val="004B1F9B"/>
    <w:rsid w:val="005437C1"/>
    <w:rsid w:val="00550DEE"/>
    <w:rsid w:val="00554328"/>
    <w:rsid w:val="00554A68"/>
    <w:rsid w:val="00586781"/>
    <w:rsid w:val="00594642"/>
    <w:rsid w:val="00594825"/>
    <w:rsid w:val="005C0EC2"/>
    <w:rsid w:val="005C1524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D175C"/>
    <w:rsid w:val="00AD64A4"/>
    <w:rsid w:val="00AE5E3F"/>
    <w:rsid w:val="00B70CB0"/>
    <w:rsid w:val="00B90FED"/>
    <w:rsid w:val="00BD3032"/>
    <w:rsid w:val="00BD39BA"/>
    <w:rsid w:val="00C37CD8"/>
    <w:rsid w:val="00C77146"/>
    <w:rsid w:val="00C776FA"/>
    <w:rsid w:val="00C95559"/>
    <w:rsid w:val="00D50A1D"/>
    <w:rsid w:val="00D5342A"/>
    <w:rsid w:val="00D74D57"/>
    <w:rsid w:val="00DA5BD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B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B9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B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B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B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B9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B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B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3637</properties:Characters>
  <properties:Lines>89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2017-06-23T10:59:00Z</dcterms:created>
  <dc:creator>Jasmina Matika</dc:creator>
  <cp:lastModifiedBy>Sanja Lakošeljac</cp:lastModifiedBy>
  <dcterms:modified xmlns:xsi="http://www.w3.org/2001/XMLSchema-instance" xsi:type="dcterms:W3CDTF">2017-06-23T11:01:00Z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