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9c382" w14:paraId="ca9c382" w:rsidRDefault="00E3776E" w:rsidP="00910611" w:rsidR="00E3776E">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3776E" w:rsidP="00910611" w:rsidR="00E3776E">
      <w:r>
        <w:rPr>
          <w:rFonts w:eastAsia="MS Mincho"/>
        </w:rPr>
        <w:t xml:space="preserve">   REPUBLIKA HRVATSKA</w:t>
      </w:r>
    </w:p>
    <w:p w:rsidRDefault="00E3776E" w:rsidP="00910611" w:rsidR="00E3776E">
      <w:r>
        <w:rPr>
          <w:rFonts w:eastAsia="MS Mincho"/>
        </w:rPr>
        <w:t>TRGOVAČKI SUD U RIJECI</w:t>
      </w:r>
    </w:p>
    <w:p w:rsidRDefault="00E3776E" w:rsidR="00E3776E" w:rsidRPr="00910611">
      <w:pPr>
        <w:rPr>
          <w:rFonts w:eastAsia="MS Mincho"/>
        </w:rPr>
      </w:pPr>
      <w:r>
        <w:rPr>
          <w:rFonts w:eastAsia="MS Mincho"/>
        </w:rPr>
        <w:t xml:space="preserve">       Rijeka, Zadarska 1 i 3</w:t>
      </w:r>
    </w:p>
    <w:p w:rsidRDefault="009F7689" w:rsidP="002C1367" w:rsidR="00822CED" w:rsidRPr="00781363">
      <w:pPr>
        <w:jc w:val="center"/>
      </w:pPr>
      <w:r w:rsidRPr="00781363">
        <w:t xml:space="preserve">U   I M E   </w:t>
      </w:r>
      <w:r w:rsidR="002C1367" w:rsidRPr="00781363">
        <w:t xml:space="preserve">R E P U B L I K </w:t>
      </w:r>
      <w:r w:rsidRPr="00781363">
        <w:t>E</w:t>
      </w:r>
      <w:r w:rsidR="002C1367" w:rsidRPr="00781363">
        <w:t xml:space="preserve">   H R V A T S K </w:t>
      </w:r>
      <w:r w:rsidRPr="00781363">
        <w:t>E</w:t>
      </w:r>
    </w:p>
    <w:p w:rsidRDefault="00321306" w:rsidP="00321306" w:rsidR="00321306" w:rsidRPr="00781363">
      <w:pPr>
        <w:jc w:val="right"/>
      </w:pPr>
      <w:r w:rsidRPr="00781363">
        <w:tab/>
      </w:r>
      <w:r w:rsidRPr="00781363">
        <w:tab/>
      </w:r>
      <w:r w:rsidRPr="00781363">
        <w:tab/>
      </w:r>
      <w:r w:rsidRPr="00781363">
        <w:tab/>
      </w:r>
      <w:r w:rsidRPr="00781363">
        <w:tab/>
      </w:r>
      <w:r w:rsidRPr="00781363">
        <w:tab/>
      </w:r>
    </w:p>
    <w:p w:rsidRDefault="00321306" w:rsidP="00321306" w:rsidR="00321306" w:rsidRPr="00781363">
      <w:pPr>
        <w:jc w:val="center"/>
        <w:rPr>
          <w:bCs/>
        </w:rPr>
      </w:pPr>
      <w:r w:rsidRPr="00781363">
        <w:rPr>
          <w:bCs/>
        </w:rPr>
        <w:t>R</w:t>
      </w:r>
      <w:r w:rsidR="00822CED" w:rsidRPr="00781363">
        <w:rPr>
          <w:bCs/>
        </w:rPr>
        <w:t xml:space="preserve"> </w:t>
      </w:r>
      <w:r w:rsidRPr="00781363">
        <w:rPr>
          <w:bCs/>
        </w:rPr>
        <w:t>J</w:t>
      </w:r>
      <w:r w:rsidR="00822CED" w:rsidRPr="00781363">
        <w:rPr>
          <w:bCs/>
        </w:rPr>
        <w:t xml:space="preserve"> </w:t>
      </w:r>
      <w:r w:rsidRPr="00781363">
        <w:rPr>
          <w:bCs/>
        </w:rPr>
        <w:t>E</w:t>
      </w:r>
      <w:r w:rsidR="00822CED" w:rsidRPr="00781363">
        <w:rPr>
          <w:bCs/>
        </w:rPr>
        <w:t xml:space="preserve"> </w:t>
      </w:r>
      <w:r w:rsidRPr="00781363">
        <w:rPr>
          <w:bCs/>
        </w:rPr>
        <w:t>Š</w:t>
      </w:r>
      <w:r w:rsidR="00822CED" w:rsidRPr="00781363">
        <w:rPr>
          <w:bCs/>
        </w:rPr>
        <w:t xml:space="preserve"> </w:t>
      </w:r>
      <w:r w:rsidRPr="00781363">
        <w:rPr>
          <w:bCs/>
        </w:rPr>
        <w:t>E</w:t>
      </w:r>
      <w:r w:rsidR="00822CED" w:rsidRPr="00781363">
        <w:rPr>
          <w:bCs/>
        </w:rPr>
        <w:t xml:space="preserve"> </w:t>
      </w:r>
      <w:r w:rsidRPr="00781363">
        <w:rPr>
          <w:bCs/>
        </w:rPr>
        <w:t>N</w:t>
      </w:r>
      <w:r w:rsidR="00822CED" w:rsidRPr="00781363">
        <w:rPr>
          <w:bCs/>
        </w:rPr>
        <w:t xml:space="preserve"> </w:t>
      </w:r>
      <w:r w:rsidRPr="00781363">
        <w:rPr>
          <w:bCs/>
        </w:rPr>
        <w:t>J</w:t>
      </w:r>
      <w:r w:rsidR="00822CED" w:rsidRPr="00781363">
        <w:rPr>
          <w:bCs/>
        </w:rPr>
        <w:t xml:space="preserve"> </w:t>
      </w:r>
      <w:r w:rsidRPr="00781363">
        <w:rPr>
          <w:bCs/>
        </w:rPr>
        <w:t>E</w:t>
      </w:r>
    </w:p>
    <w:p w:rsidRDefault="009759C6" w:rsidP="00321306" w:rsidR="009759C6" w:rsidRPr="009B6B23">
      <w:pPr>
        <w:jc w:val="center"/>
        <w:rPr>
          <w:b/>
          <w:bCs/>
        </w:rPr>
      </w:pPr>
    </w:p>
    <w:p w:rsidRDefault="002C613F" w:rsidP="009B6B23" w:rsidR="00FA7CB6">
      <w:pPr>
        <w:jc w:val="both"/>
      </w:pPr>
      <w:r>
        <w:tab/>
      </w:r>
      <w:r w:rsidR="00264D43" w:rsidRPr="00AD3611">
        <w:t xml:space="preserve">Trgovački sud u Rijeci, OIB 88785964957, po sucu pojedincu Danieli Korlević, u prethodnom postupku radi utvrđivanja pretpostavki za otvaranje </w:t>
      </w:r>
      <w:r w:rsidR="00264D43">
        <w:t xml:space="preserve">stečajnog postupka nad dužnikom </w:t>
      </w:r>
      <w:r w:rsidR="00264D43" w:rsidRPr="00AD3611">
        <w:t>trgovačkim društvom</w:t>
      </w:r>
      <w:r w:rsidR="00264D43">
        <w:rPr>
          <w:b/>
        </w:rPr>
        <w:t xml:space="preserve"> </w:t>
      </w:r>
      <w:r w:rsidR="002D1F65" w:rsidRPr="002D1F65">
        <w:t>ERFOLG jednostavno društvo s ograničenom odgovornošću za usluge, Rijeka, Strmica 16/a, OIB 63547718968</w:t>
      </w:r>
      <w:r w:rsidR="00405479" w:rsidRPr="00405479">
        <w:t xml:space="preserve">, dana </w:t>
      </w:r>
      <w:r w:rsidR="00A045A1">
        <w:t>03. listopada</w:t>
      </w:r>
      <w:r w:rsidR="00405479">
        <w:t xml:space="preserve"> 2018</w:t>
      </w:r>
      <w:r w:rsidR="00405479" w:rsidRPr="00405479">
        <w:t xml:space="preserve">. </w:t>
      </w:r>
      <w:r w:rsidR="003E3ACD">
        <w:t>godine</w:t>
      </w:r>
    </w:p>
    <w:p w:rsidRDefault="002F6302" w:rsidP="009B6B23" w:rsidR="002F6302">
      <w:pPr>
        <w:jc w:val="both"/>
      </w:pPr>
    </w:p>
    <w:p w:rsidRDefault="00321306" w:rsidP="00321306" w:rsidR="00321306" w:rsidRPr="00FA36AE">
      <w:pPr>
        <w:jc w:val="center"/>
      </w:pPr>
      <w:r w:rsidRPr="00FA36AE">
        <w:t>r i j e š i o</w:t>
      </w:r>
      <w:r w:rsidR="00212999" w:rsidRPr="00FA36AE">
        <w:t xml:space="preserve">  </w:t>
      </w:r>
      <w:r w:rsidRPr="00FA36AE">
        <w:t xml:space="preserve">  j e</w:t>
      </w:r>
    </w:p>
    <w:p w:rsidRDefault="005D6D20" w:rsidP="00321306" w:rsidR="005D6D20" w:rsidRPr="00990266">
      <w:pPr>
        <w:jc w:val="center"/>
        <w:rPr>
          <w:b/>
        </w:rPr>
      </w:pPr>
    </w:p>
    <w:p w:rsidRDefault="00CB179B" w:rsidP="004A57BD" w:rsidR="00FA7CB6" w:rsidRPr="00A045A1">
      <w:pPr>
        <w:pStyle w:val="Bezproreda"/>
        <w:numPr>
          <w:ilvl w:val="0"/>
          <w:numId w:val="5"/>
        </w:numPr>
        <w:ind w:firstLine="0" w:left="0"/>
        <w:jc w:val="both"/>
      </w:pPr>
      <w:r w:rsidRPr="00990266">
        <w:rPr>
          <w:bCs/>
        </w:rPr>
        <w:t>O</w:t>
      </w:r>
      <w:r w:rsidR="00321306" w:rsidRPr="00990266">
        <w:rPr>
          <w:bCs/>
        </w:rPr>
        <w:t>tvara se stečajni postupak nad dužnik</w:t>
      </w:r>
      <w:r w:rsidR="0055287B" w:rsidRPr="00990266">
        <w:rPr>
          <w:bCs/>
        </w:rPr>
        <w:t xml:space="preserve">om </w:t>
      </w:r>
      <w:r w:rsidR="00A8604D" w:rsidRPr="00CC2D6F">
        <w:t>trgovačkim</w:t>
      </w:r>
      <w:r w:rsidR="00A8604D">
        <w:t xml:space="preserve"> </w:t>
      </w:r>
      <w:r w:rsidR="009E2A1E">
        <w:t xml:space="preserve">društvom </w:t>
      </w:r>
      <w:r w:rsidR="002D1F65" w:rsidRPr="002D1F65">
        <w:t>ERFOLG jednostavno društvo s ograničenom odgovornošću za usluge, Rijeka, Strmica 16/a, OIB 63547718968</w:t>
      </w:r>
      <w:r w:rsidR="007A72BF" w:rsidRPr="00A045A1">
        <w:t>.</w:t>
      </w:r>
    </w:p>
    <w:p w:rsidRDefault="007A72BF" w:rsidP="007A72BF" w:rsidR="007A72BF" w:rsidRPr="00990266">
      <w:pPr>
        <w:pStyle w:val="Bezproreda"/>
        <w:ind w:left="1080"/>
        <w:jc w:val="both"/>
      </w:pPr>
    </w:p>
    <w:p w:rsidRDefault="00BE5CEB" w:rsidP="00BE5CEB" w:rsidR="006B2A66" w:rsidRPr="002D1F65">
      <w:pPr>
        <w:pStyle w:val="Bezproreda"/>
        <w:jc w:val="both"/>
      </w:pPr>
      <w:r>
        <w:t>II.</w:t>
      </w:r>
      <w:r>
        <w:tab/>
      </w:r>
      <w:r w:rsidR="00321306" w:rsidRPr="00990266">
        <w:t xml:space="preserve">Za stečajnog upravitelja imenuje </w:t>
      </w:r>
      <w:r w:rsidR="005D62DF">
        <w:t>se</w:t>
      </w:r>
      <w:r w:rsidR="00F132F7">
        <w:t xml:space="preserve"> </w:t>
      </w:r>
      <w:r w:rsidR="00A20ACF">
        <w:rPr>
          <w:bCs/>
          <w:noProof/>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195482" w:rsidP="00562A5A" w:rsidR="00195482" w:rsidRPr="00492587">
                  <w:pPr>
                    <w:pBdr>
                      <w:top w:space="1" w:sz="4" w:color="7F7F7F" w:val="single"/>
                    </w:pBdr>
                    <w:jc w:val="center"/>
                    <w:rPr>
                      <w:color w:val="C0504D"/>
                    </w:rPr>
                  </w:pPr>
                </w:p>
              </w:txbxContent>
            </v:textbox>
            <w10:wrap anchory="margin" anchorx="margin"/>
          </v:rect>
        </w:pict>
      </w:r>
      <w:r w:rsidR="002D1F65" w:rsidRPr="002D1F65">
        <w:rPr>
          <w:bCs/>
          <w:noProof/>
        </w:rPr>
        <w:t>Kristijan Mijandrušić, Pula, Kaštanjer 23, OIB 96007816779</w:t>
      </w:r>
      <w:r w:rsidR="00A045A1" w:rsidRPr="002D1F65">
        <w:rPr>
          <w:bCs/>
          <w:noProof/>
        </w:rPr>
        <w:t>.</w:t>
      </w:r>
    </w:p>
    <w:p w:rsidRDefault="00BE5CEB" w:rsidP="00BE5CEB" w:rsidR="00BE5CEB" w:rsidRPr="00FA7CB6">
      <w:pPr>
        <w:pStyle w:val="Bezproreda"/>
        <w:jc w:val="both"/>
      </w:pPr>
    </w:p>
    <w:p w:rsidRDefault="00321306" w:rsidP="00EC7A98" w:rsidR="00EC7A98" w:rsidRPr="00A045A1">
      <w:pPr>
        <w:pStyle w:val="Bezproreda"/>
        <w:numPr>
          <w:ilvl w:val="0"/>
          <w:numId w:val="6"/>
        </w:numPr>
        <w:ind w:firstLine="0" w:left="0"/>
        <w:jc w:val="both"/>
        <w:rPr>
          <w:bCs/>
        </w:rPr>
      </w:pPr>
      <w:r w:rsidRPr="00A045A1">
        <w:rPr>
          <w:bCs/>
        </w:rPr>
        <w:t>Zaključuje se stečajni postupak nad dužnik</w:t>
      </w:r>
      <w:r w:rsidR="0055287B" w:rsidRPr="00A045A1">
        <w:rPr>
          <w:bCs/>
        </w:rPr>
        <w:t xml:space="preserve">om </w:t>
      </w:r>
      <w:r w:rsidR="009E2A1E">
        <w:t xml:space="preserve">društvom </w:t>
      </w:r>
      <w:r w:rsidR="002D1F65" w:rsidRPr="002D1F65">
        <w:t>ERFOLG jednostavno društvo s ograničenom odgovornošću za usluge, Rijeka, Strmica 16/a, OIB 63547718968</w:t>
      </w:r>
      <w:r w:rsidR="00A045A1">
        <w:t>.</w:t>
      </w:r>
    </w:p>
    <w:p w:rsidRDefault="00A045A1" w:rsidP="00BE5CEB" w:rsidR="00A045A1">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 xml:space="preserve">i po pravomoćnosti </w:t>
      </w:r>
      <w:r w:rsidR="00264D43">
        <w:rPr>
          <w:bCs/>
        </w:rPr>
        <w:t>dostaviti sudskom registru radi</w:t>
      </w:r>
      <w:r w:rsidR="00321306" w:rsidRPr="00990266">
        <w:rPr>
          <w:bCs/>
        </w:rPr>
        <w:t xml:space="preserve"> brisanja dužnika.</w:t>
      </w:r>
    </w:p>
    <w:p w:rsidRDefault="00BE5CEB" w:rsidP="00321306" w:rsidR="00BE5CEB">
      <w:pPr>
        <w:jc w:val="center"/>
        <w:rPr>
          <w:b/>
        </w:rPr>
      </w:pPr>
    </w:p>
    <w:p w:rsidRDefault="00321306" w:rsidP="00321306" w:rsidR="00321306" w:rsidRPr="00FA36AE">
      <w:pPr>
        <w:jc w:val="center"/>
      </w:pPr>
      <w:r w:rsidRPr="00FA36AE">
        <w:t>Obrazloženje</w:t>
      </w:r>
    </w:p>
    <w:p w:rsidRDefault="00B579B0" w:rsidP="00676FBE" w:rsidR="00676FBE">
      <w:pPr>
        <w:jc w:val="both"/>
      </w:pPr>
      <w:r>
        <w:t xml:space="preserve"> </w:t>
      </w:r>
      <w:r w:rsidR="004917EF">
        <w:t xml:space="preserve"> </w:t>
      </w:r>
    </w:p>
    <w:p w:rsidRDefault="002D1F65" w:rsidP="002D1F65" w:rsidR="002D1F65" w:rsidRPr="002D1F65">
      <w:pPr>
        <w:jc w:val="both"/>
      </w:pPr>
      <w:r w:rsidRPr="002D1F65">
        <w:tab/>
        <w:t xml:space="preserve">Financijska agencija, Regionalni centar Rijeka podnijela je ovome sudu 06. travnja 2018. godine prijedlog za otvaranje stečajnog postupka nad dužnikom ERFOLG jednostavno društvo s ograničenom odgovornošću za usluge, Rijeka, Strmica 16/a, OIB 63547718968 (dalje: dužnik) temeljem čl.110. st.1. Stečajnog zakona (Narodne novine, broj 104/17, dalje: SZ-a). </w:t>
      </w:r>
    </w:p>
    <w:p w:rsidRDefault="002D1F65" w:rsidP="002D1F65" w:rsidR="002D1F65" w:rsidRPr="002D1F65">
      <w:pPr>
        <w:jc w:val="both"/>
      </w:pPr>
      <w:r w:rsidRPr="002D1F65">
        <w:tab/>
        <w:t>Predlagatelj je u prijedlogu naveo da dužnik na dan 02. travnja 2018. godine u Očevidniku redoslijeda osnova za plaćanje ima evidentirane neizvršene osnove za plaćanje u neprekinutom razdoblju od 120 dana u ukupnom iznosu 64.105,88 kn u koji iznos je uračunata i kamata i naknada Financijske agencije za provedbe ovrhe i da dužnik ima jednog zaposlenika.</w:t>
      </w:r>
    </w:p>
    <w:p w:rsidRDefault="002D1F65" w:rsidP="002D1F65" w:rsidR="002D1F65" w:rsidRPr="002D1F65">
      <w:pPr>
        <w:jc w:val="both"/>
      </w:pPr>
      <w:r w:rsidRPr="002D1F65">
        <w:tab/>
        <w:t xml:space="preserve">Rješenjem poslovni broj St-258/2018-4 od 11. travnja 2018. godine pokrenut je prethodni postupak radi utvrđivanja pretpostavki za otvaranje stečajnog postupka nad </w:t>
      </w:r>
      <w:r w:rsidRPr="002D1F65">
        <w:lastRenderedPageBreak/>
        <w:t>dužnikom te naloženo osobi za zastupanje dužnika Saši Brkić, Švicarska, Gabenstorf, Sandstrase 14,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2D1F65" w:rsidP="002D1F65" w:rsidR="002D1F65" w:rsidRPr="002D1F65">
      <w:pPr>
        <w:jc w:val="both"/>
      </w:pPr>
      <w:r w:rsidRPr="002D1F65">
        <w:tab/>
        <w:t xml:space="preserve">Budući zastupnik dužnika po zakonu nije postupio po nalogu suda od 11. travnja 2018. godine, a niti je pristupio na ročište 06. lipnja 2018. godine, sud je rješenjem od 06. lipnja 2018. godine odredio mjeru osiguranja iz čl.118. st.2. t.1. SZ-a imenovanjem privremenog stečajnog upravitelja, čija je dužnost bila do završetka prethodnog postupka izvršiti 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 (čl.119. st.2. Stečajnog zakona).  </w:t>
      </w:r>
    </w:p>
    <w:p w:rsidRDefault="002D1F65" w:rsidP="002D1F65" w:rsidR="002D1F65" w:rsidRPr="002D1F65">
      <w:pPr>
        <w:jc w:val="both"/>
      </w:pPr>
      <w:r w:rsidRPr="002D1F65">
        <w:tab/>
        <w:t>U prethodnom postupku privremeni stečajni upravitelj nije uspio ostvariti kontakt sa zastupnikom dužnika po zakonu Sašom Brkić. Od Porezne uprave dobio je informaciju da dužnik nije predavao nikakva financijska izviješća. Od knjigovodstvenog servisa privremeni stečajni upravitelj saznao je da je dužnik kraće vrijeme poslovao kao call centar u prostoru u centru Rijeke, ali nema saznanja na kojoj adresi.</w:t>
      </w:r>
    </w:p>
    <w:p w:rsidRDefault="002D1F65" w:rsidP="002D1F65" w:rsidR="002D1F65" w:rsidRPr="002D1F65">
      <w:pPr>
        <w:jc w:val="both"/>
      </w:pPr>
      <w:r w:rsidRPr="002D1F65">
        <w:tab/>
        <w:t>Na adresi sjedišta dužnika Rijeka, Strmica 16/a nalazi se stambena zgrada, a osobama koje žive u njoj nije poznat zastupnik dužnika po zakonu Saša Brkić, kao ni trgovačko društvo Erfolg j.d.o.o.</w:t>
      </w:r>
    </w:p>
    <w:p w:rsidRDefault="002D1F65" w:rsidP="002D1F65" w:rsidR="002D1F65" w:rsidRPr="002D1F65">
      <w:pPr>
        <w:jc w:val="both"/>
      </w:pPr>
      <w:r w:rsidRPr="002D1F65">
        <w:tab/>
        <w:t>Uvidom u zemljišne knjige Općinskog suda u Rijeci utvrđeno je da dužnik nije vlasnik nekretnina upisanih u zemljišnim knjigama.</w:t>
      </w:r>
    </w:p>
    <w:p w:rsidRDefault="002D1F65" w:rsidP="002D1F65" w:rsidR="002D1F65" w:rsidRPr="002D1F65">
      <w:pPr>
        <w:jc w:val="both"/>
      </w:pPr>
      <w:r w:rsidRPr="002D1F65">
        <w:tab/>
        <w:t xml:space="preserve">Uvidom u uvjerenje Stanice za tehnički pregled vozila od 07. kolovoza 2018. godine utvrđeno je da dužnik nije evidentiran kao vlasnik vozila. Do završetka prethodnog postupka kod dužnika je utvrđeno postojanje stečajnog razloga iz čl.6. Stečajnog zakona, a to je nesposobnost za plaćanje. Naime, prema Očevidniku neizvršenih osnova za plaćanje na dan 30. kolovoza 2018. godine dužnik ima neizvršene osnove za plaćanje u ukupnom iznosu 79.487,86 kn, u razdoblju dužem od 60 dana. </w:t>
      </w:r>
    </w:p>
    <w:p w:rsidRDefault="002D1F65" w:rsidP="002D1F65" w:rsidR="002D1F65" w:rsidRPr="002D1F65">
      <w:pPr>
        <w:jc w:val="both"/>
      </w:pPr>
      <w:r w:rsidRPr="002D1F65">
        <w:tab/>
        <w:t>U prethodnom postupku privremeni stečajni upravitelj utvrdio je da dužnik nema nikakve imovine, te je predložio sudu da pozove osobe koje imaju pravni interes za provedbom stečajnog postupka na uplatu predujma u iznosu 26.000,00 kn za namirenje troškova prethodno i otvorenog stečajnog postupka.</w:t>
      </w:r>
    </w:p>
    <w:p w:rsidRDefault="002D1F65" w:rsidP="002D1F65" w:rsidR="002D1F65" w:rsidRPr="002D1F65">
      <w:pPr>
        <w:jc w:val="both"/>
      </w:pPr>
      <w:r w:rsidRPr="002D1F65">
        <w:tab/>
        <w:t>Strukturu predvidivih troškova čine: nagrada privremenom stečajnom upravitelju u prethodnom postupku u bruto iznosu 5.000,00 kn, nagrada stečajnom upravitelju u bruto iznosu 10.000,00 kn, vođenje knjigovodstva u iznosu 7.000,00 kn, naknada troškova stečajnom upravitelju u iznosu 3.000,00 kn i bankovne naknade u iznosu 1.000,00 kn.</w:t>
      </w:r>
    </w:p>
    <w:p w:rsidRDefault="004A57BD" w:rsidP="004A57BD"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w:t>
      </w:r>
      <w:r w:rsidRPr="00D94E39">
        <w:lastRenderedPageBreak/>
        <w:t xml:space="preserve">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2D1F65">
        <w:t>31</w:t>
      </w:r>
      <w:r w:rsidR="009338B7">
        <w:t>. kolovoza</w:t>
      </w:r>
      <w:r w:rsidR="004A4D81">
        <w:t xml:space="preserve"> 2018. godine</w:t>
      </w:r>
      <w:r w:rsidR="003E3ACD">
        <w:t xml:space="preserve"> </w:t>
      </w:r>
      <w:r w:rsidRPr="00D94E39">
        <w:t xml:space="preserve">pozvane su osobe koje imaju pravni interes za provedbom stečajnog postupka da u roku od 15 dana uplate predujam u visini od </w:t>
      </w:r>
      <w:r w:rsidR="002D1F65">
        <w:t>26</w:t>
      </w:r>
      <w:r w:rsidR="006B6EF4">
        <w:t>.000</w:t>
      </w:r>
      <w:r w:rsidR="0075619D">
        <w:t>,00</w:t>
      </w:r>
      <w:r w:rsidRPr="00D94E39">
        <w:t xml:space="preserve"> kn, za namirenje trošk</w:t>
      </w:r>
      <w:r w:rsidR="00D7519E">
        <w:t>ova</w:t>
      </w:r>
      <w:r w:rsidR="00C0549F">
        <w:t xml:space="preserve"> </w:t>
      </w:r>
      <w:r w:rsidR="002136A7">
        <w:t xml:space="preserve">prethodnog i </w:t>
      </w:r>
      <w:r w:rsidR="00A8604D">
        <w:t xml:space="preserve">otvorenog </w:t>
      </w:r>
      <w:r w:rsidRPr="00D94E39">
        <w:t>stečajnog postupka. Predmetno rješenje objavljeno je na mrežnoj stranici e-Oglasne ploče sud</w:t>
      </w:r>
      <w:r w:rsidR="00E1704F">
        <w:t>ov</w:t>
      </w:r>
      <w:r w:rsidRPr="00D94E39">
        <w:t xml:space="preserve">a </w:t>
      </w:r>
      <w:r w:rsidR="008502FF">
        <w:t xml:space="preserve">dana </w:t>
      </w:r>
      <w:r w:rsidR="002D1F65">
        <w:t>31</w:t>
      </w:r>
      <w:r w:rsidR="009338B7">
        <w:t>. kolovoza</w:t>
      </w:r>
      <w:r w:rsidR="00F05C01">
        <w:t xml:space="preserve"> </w:t>
      </w:r>
      <w:r w:rsidR="0002490F">
        <w:t>2018.</w:t>
      </w:r>
      <w:r w:rsidR="003E3ACD">
        <w:t xml:space="preserve"> godine</w:t>
      </w:r>
      <w:r w:rsidR="0002490F">
        <w:t xml:space="preserve"> </w:t>
      </w:r>
      <w:r w:rsidRPr="00D94E39">
        <w:t>temeljem čl.12. st.1. SZ-a.</w:t>
      </w:r>
    </w:p>
    <w:p w:rsidRDefault="00D94E39" w:rsidP="00D94E39" w:rsidR="00613766">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w:t>
      </w:r>
      <w:r w:rsidR="00A8604D">
        <w:t xml:space="preserve"> prethodnog i </w:t>
      </w:r>
      <w:r w:rsidRPr="00D94E39">
        <w:t xml:space="preserve"> otvorenog stečajnog postupka nije uplaćen u roku određenom rješenjem od </w:t>
      </w:r>
      <w:r w:rsidR="009338B7">
        <w:t>3</w:t>
      </w:r>
      <w:r w:rsidR="002D1F65">
        <w:t>1</w:t>
      </w:r>
      <w:r w:rsidR="009338B7">
        <w:t xml:space="preserve">. kolovoza </w:t>
      </w:r>
      <w:r w:rsidR="00A8604D">
        <w:t>2018.</w:t>
      </w:r>
      <w:r w:rsidR="003E3ACD">
        <w:t xml:space="preserve"> godine</w:t>
      </w:r>
      <w:r w:rsidRPr="00D94E39">
        <w:t>, valjalo je temeljem čl.132.st.2.</w:t>
      </w:r>
      <w:r w:rsidR="00FA36AE">
        <w:t xml:space="preserve"> </w:t>
      </w:r>
      <w:r w:rsidRPr="00D94E39">
        <w:t>SZ-a nad dužnikom otvoriti i istodobno zaključiti stečajni postupak te imenovati stečajnog upravitelja s ovlastima i obvezama propisanim čl.133. SZ-</w:t>
      </w:r>
      <w:r w:rsidR="00613766">
        <w:t>a.</w:t>
      </w:r>
    </w:p>
    <w:p w:rsidRDefault="00D94E39" w:rsidP="002C613F" w:rsidR="002C613F">
      <w:pPr>
        <w:jc w:val="both"/>
      </w:pPr>
      <w:r w:rsidRPr="00D94E39">
        <w:t xml:space="preserve">           Stečajni upravitelj imenovan je temeljem čl.132. st.2. </w:t>
      </w:r>
      <w:r w:rsidR="004369E0">
        <w:t xml:space="preserve">u vezi s </w:t>
      </w:r>
      <w:r w:rsidR="00F92879">
        <w:t>čl.</w:t>
      </w:r>
      <w:r w:rsidR="00A8604D">
        <w:t>85</w:t>
      </w:r>
      <w:r w:rsidR="00F92879">
        <w:t>.st.</w:t>
      </w:r>
      <w:r w:rsidR="00A045A1">
        <w:t>2</w:t>
      </w:r>
      <w:r w:rsidR="00F92879">
        <w:t xml:space="preserve">. </w:t>
      </w:r>
      <w:r w:rsidRPr="00D94E39">
        <w:t>SZ-a.</w:t>
      </w:r>
    </w:p>
    <w:p w:rsidRDefault="002C613F" w:rsidP="002C613F" w:rsidR="002C613F">
      <w:pPr>
        <w:jc w:val="center"/>
        <w:rPr>
          <w:bCs/>
        </w:rPr>
      </w:pPr>
    </w:p>
    <w:p w:rsidRDefault="00EC7A98" w:rsidP="002C613F" w:rsidR="002C613F">
      <w:pPr>
        <w:jc w:val="center"/>
        <w:rPr>
          <w:bCs/>
        </w:rPr>
      </w:pPr>
      <w:r>
        <w:rPr>
          <w:bCs/>
        </w:rPr>
        <w:t xml:space="preserve">U Rijeci, </w:t>
      </w:r>
      <w:r w:rsidR="00A045A1">
        <w:rPr>
          <w:bCs/>
        </w:rPr>
        <w:t>03. listopada</w:t>
      </w:r>
      <w:r w:rsidR="008C7EA8">
        <w:rPr>
          <w:bCs/>
        </w:rPr>
        <w:t xml:space="preserve"> </w:t>
      </w:r>
      <w:r w:rsidR="00405479">
        <w:rPr>
          <w:bCs/>
        </w:rPr>
        <w:t>2018</w:t>
      </w:r>
      <w:r w:rsidR="00A274AB" w:rsidRPr="001A7568">
        <w:rPr>
          <w:bCs/>
        </w:rPr>
        <w:t>.</w:t>
      </w:r>
      <w:r w:rsidR="003E3ACD">
        <w:rPr>
          <w:bCs/>
        </w:rPr>
        <w:t xml:space="preserve"> godine</w:t>
      </w:r>
    </w:p>
    <w:p w:rsidRDefault="00BD15F1" w:rsidP="003E3ACD" w:rsidR="009A7DBA">
      <w:pPr>
        <w:jc w:val="right"/>
        <w:rPr>
          <w:bCs/>
        </w:rPr>
      </w:pPr>
      <w:r>
        <w:rPr>
          <w:bCs/>
        </w:rPr>
        <w:tab/>
      </w:r>
      <w:r>
        <w:rPr>
          <w:bCs/>
        </w:rPr>
        <w:tab/>
      </w:r>
      <w:r>
        <w:rPr>
          <w:bCs/>
        </w:rPr>
        <w:tab/>
      </w:r>
      <w:r>
        <w:rPr>
          <w:bCs/>
        </w:rPr>
        <w:tab/>
      </w:r>
      <w:r>
        <w:rPr>
          <w:bCs/>
        </w:rPr>
        <w:tab/>
      </w:r>
      <w:r>
        <w:rPr>
          <w:bCs/>
        </w:rPr>
        <w:tab/>
      </w:r>
      <w:r>
        <w:rPr>
          <w:bCs/>
        </w:rPr>
        <w:tab/>
      </w:r>
      <w:r>
        <w:rPr>
          <w:bCs/>
        </w:rPr>
        <w:tab/>
      </w:r>
      <w:r>
        <w:rPr>
          <w:bCs/>
        </w:rPr>
        <w:tab/>
      </w:r>
    </w:p>
    <w:p w:rsidRDefault="000554F6" w:rsidP="003E3ACD" w:rsidR="00321306" w:rsidRPr="00C86EE1">
      <w:pPr>
        <w:jc w:val="right"/>
        <w:rPr>
          <w:bCs/>
        </w:rPr>
      </w:pPr>
      <w:r w:rsidRPr="00C86EE1">
        <w:rPr>
          <w:bCs/>
        </w:rPr>
        <w:t>S</w:t>
      </w:r>
      <w:r w:rsidR="00321306" w:rsidRPr="00C86EE1">
        <w:rPr>
          <w:bCs/>
        </w:rPr>
        <w:t xml:space="preserve">udac </w:t>
      </w:r>
    </w:p>
    <w:p w:rsidRDefault="00C30FD5" w:rsidP="00E3776E" w:rsidR="008B0102" w:rsidRPr="009338B7">
      <w:pPr>
        <w:ind w:firstLine="708" w:left="1416"/>
        <w:jc w:val="right"/>
        <w:rPr>
          <w:sz w:val="28"/>
        </w:rPr>
      </w:pPr>
      <w:r>
        <w:rPr>
          <w:bCs/>
        </w:rPr>
        <w:tab/>
      </w:r>
      <w:r>
        <w:rPr>
          <w:bCs/>
        </w:rPr>
        <w:tab/>
      </w:r>
      <w:r>
        <w:rPr>
          <w:bCs/>
        </w:rPr>
        <w:tab/>
      </w:r>
      <w:r>
        <w:rPr>
          <w:bCs/>
        </w:rPr>
        <w:tab/>
      </w:r>
      <w:r>
        <w:rPr>
          <w:bCs/>
        </w:rPr>
        <w:tab/>
      </w:r>
      <w:r>
        <w:rPr>
          <w:bCs/>
        </w:rPr>
        <w:tab/>
      </w:r>
      <w:r w:rsidR="00321306" w:rsidRPr="00C86EE1">
        <w:rPr>
          <w:bCs/>
        </w:rPr>
        <w:t xml:space="preserve"> Daniela Korlević</w:t>
      </w:r>
      <w:r w:rsidR="00F41205">
        <w:rPr>
          <w:bCs/>
        </w:rPr>
        <w:t xml:space="preserve"> </w:t>
      </w:r>
    </w:p>
    <w:p w:rsidRDefault="000712B8" w:rsidP="001D6CD5" w:rsidR="002F6302" w:rsidRPr="001D6CD5">
      <w:pPr>
        <w:ind w:firstLine="708" w:left="1416"/>
        <w:jc w:val="right"/>
        <w:rPr>
          <w:bCs/>
          <w:sz w:val="22"/>
        </w:rPr>
      </w:pPr>
      <w:r>
        <w:rPr>
          <w:bCs/>
        </w:rPr>
        <w:t xml:space="preserve"> </w:t>
      </w:r>
      <w:r w:rsidR="00571715">
        <w:t xml:space="preserve"> </w:t>
      </w:r>
    </w:p>
    <w:p w:rsidRDefault="00B96C6F" w:rsidP="00B96C6F" w:rsidR="00B96C6F" w:rsidRPr="00F05C01">
      <w:pPr>
        <w:jc w:val="both"/>
        <w:rPr>
          <w:bCs/>
        </w:rPr>
      </w:pPr>
      <w:r w:rsidRPr="00F05C01">
        <w:rPr>
          <w:bCs/>
        </w:rPr>
        <w:t>UPUTA O PRAVNOM LIJEKU:</w:t>
      </w:r>
    </w:p>
    <w:p w:rsidRDefault="00F05C01" w:rsidP="00B96C6F" w:rsidR="00B96C6F" w:rsidRPr="00F10B10">
      <w:pPr>
        <w:jc w:val="both"/>
        <w:rPr>
          <w:bCs/>
        </w:rPr>
      </w:pPr>
      <w:r>
        <w:rPr>
          <w:bCs/>
        </w:rPr>
        <w:tab/>
      </w:r>
      <w:r w:rsidR="00B96C6F" w:rsidRPr="00F10B10">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F10B10">
      <w:pPr>
        <w:jc w:val="both"/>
      </w:pPr>
      <w:r w:rsidRPr="00F10B10">
        <w:rPr>
          <w:bCs/>
        </w:rPr>
        <w:t>Protiv rješenja o zaključenju stečajnog postupka dopuštena je žalba u roku od osam dana.</w:t>
      </w:r>
    </w:p>
    <w:p w:rsidRDefault="00DA68B7" w:rsidP="0002490F" w:rsidR="001474D4" w:rsidRPr="0002490F">
      <w:pPr>
        <w:jc w:val="both"/>
        <w:rPr>
          <w:bCs/>
        </w:rPr>
      </w:pPr>
      <w:r w:rsidRPr="00F10B10">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p>
    <w:sectPr w:rsidSect="00A9241A" w:rsidR="001474D4" w:rsidRPr="0002490F">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241A">
      <w:rPr>
        <w:rStyle w:val="Brojstranice"/>
        <w:noProof/>
      </w:rPr>
      <w:t>2</w: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20ACF">
      <w:rPr>
        <w:rStyle w:val="Brojstranice"/>
        <w:noProof/>
      </w:rPr>
      <w:t>1</w:t>
    </w:r>
    <w:r>
      <w:rPr>
        <w:rStyle w:val="Brojstranice"/>
      </w:rPr>
      <w:fldChar w:fldCharType="end"/>
    </w:r>
  </w:p>
  <w:p w:rsidRDefault="00ED138E" w:rsidR="00ED138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1625201"/>
      <w:docPartObj>
        <w:docPartGallery w:val="Page Numbers (Bottom of Page)"/>
        <w:docPartUnique/>
      </w:docPartObj>
    </w:sdtPr>
    <w:sdtEndPr/>
    <w:sdtContent>
      <w:p w:rsidRDefault="00932A64" w:rsidR="00932A64">
        <w:pPr>
          <w:pStyle w:val="Podnoje"/>
          <w:jc w:val="center"/>
        </w:pPr>
        <w:r>
          <w:fldChar w:fldCharType="begin"/>
        </w:r>
        <w:r>
          <w:instrText>PAGE   \* MERGEFORMAT</w:instrText>
        </w:r>
        <w:r>
          <w:fldChar w:fldCharType="separate"/>
        </w:r>
        <w:r w:rsidR="00A9241A">
          <w:rPr>
            <w:noProof/>
          </w:rPr>
          <w:t>1</w:t>
        </w:r>
        <w:r>
          <w:fldChar w:fldCharType="end"/>
        </w:r>
      </w:p>
    </w:sdtContent>
  </w:sdt>
  <w:p w:rsidRDefault="00932A64" w:rsidR="00932A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rsidR="002D1F65">
      <w:t>258</w:t>
    </w:r>
    <w:r w:rsidR="009338B7">
      <w:t>/18-</w:t>
    </w:r>
    <w:r w:rsidR="002D1F65">
      <w:t>18</w:t>
    </w:r>
  </w:p>
  <w:p w:rsidRDefault="00ED138E" w:rsidP="00453B4A" w:rsidR="00453B4A">
    <w:pPr>
      <w:jc w:val="right"/>
    </w:pPr>
    <w:r w:rsidRPr="00F10B10">
      <w:rPr>
        <w:rFonts w:cs="Arial" w:hAnsi="Arial" w:ascii="Arial"/>
      </w:rPr>
      <w:tab/>
    </w:r>
    <w:r w:rsidRPr="00F10B10">
      <w:rPr>
        <w:rFonts w:cs="Arial" w:hAnsi="Arial" w:ascii="Arial"/>
      </w:rPr>
      <w:tab/>
    </w:r>
  </w:p>
  <w:p w:rsidRDefault="00ED138E" w:rsidP="008D4BD6" w:rsidR="00ED138E" w:rsidRPr="00F10B10">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t>254/17-20</w:t>
    </w:r>
  </w:p>
  <w:p w:rsidRDefault="00A9241A" w:rsidR="00A9241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6">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5"/>
  </w:num>
  <w:num w:numId="3">
    <w:abstractNumId w:val="2"/>
  </w:num>
  <w:num w:numId="4">
    <w:abstractNumId w:val="3"/>
  </w:num>
  <w:num w:numId="5">
    <w:abstractNumId w:val="0"/>
  </w:num>
  <w:num w:numId="6">
    <w:abstractNumId w:val="6"/>
  </w:num>
  <w:num w:numId="7">
    <w:abstractNumId w:val="1"/>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1208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13071"/>
    <w:rsid w:val="0002490F"/>
    <w:rsid w:val="000554F6"/>
    <w:rsid w:val="000606E5"/>
    <w:rsid w:val="00065A06"/>
    <w:rsid w:val="00066D1F"/>
    <w:rsid w:val="000701F8"/>
    <w:rsid w:val="000712B8"/>
    <w:rsid w:val="00073246"/>
    <w:rsid w:val="000736A7"/>
    <w:rsid w:val="00076E17"/>
    <w:rsid w:val="000806E3"/>
    <w:rsid w:val="00082809"/>
    <w:rsid w:val="00096748"/>
    <w:rsid w:val="000B25A6"/>
    <w:rsid w:val="000B38A3"/>
    <w:rsid w:val="000B5241"/>
    <w:rsid w:val="000C0D66"/>
    <w:rsid w:val="000C1A41"/>
    <w:rsid w:val="000D03AE"/>
    <w:rsid w:val="000D5434"/>
    <w:rsid w:val="000E7FDB"/>
    <w:rsid w:val="000F3B44"/>
    <w:rsid w:val="000F7AE3"/>
    <w:rsid w:val="00105222"/>
    <w:rsid w:val="00106A94"/>
    <w:rsid w:val="00113160"/>
    <w:rsid w:val="001179BE"/>
    <w:rsid w:val="00117DD6"/>
    <w:rsid w:val="00121E7A"/>
    <w:rsid w:val="001235B2"/>
    <w:rsid w:val="001252E5"/>
    <w:rsid w:val="001339FE"/>
    <w:rsid w:val="00136631"/>
    <w:rsid w:val="001474B0"/>
    <w:rsid w:val="001474D4"/>
    <w:rsid w:val="00151B2E"/>
    <w:rsid w:val="00153F36"/>
    <w:rsid w:val="00167FF1"/>
    <w:rsid w:val="00174B4B"/>
    <w:rsid w:val="001754E7"/>
    <w:rsid w:val="00175A72"/>
    <w:rsid w:val="001869F4"/>
    <w:rsid w:val="00192561"/>
    <w:rsid w:val="00195482"/>
    <w:rsid w:val="001972EB"/>
    <w:rsid w:val="001A7568"/>
    <w:rsid w:val="001C16DE"/>
    <w:rsid w:val="001C20C7"/>
    <w:rsid w:val="001C2269"/>
    <w:rsid w:val="001C73BB"/>
    <w:rsid w:val="001C7A55"/>
    <w:rsid w:val="001D6CD5"/>
    <w:rsid w:val="001E174F"/>
    <w:rsid w:val="001F13A2"/>
    <w:rsid w:val="001F4981"/>
    <w:rsid w:val="001F6B62"/>
    <w:rsid w:val="002114DB"/>
    <w:rsid w:val="00212999"/>
    <w:rsid w:val="002136A7"/>
    <w:rsid w:val="00213A81"/>
    <w:rsid w:val="00223778"/>
    <w:rsid w:val="00223CC6"/>
    <w:rsid w:val="0024728A"/>
    <w:rsid w:val="00253B86"/>
    <w:rsid w:val="00254C14"/>
    <w:rsid w:val="002555FE"/>
    <w:rsid w:val="00257566"/>
    <w:rsid w:val="00264D43"/>
    <w:rsid w:val="00267A10"/>
    <w:rsid w:val="00284D00"/>
    <w:rsid w:val="00296C99"/>
    <w:rsid w:val="002A40F4"/>
    <w:rsid w:val="002A7F37"/>
    <w:rsid w:val="002B0699"/>
    <w:rsid w:val="002C1367"/>
    <w:rsid w:val="002C214C"/>
    <w:rsid w:val="002C613F"/>
    <w:rsid w:val="002C778F"/>
    <w:rsid w:val="002D1F65"/>
    <w:rsid w:val="002D219D"/>
    <w:rsid w:val="002D43F3"/>
    <w:rsid w:val="002E5767"/>
    <w:rsid w:val="002E65D2"/>
    <w:rsid w:val="002E7B44"/>
    <w:rsid w:val="002F0A27"/>
    <w:rsid w:val="002F6302"/>
    <w:rsid w:val="002F73CE"/>
    <w:rsid w:val="002F7F4F"/>
    <w:rsid w:val="00302F97"/>
    <w:rsid w:val="00306072"/>
    <w:rsid w:val="00306212"/>
    <w:rsid w:val="00315E6B"/>
    <w:rsid w:val="0031619B"/>
    <w:rsid w:val="00316D43"/>
    <w:rsid w:val="00320B90"/>
    <w:rsid w:val="00321306"/>
    <w:rsid w:val="0032763C"/>
    <w:rsid w:val="003364B4"/>
    <w:rsid w:val="0033692E"/>
    <w:rsid w:val="003410FB"/>
    <w:rsid w:val="00341133"/>
    <w:rsid w:val="00347320"/>
    <w:rsid w:val="00347DCA"/>
    <w:rsid w:val="00350322"/>
    <w:rsid w:val="00353158"/>
    <w:rsid w:val="003563E6"/>
    <w:rsid w:val="00357585"/>
    <w:rsid w:val="00362D57"/>
    <w:rsid w:val="003641CA"/>
    <w:rsid w:val="0037434A"/>
    <w:rsid w:val="0038053D"/>
    <w:rsid w:val="003828C9"/>
    <w:rsid w:val="00385C62"/>
    <w:rsid w:val="003955C9"/>
    <w:rsid w:val="003A72D4"/>
    <w:rsid w:val="003B540A"/>
    <w:rsid w:val="003C0B7B"/>
    <w:rsid w:val="003C157D"/>
    <w:rsid w:val="003D2870"/>
    <w:rsid w:val="003E3ACD"/>
    <w:rsid w:val="00405479"/>
    <w:rsid w:val="0041378B"/>
    <w:rsid w:val="0042316F"/>
    <w:rsid w:val="0042520D"/>
    <w:rsid w:val="00432A2B"/>
    <w:rsid w:val="004369E0"/>
    <w:rsid w:val="00440D91"/>
    <w:rsid w:val="0045137C"/>
    <w:rsid w:val="00453B4A"/>
    <w:rsid w:val="004704BE"/>
    <w:rsid w:val="00483329"/>
    <w:rsid w:val="0048440A"/>
    <w:rsid w:val="00490A2A"/>
    <w:rsid w:val="004917EF"/>
    <w:rsid w:val="00491E5A"/>
    <w:rsid w:val="00494342"/>
    <w:rsid w:val="0049663F"/>
    <w:rsid w:val="004A3211"/>
    <w:rsid w:val="004A4D81"/>
    <w:rsid w:val="004A57BD"/>
    <w:rsid w:val="004A5D50"/>
    <w:rsid w:val="004B1960"/>
    <w:rsid w:val="004D1566"/>
    <w:rsid w:val="004D2397"/>
    <w:rsid w:val="004D3F29"/>
    <w:rsid w:val="004D4344"/>
    <w:rsid w:val="004E14F0"/>
    <w:rsid w:val="004F17CF"/>
    <w:rsid w:val="004F5A05"/>
    <w:rsid w:val="004F5CA8"/>
    <w:rsid w:val="004F6B4E"/>
    <w:rsid w:val="00500B42"/>
    <w:rsid w:val="00535DD4"/>
    <w:rsid w:val="0055287B"/>
    <w:rsid w:val="00552E7C"/>
    <w:rsid w:val="005711C3"/>
    <w:rsid w:val="00571715"/>
    <w:rsid w:val="00573A70"/>
    <w:rsid w:val="00576115"/>
    <w:rsid w:val="00583566"/>
    <w:rsid w:val="005930B2"/>
    <w:rsid w:val="005B014E"/>
    <w:rsid w:val="005B0C30"/>
    <w:rsid w:val="005C4A89"/>
    <w:rsid w:val="005D2EEE"/>
    <w:rsid w:val="005D62DF"/>
    <w:rsid w:val="005D6403"/>
    <w:rsid w:val="005D6D20"/>
    <w:rsid w:val="005D7FC4"/>
    <w:rsid w:val="005E4F24"/>
    <w:rsid w:val="005E548D"/>
    <w:rsid w:val="005F38FD"/>
    <w:rsid w:val="005F4AAB"/>
    <w:rsid w:val="005F6C7A"/>
    <w:rsid w:val="00601C2C"/>
    <w:rsid w:val="00607EFE"/>
    <w:rsid w:val="006116FD"/>
    <w:rsid w:val="00613766"/>
    <w:rsid w:val="00613C09"/>
    <w:rsid w:val="00615F42"/>
    <w:rsid w:val="00617616"/>
    <w:rsid w:val="00624CA5"/>
    <w:rsid w:val="00640657"/>
    <w:rsid w:val="00651790"/>
    <w:rsid w:val="0065767A"/>
    <w:rsid w:val="00675E0A"/>
    <w:rsid w:val="00676FBE"/>
    <w:rsid w:val="0068231A"/>
    <w:rsid w:val="0069250E"/>
    <w:rsid w:val="00694F56"/>
    <w:rsid w:val="00695FC7"/>
    <w:rsid w:val="006A123A"/>
    <w:rsid w:val="006B0015"/>
    <w:rsid w:val="006B20BA"/>
    <w:rsid w:val="006B2A66"/>
    <w:rsid w:val="006B67AC"/>
    <w:rsid w:val="006B6EF4"/>
    <w:rsid w:val="006D7039"/>
    <w:rsid w:val="006D7C06"/>
    <w:rsid w:val="006E0C7C"/>
    <w:rsid w:val="006E4C0D"/>
    <w:rsid w:val="006F3959"/>
    <w:rsid w:val="006F7445"/>
    <w:rsid w:val="007064DD"/>
    <w:rsid w:val="00715AFB"/>
    <w:rsid w:val="0071647F"/>
    <w:rsid w:val="0071767D"/>
    <w:rsid w:val="00723505"/>
    <w:rsid w:val="00743D75"/>
    <w:rsid w:val="00751063"/>
    <w:rsid w:val="007540C9"/>
    <w:rsid w:val="007556A0"/>
    <w:rsid w:val="0075619D"/>
    <w:rsid w:val="00757DD7"/>
    <w:rsid w:val="00760CD6"/>
    <w:rsid w:val="00761920"/>
    <w:rsid w:val="007752A1"/>
    <w:rsid w:val="007756AD"/>
    <w:rsid w:val="00776F61"/>
    <w:rsid w:val="00781363"/>
    <w:rsid w:val="00794DF4"/>
    <w:rsid w:val="007A72BF"/>
    <w:rsid w:val="007C24D4"/>
    <w:rsid w:val="007C3BCC"/>
    <w:rsid w:val="007C5AB4"/>
    <w:rsid w:val="007C730F"/>
    <w:rsid w:val="007D0A54"/>
    <w:rsid w:val="007E2DC3"/>
    <w:rsid w:val="007E5AD8"/>
    <w:rsid w:val="008040AD"/>
    <w:rsid w:val="00806A84"/>
    <w:rsid w:val="00815FF9"/>
    <w:rsid w:val="008220C0"/>
    <w:rsid w:val="00822CED"/>
    <w:rsid w:val="00822E95"/>
    <w:rsid w:val="00823672"/>
    <w:rsid w:val="00825044"/>
    <w:rsid w:val="00846A29"/>
    <w:rsid w:val="00846BE6"/>
    <w:rsid w:val="008502FF"/>
    <w:rsid w:val="0085082A"/>
    <w:rsid w:val="008528F7"/>
    <w:rsid w:val="00861A2C"/>
    <w:rsid w:val="00862B7F"/>
    <w:rsid w:val="00863C45"/>
    <w:rsid w:val="0086662F"/>
    <w:rsid w:val="00867511"/>
    <w:rsid w:val="00876EF2"/>
    <w:rsid w:val="00877D7A"/>
    <w:rsid w:val="008A496D"/>
    <w:rsid w:val="008B0102"/>
    <w:rsid w:val="008B7B42"/>
    <w:rsid w:val="008C188D"/>
    <w:rsid w:val="008C5052"/>
    <w:rsid w:val="008C5FC5"/>
    <w:rsid w:val="008C7EA8"/>
    <w:rsid w:val="008D096B"/>
    <w:rsid w:val="008D1F2A"/>
    <w:rsid w:val="008D4BD6"/>
    <w:rsid w:val="008F364A"/>
    <w:rsid w:val="008F3ADF"/>
    <w:rsid w:val="008F6CE9"/>
    <w:rsid w:val="008F6EC1"/>
    <w:rsid w:val="008F7B91"/>
    <w:rsid w:val="00915172"/>
    <w:rsid w:val="00915A4E"/>
    <w:rsid w:val="00925406"/>
    <w:rsid w:val="00931A2C"/>
    <w:rsid w:val="00932A64"/>
    <w:rsid w:val="009332A8"/>
    <w:rsid w:val="009338B7"/>
    <w:rsid w:val="009469A7"/>
    <w:rsid w:val="00957D2F"/>
    <w:rsid w:val="009701BB"/>
    <w:rsid w:val="00971C65"/>
    <w:rsid w:val="00973130"/>
    <w:rsid w:val="009748B4"/>
    <w:rsid w:val="009759C6"/>
    <w:rsid w:val="00976E88"/>
    <w:rsid w:val="0098230A"/>
    <w:rsid w:val="009823D9"/>
    <w:rsid w:val="009856D8"/>
    <w:rsid w:val="00990266"/>
    <w:rsid w:val="009A7DBA"/>
    <w:rsid w:val="009B0D0F"/>
    <w:rsid w:val="009B0E5E"/>
    <w:rsid w:val="009B4123"/>
    <w:rsid w:val="009B4460"/>
    <w:rsid w:val="009B6B23"/>
    <w:rsid w:val="009B7595"/>
    <w:rsid w:val="009C19AB"/>
    <w:rsid w:val="009C4623"/>
    <w:rsid w:val="009C4F78"/>
    <w:rsid w:val="009C54D8"/>
    <w:rsid w:val="009D3F56"/>
    <w:rsid w:val="009D6F36"/>
    <w:rsid w:val="009E0D85"/>
    <w:rsid w:val="009E0DB4"/>
    <w:rsid w:val="009E2A1E"/>
    <w:rsid w:val="009F41A4"/>
    <w:rsid w:val="009F7689"/>
    <w:rsid w:val="00A00578"/>
    <w:rsid w:val="00A045A1"/>
    <w:rsid w:val="00A06125"/>
    <w:rsid w:val="00A20ACF"/>
    <w:rsid w:val="00A2324B"/>
    <w:rsid w:val="00A274AB"/>
    <w:rsid w:val="00A32C67"/>
    <w:rsid w:val="00A33F04"/>
    <w:rsid w:val="00A35E24"/>
    <w:rsid w:val="00A410F9"/>
    <w:rsid w:val="00A55A61"/>
    <w:rsid w:val="00A56611"/>
    <w:rsid w:val="00A7168A"/>
    <w:rsid w:val="00A7352D"/>
    <w:rsid w:val="00A7372C"/>
    <w:rsid w:val="00A83D33"/>
    <w:rsid w:val="00A85472"/>
    <w:rsid w:val="00A8604D"/>
    <w:rsid w:val="00A9241A"/>
    <w:rsid w:val="00AA031A"/>
    <w:rsid w:val="00AA6992"/>
    <w:rsid w:val="00AB1157"/>
    <w:rsid w:val="00AC3075"/>
    <w:rsid w:val="00AC51EB"/>
    <w:rsid w:val="00AC6DC9"/>
    <w:rsid w:val="00AD089B"/>
    <w:rsid w:val="00AD2586"/>
    <w:rsid w:val="00AD51C1"/>
    <w:rsid w:val="00AE55E4"/>
    <w:rsid w:val="00AF3704"/>
    <w:rsid w:val="00B02A76"/>
    <w:rsid w:val="00B10E5A"/>
    <w:rsid w:val="00B350EF"/>
    <w:rsid w:val="00B42964"/>
    <w:rsid w:val="00B445B2"/>
    <w:rsid w:val="00B50057"/>
    <w:rsid w:val="00B579B0"/>
    <w:rsid w:val="00B60826"/>
    <w:rsid w:val="00B62A22"/>
    <w:rsid w:val="00B710DF"/>
    <w:rsid w:val="00B768F8"/>
    <w:rsid w:val="00B76922"/>
    <w:rsid w:val="00B91059"/>
    <w:rsid w:val="00B94EB9"/>
    <w:rsid w:val="00B96C6F"/>
    <w:rsid w:val="00B97556"/>
    <w:rsid w:val="00B9788C"/>
    <w:rsid w:val="00BA2413"/>
    <w:rsid w:val="00BA2E41"/>
    <w:rsid w:val="00BC3E34"/>
    <w:rsid w:val="00BD15F1"/>
    <w:rsid w:val="00BD1F8A"/>
    <w:rsid w:val="00BE5CEB"/>
    <w:rsid w:val="00BF018D"/>
    <w:rsid w:val="00BF1822"/>
    <w:rsid w:val="00BF6495"/>
    <w:rsid w:val="00C0549F"/>
    <w:rsid w:val="00C06115"/>
    <w:rsid w:val="00C2351F"/>
    <w:rsid w:val="00C30FD5"/>
    <w:rsid w:val="00C31580"/>
    <w:rsid w:val="00C33984"/>
    <w:rsid w:val="00C34A6B"/>
    <w:rsid w:val="00C37F2A"/>
    <w:rsid w:val="00C51A93"/>
    <w:rsid w:val="00C53E2B"/>
    <w:rsid w:val="00C55C5C"/>
    <w:rsid w:val="00C56550"/>
    <w:rsid w:val="00C56876"/>
    <w:rsid w:val="00C6147C"/>
    <w:rsid w:val="00C67034"/>
    <w:rsid w:val="00C81A8F"/>
    <w:rsid w:val="00C81B25"/>
    <w:rsid w:val="00C848FC"/>
    <w:rsid w:val="00C86EE1"/>
    <w:rsid w:val="00C94E84"/>
    <w:rsid w:val="00C96735"/>
    <w:rsid w:val="00CA6A64"/>
    <w:rsid w:val="00CB179B"/>
    <w:rsid w:val="00CB34C9"/>
    <w:rsid w:val="00CC0BD7"/>
    <w:rsid w:val="00CC27E8"/>
    <w:rsid w:val="00CD0531"/>
    <w:rsid w:val="00CD0E7A"/>
    <w:rsid w:val="00CE0EE2"/>
    <w:rsid w:val="00CE140B"/>
    <w:rsid w:val="00CF41D3"/>
    <w:rsid w:val="00D13562"/>
    <w:rsid w:val="00D220FF"/>
    <w:rsid w:val="00D22F0B"/>
    <w:rsid w:val="00D3330C"/>
    <w:rsid w:val="00D37C80"/>
    <w:rsid w:val="00D46C4F"/>
    <w:rsid w:val="00D5415B"/>
    <w:rsid w:val="00D55DB2"/>
    <w:rsid w:val="00D705C3"/>
    <w:rsid w:val="00D7519E"/>
    <w:rsid w:val="00D76D2B"/>
    <w:rsid w:val="00D77DE8"/>
    <w:rsid w:val="00D814ED"/>
    <w:rsid w:val="00D865E2"/>
    <w:rsid w:val="00D924F3"/>
    <w:rsid w:val="00D940E7"/>
    <w:rsid w:val="00D9452D"/>
    <w:rsid w:val="00D94E39"/>
    <w:rsid w:val="00DA1A65"/>
    <w:rsid w:val="00DA1FFF"/>
    <w:rsid w:val="00DA2696"/>
    <w:rsid w:val="00DA42E7"/>
    <w:rsid w:val="00DA68B7"/>
    <w:rsid w:val="00DA775B"/>
    <w:rsid w:val="00DB39F0"/>
    <w:rsid w:val="00DD586A"/>
    <w:rsid w:val="00DD7334"/>
    <w:rsid w:val="00DE36C9"/>
    <w:rsid w:val="00DE560D"/>
    <w:rsid w:val="00DF013D"/>
    <w:rsid w:val="00E01978"/>
    <w:rsid w:val="00E1704F"/>
    <w:rsid w:val="00E3776E"/>
    <w:rsid w:val="00E400E3"/>
    <w:rsid w:val="00E40E6B"/>
    <w:rsid w:val="00E429BD"/>
    <w:rsid w:val="00E535BC"/>
    <w:rsid w:val="00E65893"/>
    <w:rsid w:val="00E65977"/>
    <w:rsid w:val="00E74B8F"/>
    <w:rsid w:val="00E754D9"/>
    <w:rsid w:val="00EA174D"/>
    <w:rsid w:val="00EA1A0F"/>
    <w:rsid w:val="00EC083F"/>
    <w:rsid w:val="00EC3FEA"/>
    <w:rsid w:val="00EC7A98"/>
    <w:rsid w:val="00ED138E"/>
    <w:rsid w:val="00ED31AD"/>
    <w:rsid w:val="00ED3538"/>
    <w:rsid w:val="00ED6551"/>
    <w:rsid w:val="00EF0D70"/>
    <w:rsid w:val="00EF2BBF"/>
    <w:rsid w:val="00EF2CC3"/>
    <w:rsid w:val="00F05704"/>
    <w:rsid w:val="00F05C01"/>
    <w:rsid w:val="00F10B10"/>
    <w:rsid w:val="00F132F7"/>
    <w:rsid w:val="00F13D6E"/>
    <w:rsid w:val="00F21E23"/>
    <w:rsid w:val="00F23CF2"/>
    <w:rsid w:val="00F24CB5"/>
    <w:rsid w:val="00F41205"/>
    <w:rsid w:val="00F4176D"/>
    <w:rsid w:val="00F4524A"/>
    <w:rsid w:val="00F66B41"/>
    <w:rsid w:val="00F74635"/>
    <w:rsid w:val="00F81F79"/>
    <w:rsid w:val="00F83B9A"/>
    <w:rsid w:val="00F92879"/>
    <w:rsid w:val="00F96362"/>
    <w:rsid w:val="00F96B9A"/>
    <w:rsid w:val="00FA36AE"/>
    <w:rsid w:val="00FA71A0"/>
    <w:rsid w:val="00FA7CB6"/>
    <w:rsid w:val="00FB3E1A"/>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08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B4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customStyle="true"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E3776E"/>
    <w:rPr>
      <w:color w:val="808080"/>
      <w:bdr w:space="0" w:sz="0" w:color="auto" w:val="none"/>
      <w:shd w:fill="auto" w:color="auto" w:val="clear"/>
    </w:rPr>
  </w:style>
  <w:style w:customStyle="true" w:styleId="eSPISCCParagraphDefaultFont" w:type="character">
    <w:name w:val="eSPIS_CC_Paragraph Default Font"/>
    <w:basedOn w:val="Zadanifontodlomka"/>
    <w:rsid w:val="00E3776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3776E"/>
    <w:rPr>
      <w:b/>
      <w:bdr w:space="0" w:sz="0" w:color="auto" w:val="none"/>
      <w:shd w:fill="FFFFCC" w:color="auto" w:val="clear"/>
      <w:lang w:val="hr-HR"/>
    </w:rPr>
  </w:style>
  <w:style w:customStyle="true" w:styleId="PozadinaSvijetloCrvena" w:type="character">
    <w:name w:val="Pozadina_SvijetloCrvena"/>
    <w:basedOn w:val="eSPISCCParagraphDefaultFont"/>
    <w:rsid w:val="00E3776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3776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53B4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customStyle="1"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E3776E"/>
    <w:rPr>
      <w:color w:val="808080"/>
      <w:bdr w:color="auto" w:space="0" w:sz="0" w:val="none"/>
      <w:shd w:color="auto" w:fill="auto" w:val="clear"/>
    </w:rPr>
  </w:style>
  <w:style w:customStyle="1" w:styleId="eSPISCCParagraphDefaultFont" w:type="character">
    <w:name w:val="eSPIS_CC_Paragraph Default Font"/>
    <w:basedOn w:val="Zadanifontodlomka"/>
    <w:rsid w:val="00E3776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3776E"/>
    <w:rPr>
      <w:b/>
      <w:bdr w:color="auto" w:space="0" w:sz="0" w:val="none"/>
      <w:shd w:color="auto" w:fill="FFFFCC" w:val="clear"/>
      <w:lang w:val="hr-HR"/>
    </w:rPr>
  </w:style>
  <w:style w:customStyle="1" w:styleId="PozadinaSvijetloCrvena" w:type="character">
    <w:name w:val="Pozadina_SvijetloCrvena"/>
    <w:basedOn w:val="eSPISCCParagraphDefaultFont"/>
    <w:rsid w:val="00E3776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3776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213779033">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13291964">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17017932">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06624911">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895974207">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83697086">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250191342">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382249284">
      <w:bodyDiv w:val="true"/>
      <w:marLeft w:val="0"/>
      <w:marRight w:val="0"/>
      <w:marTop w:val="0"/>
      <w:marBottom w:val="0"/>
      <w:divBdr>
        <w:top w:space="0" w:sz="0" w:color="auto" w:val="none"/>
        <w:left w:space="0" w:sz="0" w:color="auto" w:val="none"/>
        <w:bottom w:space="0" w:sz="0" w:color="auto" w:val="none"/>
        <w:right w:space="0" w:sz="0" w:color="auto" w:val="none"/>
      </w:divBdr>
    </w:div>
    <w:div w:id="1407342464">
      <w:bodyDiv w:val="true"/>
      <w:marLeft w:val="0"/>
      <w:marRight w:val="0"/>
      <w:marTop w:val="0"/>
      <w:marBottom w:val="0"/>
      <w:divBdr>
        <w:top w:space="0" w:sz="0" w:color="auto" w:val="none"/>
        <w:left w:space="0" w:sz="0" w:color="auto" w:val="none"/>
        <w:bottom w:space="0" w:sz="0" w:color="auto" w:val="none"/>
        <w:right w:space="0" w:sz="0" w:color="auto" w:val="none"/>
      </w:divBdr>
    </w:div>
    <w:div w:id="1436093225">
      <w:bodyDiv w:val="true"/>
      <w:marLeft w:val="0"/>
      <w:marRight w:val="0"/>
      <w:marTop w:val="0"/>
      <w:marBottom w:val="0"/>
      <w:divBdr>
        <w:top w:space="0" w:sz="0" w:color="auto" w:val="none"/>
        <w:left w:space="0" w:sz="0" w:color="auto" w:val="none"/>
        <w:bottom w:space="0" w:sz="0" w:color="auto" w:val="none"/>
        <w:right w:space="0" w:sz="0" w:color="auto" w:val="none"/>
      </w:divBdr>
    </w:div>
    <w:div w:id="145374317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15598609">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784641907">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852063978">
      <w:bodyDiv w:val="true"/>
      <w:marLeft w:val="0"/>
      <w:marRight w:val="0"/>
      <w:marTop w:val="0"/>
      <w:marBottom w:val="0"/>
      <w:divBdr>
        <w:top w:space="0" w:sz="0" w:color="auto" w:val="none"/>
        <w:left w:space="0" w:sz="0" w:color="auto" w:val="none"/>
        <w:bottom w:space="0" w:sz="0" w:color="auto" w:val="none"/>
        <w:right w:space="0" w:sz="0" w:color="auto" w:val="none"/>
      </w:divBdr>
    </w:div>
    <w:div w:id="1877347317">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 w:id="2140344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listopada 2018.</izvorni_sadrzaj>
    <derivirana_varijabla naziv="DomainObject.DatumDonosenjaOdluke_1">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258</izvorni_sadrzaj>
    <derivirana_varijabla naziv="DomainObject.Predmet.Broj_1">258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St-258/2018</izvorni_sadrzaj>
    <derivirana_varijabla naziv="DomainObject.Predmet.OznakaBroj_1">St-258/2018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ERFOLG j.d.o.o.</izvorni_sadrzaj>
    <derivirana_varijabla naziv="DomainObject.Predmet.ProtustrankaFormated_1">  ERFOLG j.d.o.o.</derivirana_varijabla>
  </DomainObject.Predmet.ProtustrankaFormated>
  <DomainObject.Predmet.ProtustrankaFormatedOIB>
    <izvorni_sadrzaj>  ERFOLG j.d.o.o., OIB 63547718968</izvorni_sadrzaj>
    <derivirana_varijabla naziv="DomainObject.Predmet.ProtustrankaFormatedOIB_1">  ERFOLG j.d.o.o., OIB 63547718968</derivirana_varijabla>
  </DomainObject.Predmet.ProtustrankaFormatedOIB>
  <DomainObject.Predmet.ProtustrankaFormatedWithAdress>
    <izvorni_sadrzaj> ERFOLG j.d.o.o., Strmica 16a, 51000 Rijeka</izvorni_sadrzaj>
    <derivirana_varijabla naziv="DomainObject.Predmet.ProtustrankaFormatedWithAdress_1"> ERFOLG j.d.o.o., Strmica 16a, 51000 Rijeka</derivirana_varijabla>
  </DomainObject.Predmet.ProtustrankaFormatedWithAdress>
  <DomainObject.Predmet.ProtustrankaFormatedWithAdressOIB>
    <izvorni_sadrzaj> ERFOLG j.d.o.o., OIB 63547718968, Strmica 16a, 51000 Rijeka</izvorni_sadrzaj>
    <derivirana_varijabla naziv="DomainObject.Predmet.ProtustrankaFormatedWithAdressOIB_1"> ERFOLG j.d.o.o., OIB 63547718968, Strmica 16a, 51000 Rijeka</derivirana_varijabla>
  </DomainObject.Predmet.ProtustrankaFormatedWithAdressOIB>
  <DomainObject.Predmet.ProtustrankaWithAdress>
    <izvorni_sadrzaj>ERFOLG j.d.o.o. Strmica 16a, 51000 Rijeka</izvorni_sadrzaj>
    <derivirana_varijabla naziv="DomainObject.Predmet.ProtustrankaWithAdress_1">ERFOLG j.d.o.o. Strmica 16a, 51000 Rijeka</derivirana_varijabla>
  </DomainObject.Predmet.ProtustrankaWithAdress>
  <DomainObject.Predmet.ProtustrankaWithAdressOIB>
    <izvorni_sadrzaj>ERFOLG j.d.o.o., OIB 63547718968, Strmica 16a, 51000 Rijeka</izvorni_sadrzaj>
    <derivirana_varijabla naziv="DomainObject.Predmet.ProtustrankaWithAdressOIB_1">ERFOLG j.d.o.o., OIB 63547718968, Strmica 16a, 51000 Rijeka</derivirana_varijabla>
  </DomainObject.Predmet.ProtustrankaWithAdressOIB>
  <DomainObject.Predmet.ProtustrankaNazivFormated>
    <izvorni_sadrzaj>ERFOLG j.d.o.o.</izvorni_sadrzaj>
    <derivirana_varijabla naziv="DomainObject.Predmet.ProtustrankaNazivFormated_1">ERFOLG j.d.o.o.</derivirana_varijabla>
  </DomainObject.Predmet.ProtustrankaNazivFormated>
  <DomainObject.Predmet.ProtustrankaNazivFormatedOIB>
    <izvorni_sadrzaj>ERFOLG j.d.o.o., OIB 63547718968</izvorni_sadrzaj>
    <derivirana_varijabla naziv="DomainObject.Predmet.ProtustrankaNazivFormatedOIB_1">ERFOLG j.d.o.o., OIB 63547718968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ERFOLG j.d.o.o.</item>
    </izvorni_sadrzaj>
    <derivirana_varijabla naziv="DomainObject.Predmet.ProtuStrankaListFormated_1">
      <item>ERFOLG j.d.o.o.</item>
    </derivirana_varijabla>
  </DomainObject.Predmet.ProtuStrankaListFormated>
  <DomainObject.Predmet.ProtuStrankaListFormatedOIB>
    <izvorni_sadrzaj>
      <item>ERFOLG j.d.o.o., OIB 63547718968</item>
    </izvorni_sadrzaj>
    <derivirana_varijabla naziv="DomainObject.Predmet.ProtuStrankaListFormatedOIB_1">
      <item>ERFOLG j.d.o.o., OIB 63547718968</item>
    </derivirana_varijabla>
  </DomainObject.Predmet.ProtuStrankaListFormatedOIB>
  <DomainObject.Predmet.ProtuStrankaListFormatedWithAdress>
    <izvorni_sadrzaj>
      <item>ERFOLG j.d.o.o., Strmica 16a, 51000 Rijeka</item>
    </izvorni_sadrzaj>
    <derivirana_varijabla naziv="DomainObject.Predmet.ProtuStrankaListFormatedWithAdress_1">
      <item>ERFOLG j.d.o.o., Strmica 16a, 51000 Rijeka</item>
    </derivirana_varijabla>
  </DomainObject.Predmet.ProtuStrankaListFormatedWithAdress>
  <DomainObject.Predmet.ProtuStrankaListFormatedWithAdressOIB>
    <izvorni_sadrzaj>
      <item>ERFOLG j.d.o.o., OIB 63547718968, Strmica 16a, 51000 Rijeka</item>
    </izvorni_sadrzaj>
    <derivirana_varijabla naziv="DomainObject.Predmet.ProtuStrankaListFormatedWithAdressOIB_1">
      <item>ERFOLG j.d.o.o., OIB 63547718968, Strmica 16a, 51000 Rijeka</item>
    </derivirana_varijabla>
  </DomainObject.Predmet.ProtuStrankaListFormatedWithAdressOIB>
  <DomainObject.Predmet.ProtuStrankaListNazivFormated>
    <izvorni_sadrzaj>
      <item>ERFOLG j.d.o.o.</item>
    </izvorni_sadrzaj>
    <derivirana_varijabla naziv="DomainObject.Predmet.ProtuStrankaListNazivFormated_1">
      <item>ERFOLG j.d.o.o.</item>
    </derivirana_varijabla>
  </DomainObject.Predmet.ProtuStrankaListNazivFormated>
  <DomainObject.Predmet.ProtuStrankaListNazivFormatedOIB>
    <izvorni_sadrzaj>
      <item>ERFOLG j.d.o.o., OIB 63547718968</item>
    </izvorni_sadrzaj>
    <derivirana_varijabla naziv="DomainObject.Predmet.ProtuStrankaListNazivFormatedOIB_1">
      <item>ERFOLG j.d.o.o., OIB 63547718968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2018.</izvorni_sadrzaj>
    <derivirana_varijabla naziv="DomainObject.Datum_1">3. listopada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ERFOLG j.d.o.o.</izvorni_sadrzaj>
    <derivirana_varijabla naziv="DomainObject.Predmet.ProtustrankaIDrugi_1">ERFOLG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ERFOLG j.d.o.o., OIB 63547718968, Strmica 16a, 51000 Rijeka</izvorni_sadrzaj>
    <derivirana_varijabla naziv="DomainObject.Predmet.ProtustrankaIDrugiAdressOIB_1">ERFOLG j.d.o.o., OIB 63547718968, Strmica 16a,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ERFOLG j.d.o.o.</item>
    </izvorni_sadrzaj>
    <derivirana_varijabla naziv="DomainObject.Predmet.SudioniciListNaziv_1">
      <item>FINA  Rijeka</item>
      <item>ERFOLG j.d.o.o.</item>
    </derivirana_varijabla>
  </DomainObject.Predmet.SudioniciListNaziv>
  <DomainObject.Predmet.SudioniciListAdressOIB>
    <izvorni_sadrzaj>
      <item>FINA  Rijeka, OIB 85821130368, Frana Kurelca 8,51000 Rijeka</item>
      <item>ERFOLG j.d.o.o., OIB 63547718968, Strmica 16a,51000 Rijeka</item>
    </izvorni_sadrzaj>
    <derivirana_varijabla naziv="DomainObject.Predmet.SudioniciListAdressOIB_1">
      <item>FINA  Rijeka, OIB 85821130368, Frana Kurelca 8,51000 Rijeka</item>
      <item>ERFOLG j.d.o.o., OIB 63547718968, Strmica 16a,51000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63547718968</item>
    </izvorni_sadrzaj>
    <derivirana_varijabla naziv="DomainObject.Predmet.SudioniciListNazivOIB_1">
      <item>, OIB 85821130368</item>
      <item>, OIB 63547718968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Kristijan Mijandrušić, OIB 96007816779, Kaštanjer 24 Pula</item>
    </izvorni_sadrzaj>
    <derivirana_varijabla naziv="DomainObject.Predmet.StecajniUpraviteljiListAddressOIB_1">
      <item>Kristijan Mijandrušić, OIB 96007816779, Kaštanjer 24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165085-02B5-474F-85A2-EB58C6B8BCE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1127</properties:Words>
  <properties:Characters>6406</properties:Characters>
  <properties:Lines>123</properties:Lines>
  <properties:Paragraphs>35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7631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2018-10-03T11:18:00Z</dcterms:created>
  <dc:creator>dcmelik</dc:creator>
  <cp:lastModifiedBy>Jasna Radulović</cp:lastModifiedBy>
  <cp:lastPrinted>2018-10-03T11:12:00Z</cp:lastPrinted>
  <dcterms:modified xmlns:xsi="http://www.w3.org/2001/XMLSchema-instance" xsi:type="dcterms:W3CDTF">2018-10-03T11:19:00Z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(258-18_NOVO_SZ-15._ČL.132.132)</vt:lpwstr>
  </prop:property>
  <prop:property name="CC_coloring" pid="4" fmtid="{D5CDD505-2E9C-101B-9397-08002B2CF9AE}">
    <vt:bool>false</vt:bool>
  </prop:property>
  <prop:property name="BrojStranica" pid="5" fmtid="{D5CDD505-2E9C-101B-9397-08002B2CF9AE}">
    <vt:i4>3</vt:i4>
  </prop:property>
</prop:Properties>
</file>