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ea0d" w14:paraId="6c5ea0d" w:rsidRDefault="00042D99" w:rsidP="00042D99" w:rsidR="00042D99">
      <w:pPr>
        <w:pStyle w:val="Zaglavlje"/>
        <w:ind w:left="426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274955</wp:posOffset>
            </wp:positionH>
            <wp:positionV relativeFrom="paragraph">
              <wp:posOffset>-230505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42D99" w:rsidP="00042D99" w:rsidR="00042D99">
      <w:pPr>
        <w:pStyle w:val="Zaglavlje"/>
        <w:ind w:left="426"/>
        <w:rPr>
          <w:rFonts w:hAnsi="Times New Roman" w:ascii="Times New Roman"/>
        </w:rPr>
      </w:pPr>
    </w:p>
    <w:p w:rsidRDefault="00042D99" w:rsidP="00042D99" w:rsidR="00042D99">
      <w:pPr>
        <w:pStyle w:val="Zaglavlje"/>
        <w:ind w:left="426"/>
        <w:rPr>
          <w:rFonts w:hAnsi="Times New Roman" w:ascii="Times New Roman"/>
        </w:rPr>
      </w:pPr>
    </w:p>
    <w:p w:rsidRDefault="00042D99" w:rsidP="00042D99" w:rsidR="00042D99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042D99" w:rsidP="00042D99" w:rsidR="00042D99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>REPUBLIKA HRVAT</w:t>
      </w:r>
      <w:r>
        <w:rPr>
          <w:rFonts w:hAnsi="Times New Roman" w:ascii="Times New Roman"/>
        </w:rPr>
        <w:t>S</w:t>
      </w:r>
      <w:r w:rsidRPr="00953077">
        <w:rPr>
          <w:rFonts w:hAnsi="Times New Roman" w:ascii="Times New Roman"/>
        </w:rPr>
        <w:t>KA</w:t>
      </w:r>
    </w:p>
    <w:p w:rsidRDefault="00042D99" w:rsidP="00042D99" w:rsidR="00042D99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>Trgovački sud u Zagrebu</w:t>
      </w:r>
    </w:p>
    <w:p w:rsidRDefault="00042D99" w:rsidP="00042D99" w:rsidR="00042D99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 xml:space="preserve">Zagreb, </w:t>
      </w:r>
      <w:r>
        <w:rPr>
          <w:rFonts w:hAnsi="Times New Roman" w:ascii="Times New Roman"/>
        </w:rPr>
        <w:t>Amruševa 2/II, desno (p.p. 432</w:t>
      </w:r>
      <w:r w:rsidRPr="00953077">
        <w:rPr>
          <w:rFonts w:hAnsi="Times New Roman" w:ascii="Times New Roman"/>
        </w:rPr>
        <w:t>)</w:t>
      </w:r>
    </w:p>
    <w:p w:rsidRDefault="00042D99" w:rsidP="00042D99" w:rsidR="00042D99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42D99" w:rsidP="00042D99" w:rsidR="00042D99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St-2720/16-15</w:t>
      </w:r>
    </w:p>
    <w:p w:rsidRDefault="00042D99" w:rsidP="00042D99" w:rsidR="00042D99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042D99" w:rsidP="00042D99" w:rsidR="00042D99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42D99" w:rsidP="00042D99" w:rsidR="00042D99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042D99" w:rsidP="00042D99" w:rsidR="00042D99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42D99" w:rsidP="00042D99" w:rsidR="00042D99" w:rsidRPr="00E05563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 w:rsidRPr="00042D99"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Pr="00042D99">
        <w:rPr>
          <w:rFonts w:hAnsi="Times New Roman" w:ascii="Times New Roman"/>
        </w:rPr>
        <w:t>TREDECIM d.o.o. za usluge, OIB:44617204893, Zagreb (Grad Zagreb), Vojina Bakića 6</w:t>
      </w:r>
      <w:r w:rsidRPr="00042D99">
        <w:rPr>
          <w:rFonts w:hAnsi="Times New Roman" w:ascii="Times New Roman"/>
          <w:color w:themeColor="text1" w:val="000000"/>
          <w:szCs w:val="24"/>
        </w:rPr>
        <w:t>,</w:t>
      </w:r>
      <w:r w:rsidRPr="00042D99">
        <w:rPr>
          <w:rFonts w:hAnsi="Times New Roman" w:ascii="Times New Roman"/>
          <w:color w:themeColor="text1" w:val="000000"/>
        </w:rPr>
        <w:t xml:space="preserve"> </w:t>
      </w:r>
      <w:r w:rsidRPr="00042D99">
        <w:rPr>
          <w:rFonts w:hAnsi="Times New Roman" w:ascii="Times New Roman"/>
          <w:color w:themeColor="text1" w:val="000000"/>
          <w:szCs w:val="24"/>
        </w:rPr>
        <w:t>dana 1. prosinca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</w:t>
      </w:r>
    </w:p>
    <w:p w:rsidRDefault="00042D99" w:rsidP="00042D99" w:rsidR="00042D99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42D99" w:rsidP="00042D99" w:rsidR="00042D99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042D99" w:rsidP="00042D99" w:rsidR="00042D99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42D99" w:rsidP="00042D99" w:rsidR="00042D99" w:rsidRPr="00E05563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Otvara se stečajni postupak nad dužnikom </w:t>
      </w:r>
      <w:r w:rsidRPr="00042D99">
        <w:rPr>
          <w:rFonts w:hAnsi="Times New Roman" w:ascii="Times New Roman"/>
        </w:rPr>
        <w:t>TREDECIM d.o.o. za usluge, OIB:44617204893, Zagreb (Grad Zagreb), Vojina Bakića 6</w:t>
      </w:r>
      <w:r w:rsidRPr="00E05563">
        <w:rPr>
          <w:rFonts w:hAnsi="Times New Roman" w:ascii="Times New Roman"/>
          <w:color w:themeColor="text1" w:val="000000"/>
          <w:szCs w:val="24"/>
        </w:rPr>
        <w:t>.</w:t>
      </w:r>
    </w:p>
    <w:p w:rsidRDefault="00042D99" w:rsidP="00042D99" w:rsidR="00042D99" w:rsidRPr="00E05563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Za stečajnog upravitelja imenuje se </w:t>
      </w:r>
      <w:r>
        <w:rPr>
          <w:rFonts w:hAnsi="Times New Roman" w:ascii="Times New Roman"/>
          <w:color w:themeColor="text1" w:val="000000"/>
          <w:szCs w:val="24"/>
        </w:rPr>
        <w:t>Štefan Rola, Zagreb, Vlaška 95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, OIB </w:t>
      </w:r>
      <w:r>
        <w:rPr>
          <w:rFonts w:hAnsi="Times New Roman" w:ascii="Times New Roman"/>
          <w:color w:themeColor="text1" w:val="000000"/>
          <w:szCs w:val="24"/>
        </w:rPr>
        <w:t>26698048809</w:t>
      </w:r>
      <w:r w:rsidRPr="00E05563">
        <w:rPr>
          <w:rFonts w:hAnsi="Times New Roman" w:ascii="Times New Roman"/>
          <w:color w:themeColor="text1" w:val="000000"/>
          <w:szCs w:val="24"/>
        </w:rPr>
        <w:t>.</w:t>
      </w:r>
    </w:p>
    <w:p w:rsidRDefault="00042D99" w:rsidP="00042D99" w:rsidR="00042D99" w:rsidRPr="00E05563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 w:rsidRPr="00042D99">
        <w:rPr>
          <w:rFonts w:hAnsi="Times New Roman" w:ascii="Times New Roman"/>
        </w:rPr>
        <w:t>TREDECIM d.o.o. za usluge, OIB:44617204893, Zagreb (Grad Zagreb), Vojina Bakića 6</w:t>
      </w:r>
      <w:r w:rsidRPr="00E05563">
        <w:rPr>
          <w:rFonts w:hAnsi="Times New Roman" w:ascii="Times New Roman"/>
          <w:color w:themeColor="text1" w:val="000000"/>
          <w:szCs w:val="24"/>
        </w:rPr>
        <w:t>, temeljem odredbe čl. 132. Stečajnog zakona.</w:t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</w:p>
    <w:p w:rsidRDefault="00042D99" w:rsidP="00042D99" w:rsidR="00042D99" w:rsidRPr="00E05563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042D99" w:rsidP="00042D99" w:rsidR="00042D99" w:rsidRPr="00E05563">
      <w:pPr>
        <w:pStyle w:val="Odlomakpopisa"/>
        <w:rPr>
          <w:rFonts w:hAnsi="Times New Roman" w:ascii="Times New Roman"/>
          <w:color w:themeColor="text1" w:val="000000"/>
          <w:szCs w:val="24"/>
        </w:rPr>
      </w:pPr>
    </w:p>
    <w:p w:rsidRDefault="00042D99" w:rsidP="00042D99" w:rsidR="00042D99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042D99" w:rsidP="00042D99" w:rsidR="00042D99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042D99" w:rsidP="00042D99" w:rsidR="00042D99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  <w:t>Na temelju prijedloga predlagatelja za otvaranje stečajnog postupka nad gore naznačenim dužnikom, a sukladno odredbi čl. 110. st. 1. Stečajnog zakona (NN 71/15,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042D99" w:rsidP="00042D99" w:rsidR="00042D99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Financijska agencija kod koje se vodi račun dužnika, navodi, da u konkretnom slučaju dužnik na dan </w:t>
      </w:r>
      <w:r>
        <w:rPr>
          <w:rFonts w:hAnsi="Times New Roman" w:ascii="Times New Roman"/>
          <w:color w:themeColor="text1" w:val="000000"/>
          <w:szCs w:val="24"/>
        </w:rPr>
        <w:t>1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rujna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</w:t>
      </w:r>
      <w:r>
        <w:rPr>
          <w:rFonts w:hAnsi="Times New Roman" w:ascii="Times New Roman"/>
          <w:color w:themeColor="text1" w:val="000000"/>
          <w:szCs w:val="24"/>
        </w:rPr>
        <w:t>5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godine u Očevidniku redoslijeda osnova za plaćanje ima neizvršene osnove za plaćanje u neprekinutom razdoblju od </w:t>
      </w:r>
      <w:r>
        <w:rPr>
          <w:rFonts w:hAnsi="Times New Roman" w:ascii="Times New Roman"/>
          <w:color w:themeColor="text1" w:val="000000"/>
          <w:szCs w:val="24"/>
        </w:rPr>
        <w:t>631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dana u ukupnom iznosu od </w:t>
      </w:r>
      <w:r>
        <w:rPr>
          <w:rFonts w:hAnsi="Times New Roman" w:ascii="Times New Roman"/>
          <w:color w:themeColor="text1" w:val="000000"/>
          <w:szCs w:val="24"/>
        </w:rPr>
        <w:t>7.843,06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042D99" w:rsidP="00042D99" w:rsidR="00042D99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 xml:space="preserve">Na zakazanom ročištu radi očitovanja o prijedlogu za otvaranje stečajnog postupka  zakonski zastupnik dužnika je uredno pozvan, nije se odazvao ročištu, niti je dostavio pismeno očitovanje sukladno čl. 123 st. 2 Stečajnog zakona. </w:t>
      </w:r>
    </w:p>
    <w:p w:rsidRDefault="00042D99" w:rsidP="00042D99" w:rsidR="00042D9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042D99" w:rsidP="00042D99" w:rsidR="00042D99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raspolaže nikakvim nekretnina (list 18 spisa).</w:t>
      </w:r>
    </w:p>
    <w:p w:rsidRDefault="00042D99" w:rsidP="00042D99" w:rsidR="00042D99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>
        <w:rPr>
          <w:rFonts w:hAnsi="Times New Roman" w:ascii="Times New Roman"/>
          <w:color w:themeColor="text1" w:val="000000"/>
          <w:szCs w:val="24"/>
        </w:rPr>
        <w:t>11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srpnja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042D99" w:rsidP="00042D99" w:rsidR="00042D99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042D99" w:rsidP="00042D99" w:rsidR="00042D99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042D99" w:rsidP="00042D99" w:rsidR="00042D99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042D99" w:rsidP="00042D99" w:rsidR="00042D99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042D99" w:rsidP="00042D99" w:rsidR="00042D99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U Zagrebu, </w:t>
      </w:r>
      <w:r>
        <w:rPr>
          <w:rFonts w:hAnsi="Times New Roman" w:ascii="Times New Roman"/>
          <w:color w:themeColor="text1" w:val="000000"/>
          <w:szCs w:val="24"/>
        </w:rPr>
        <w:t>1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prosinca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</w:t>
      </w:r>
    </w:p>
    <w:p w:rsidRDefault="00042D99" w:rsidP="00042D99" w:rsidR="00042D99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042D99" w:rsidP="00042D99" w:rsidR="00042D99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LUCIJA BUTIGAN</w:t>
      </w:r>
      <w:r>
        <w:rPr>
          <w:rFonts w:hAnsi="Times New Roman" w:ascii="Times New Roman"/>
          <w:color w:themeColor="text1" w:val="000000"/>
          <w:szCs w:val="24"/>
        </w:rPr>
        <w:t>, v.r.</w:t>
      </w:r>
    </w:p>
    <w:p w:rsidRDefault="00042D99" w:rsidP="00042D99" w:rsidR="00042D99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42D99" w:rsidP="00042D99" w:rsidR="00042D99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042D99" w:rsidP="00042D99" w:rsidR="00042D99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042D99" w:rsidP="00042D99" w:rsidR="00042D99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42D99" w:rsidP="00042D99" w:rsidR="00042D99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042D99" w:rsidP="00042D99" w:rsidR="00042D99" w:rsidRPr="00E05563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Antonija Fuš</w:t>
      </w:r>
    </w:p>
    <w:sectPr w:rsidSect="00042D99" w:rsidR="00042D99" w:rsidRPr="00E0556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D99" w:rsidP="00042D99" w:rsidR="00042D99">
      <w:r>
        <w:separator/>
      </w:r>
    </w:p>
  </w:endnote>
  <w:endnote w:id="0" w:type="continuationSeparator">
    <w:p w:rsidRDefault="00042D99" w:rsidP="00042D99" w:rsidR="00042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D99" w:rsidP="00042D99" w:rsidR="00042D99">
      <w:r>
        <w:separator/>
      </w:r>
    </w:p>
  </w:footnote>
  <w:footnote w:id="0" w:type="continuationSeparator">
    <w:p w:rsidRDefault="00042D99" w:rsidP="00042D99" w:rsidR="00042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D99" w:rsidP="00042D99" w:rsidR="00042D99" w:rsidRPr="00042D99">
    <w:pPr>
      <w:pStyle w:val="Zaglavlje"/>
      <w:tabs>
        <w:tab w:pos="6946" w:val="left"/>
      </w:tabs>
      <w:rPr>
        <w:rFonts w:hAnsi="Times New Roman" w:ascii="Times New Roman"/>
      </w:rPr>
    </w:pPr>
    <w:r>
      <w:tab/>
    </w:r>
    <w:sdt>
      <w:sdtPr>
        <w:id w:val="337895413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42D99">
          <w:rPr>
            <w:rFonts w:hAnsi="Times New Roman" w:ascii="Times New Roman"/>
          </w:rPr>
          <w:fldChar w:fldCharType="begin"/>
        </w:r>
        <w:r w:rsidRPr="00042D99">
          <w:rPr>
            <w:rFonts w:hAnsi="Times New Roman" w:ascii="Times New Roman"/>
          </w:rPr>
          <w:instrText>PAGE   \* MERGEFORMAT</w:instrText>
        </w:r>
        <w:r w:rsidRPr="00042D99">
          <w:rPr>
            <w:rFonts w:hAnsi="Times New Roman" w:ascii="Times New Roman"/>
          </w:rPr>
          <w:fldChar w:fldCharType="separate"/>
        </w:r>
        <w:r w:rsidR="004C3178">
          <w:rPr>
            <w:rFonts w:hAnsi="Times New Roman" w:ascii="Times New Roman"/>
            <w:noProof/>
          </w:rPr>
          <w:t>2</w:t>
        </w:r>
        <w:r w:rsidRPr="00042D99">
          <w:rPr>
            <w:rFonts w:hAnsi="Times New Roman" w:ascii="Times New Roman"/>
          </w:rPr>
          <w:fldChar w:fldCharType="end"/>
        </w:r>
      </w:sdtContent>
    </w:sdt>
    <w:r w:rsidRPr="00042D99">
      <w:rPr>
        <w:rFonts w:hAnsi="Times New Roman" w:ascii="Times New Roman"/>
      </w:rPr>
      <w:tab/>
      <w:t>20. St-2720/16-15</w:t>
    </w:r>
  </w:p>
  <w:p w:rsidRDefault="00042D99" w:rsidR="00042D99" w:rsidRPr="00042D99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16D3"/>
    <w:rsid w:val="00042D99"/>
    <w:rsid w:val="00331AD6"/>
    <w:rsid w:val="004C3178"/>
    <w:rsid w:val="006916D3"/>
    <w:rsid w:val="00BE3772"/>
    <w:rsid w:val="00CE0253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2D99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2D9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42D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2D9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2D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2D99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1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2D99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2D9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42D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2D9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2D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2D99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1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8073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2720</izvorni_sadrzaj>
    <derivirana_varijabla naziv="DomainObject.Predmet.Broj_1">2720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St-2720/2016</izvorni_sadrzaj>
    <derivirana_varijabla naziv="DomainObject.Predmet.OznakaBroj_1">St-2720/2016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TREDECIM d.o.o. zastupanog po punomoćniku Marija Miličević</izvorni_sadrzaj>
    <derivirana_varijabla naziv="DomainObject.Predmet.ProtustrankaFormated_1">  TREDECIM d.o.o. zastupanog po punomoćniku Marija Miličević</derivirana_varijabla>
  </DomainObject.Predmet.ProtustrankaFormated>
  <DomainObject.Predmet.ProtustrankaFormatedOIB>
    <izvorni_sadrzaj>  TREDECIM d.o.o., OIB 44617204893 zastupanog po punomoćniku Marija Miličević</izvorni_sadrzaj>
    <derivirana_varijabla naziv="DomainObject.Predmet.ProtustrankaFormatedOIB_1">  TREDECIM d.o.o., OIB 44617204893 zastupanog po punomoćniku Marija Miličević</derivirana_varijabla>
  </DomainObject.Predmet.ProtustrankaFormatedOIB>
  <DomainObject.Predmet.ProtustrankaFormatedWithAdress>
    <izvorni_sadrzaj> TREDECIM d.o.o., Vojina Bakića 6, 10000 Zagreb zastupanog po punomoćniku Marija Miličević</izvorni_sadrzaj>
    <derivirana_varijabla naziv="DomainObject.Predmet.ProtustrankaFormatedWithAdress_1"> TREDECIM d.o.o., Vojina Bakića 6, 10000 Zagreb zastupanog po punomoćniku Marija Miličević</derivirana_varijabla>
  </DomainObject.Predmet.ProtustrankaFormatedWithAdress>
  <DomainObject.Predmet.ProtustrankaFormatedWithAdressOIB>
    <izvorni_sadrzaj> TREDECIM d.o.o., OIB 44617204893, Vojina Bakića 6, 10000 Zagreb zastupanog po punomoćniku Marija Miličević</izvorni_sadrzaj>
    <derivirana_varijabla naziv="DomainObject.Predmet.ProtustrankaFormatedWithAdressOIB_1"> TREDECIM d.o.o., OIB 44617204893, Vojina Bakića 6, 10000 Zagreb zastupanog po punomoćniku Marija Miličević</derivirana_varijabla>
  </DomainObject.Predmet.ProtustrankaFormatedWithAdressOIB>
  <DomainObject.Predmet.ProtustrankaWithAdress>
    <izvorni_sadrzaj>TREDECIM d.o.o. Vojina Bakića 6, 10000 Zagreb</izvorni_sadrzaj>
    <derivirana_varijabla naziv="DomainObject.Predmet.ProtustrankaWithAdress_1">TREDECIM d.o.o. Vojina Bakića 6, 10000 Zagreb</derivirana_varijabla>
  </DomainObject.Predmet.ProtustrankaWithAdress>
  <DomainObject.Predmet.ProtustrankaWithAdressOIB>
    <izvorni_sadrzaj>TREDECIM d.o.o., OIB 44617204893, Vojina Bakića 6, 10000 Zagreb</izvorni_sadrzaj>
    <derivirana_varijabla naziv="DomainObject.Predmet.ProtustrankaWithAdressOIB_1">TREDECIM d.o.o., OIB 44617204893, Vojina Bakića 6, 10000 Zagreb</derivirana_varijabla>
  </DomainObject.Predmet.ProtustrankaWithAdressOIB>
  <DomainObject.Predmet.ProtustrankaNazivFormated>
    <izvorni_sadrzaj>TREDECIM d.o.o.</izvorni_sadrzaj>
    <derivirana_varijabla naziv="DomainObject.Predmet.ProtustrankaNazivFormated_1">TREDECIM d.o.o.</derivirana_varijabla>
  </DomainObject.Predmet.ProtustrankaNazivFormated>
  <DomainObject.Predmet.ProtustrankaNazivFormatedOIB>
    <izvorni_sadrzaj>TREDECIM d.o.o., OIB 44617204893</izvorni_sadrzaj>
    <derivirana_varijabla naziv="DomainObject.Predmet.ProtustrankaNazivFormatedOIB_1">TREDECIM d.o.o., OIB 44617204893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TREDECIM d.o.o. zastupanog po punomoćniku Marija Miličević</item>
    </izvorni_sadrzaj>
    <derivirana_varijabla naziv="DomainObject.Predmet.ProtuStrankaListFormated_1">
      <item>TREDECIM d.o.o. zastupanog po punomoćniku Marija Miličević</item>
    </derivirana_varijabla>
  </DomainObject.Predmet.ProtuStrankaListFormated>
  <DomainObject.Predmet.ProtuStrankaListFormatedOIB>
    <izvorni_sadrzaj>
      <item>TREDECIM d.o.o., OIB 44617204893 zastupanog po punomoćniku Marija Miličević</item>
    </izvorni_sadrzaj>
    <derivirana_varijabla naziv="DomainObject.Predmet.ProtuStrankaListFormatedOIB_1">
      <item>TREDECIM d.o.o., OIB 44617204893 zastupanog po punomoćniku Marija Miličević</item>
    </derivirana_varijabla>
  </DomainObject.Predmet.ProtuStrankaListFormatedOIB>
  <DomainObject.Predmet.ProtuStrankaListFormatedWithAdress>
    <izvorni_sadrzaj>
      <item>TREDECIM d.o.o., Vojina Bakića 6, 10000 Zagreb zastupanog po punomoćniku Marija Miličević</item>
    </izvorni_sadrzaj>
    <derivirana_varijabla naziv="DomainObject.Predmet.ProtuStrankaListFormatedWithAdress_1">
      <item>TREDECIM d.o.o., Vojina Bakića 6, 10000 Zagreb zastupanog po punomoćniku Marija Miličević</item>
    </derivirana_varijabla>
  </DomainObject.Predmet.ProtuStrankaListFormatedWithAdress>
  <DomainObject.Predmet.ProtuStrankaListFormatedWithAdressOIB>
    <izvorni_sadrzaj>
      <item>TREDECIM d.o.o., OIB 44617204893, Vojina Bakića 6, 10000 Zagreb zastupanog po punomoćniku Marija Miličević</item>
    </izvorni_sadrzaj>
    <derivirana_varijabla naziv="DomainObject.Predmet.ProtuStrankaListFormatedWithAdressOIB_1">
      <item>TREDECIM d.o.o., OIB 44617204893, Vojina Bakića 6, 10000 Zagreb zastupanog po punomoćniku Marija Miličević</item>
    </derivirana_varijabla>
  </DomainObject.Predmet.ProtuStrankaListFormatedWithAdressOIB>
  <DomainObject.Predmet.ProtuStrankaListNazivFormated>
    <izvorni_sadrzaj>
      <item>TREDECIM d.o.o.</item>
    </izvorni_sadrzaj>
    <derivirana_varijabla naziv="DomainObject.Predmet.ProtuStrankaListNazivFormated_1">
      <item>TREDECIM d.o.o.</item>
    </derivirana_varijabla>
  </DomainObject.Predmet.ProtuStrankaListNazivFormated>
  <DomainObject.Predmet.ProtuStrankaListNazivFormatedOIB>
    <izvorni_sadrzaj>
      <item>TREDECIM d.o.o., OIB 44617204893</item>
    </izvorni_sadrzaj>
    <derivirana_varijabla naziv="DomainObject.Predmet.ProtuStrankaListNazivFormatedOIB_1">
      <item>TREDECIM d.o.o., OIB 44617204893</item>
    </derivirana_varijabla>
  </DomainObject.Predmet.ProtuStrankaListNazivFormatedOIB>
  <DomainObject.Predmet.OstaliListFormated>
    <izvorni_sadrzaj>
      <item>Marija Miličević punomoćnik sudionika u postupku TREDECIM d.o.o.</item>
    </izvorni_sadrzaj>
    <derivirana_varijabla naziv="DomainObject.Predmet.OstaliListFormated_1">
      <item>Marija Miličević punomoćnik sudionika u postupku TREDECIM d.o.o.</item>
    </derivirana_varijabla>
  </DomainObject.Predmet.OstaliListFormated>
  <DomainObject.Predmet.OstaliListFormatedOIB>
    <izvorni_sadrzaj>
      <item>Marija Miličević, OIB 44594182564 punomoćnik sudionika u postupku TREDECIM d.o.o.</item>
    </izvorni_sadrzaj>
    <derivirana_varijabla naziv="DomainObject.Predmet.OstaliListFormatedOIB_1">
      <item>Marija Miličević, OIB 44594182564 punomoćnik sudionika u postupku TREDECIM d.o.o.</item>
    </derivirana_varijabla>
  </DomainObject.Predmet.OstaliListFormatedOIB>
  <DomainObject.Predmet.OstaliListFormatedWithAdress>
    <izvorni_sadrzaj>
      <item>Marija Miličević, ULICA VOJINA BAKIĆA 10, 10000 Zagreb punomoćnik sudionika u postupku TREDECIM d.o.o.</item>
    </izvorni_sadrzaj>
    <derivirana_varijabla naziv="DomainObject.Predmet.OstaliListFormatedWithAdress_1">
      <item>Marija Miličević, ULICA VOJINA BAKIĆA 10, 10000 Zagreb punomoćnik sudionika u postupku TREDECIM d.o.o.</item>
    </derivirana_varijabla>
  </DomainObject.Predmet.OstaliListFormatedWithAdress>
  <DomainObject.Predmet.OstaliListFormatedWithAdressOIB>
    <izvorni_sadrzaj>
      <item>Marija Miličević, OIB 44594182564, ULICA VOJINA BAKIĆA 10, 10000 Zagreb punomoćnik sudionika u postupku TREDECIM d.o.o.</item>
    </izvorni_sadrzaj>
    <derivirana_varijabla naziv="DomainObject.Predmet.OstaliListFormatedWithAdressOIB_1">
      <item>Marija Miličević, OIB 44594182564, ULICA VOJINA BAKIĆA 10, 10000 Zagreb punomoćnik sudionika u postupku TREDECIM d.o.o.</item>
    </derivirana_varijabla>
  </DomainObject.Predmet.OstaliListFormatedWithAdressOIB>
  <DomainObject.Predmet.OstaliListNazivFormated>
    <izvorni_sadrzaj>
      <item>Marija Miličević</item>
    </izvorni_sadrzaj>
    <derivirana_varijabla naziv="DomainObject.Predmet.OstaliListNazivFormated_1">
      <item>Marija Miličević</item>
    </derivirana_varijabla>
  </DomainObject.Predmet.OstaliListNazivFormated>
  <DomainObject.Predmet.OstaliListNazivFormatedOIB>
    <izvorni_sadrzaj>
      <item>Marija Miličević, OIB 44594182564</item>
    </izvorni_sadrzaj>
    <derivirana_varijabla naziv="DomainObject.Predmet.OstaliListNazivFormatedOIB_1">
      <item>Marija Miličević, OIB 44594182564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TREDECIM d.o.o.</izvorni_sadrzaj>
    <derivirana_varijabla naziv="DomainObject.Predmet.ProtustrankaIDrugi_1">TREDECIM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TREDECIM d.o.o., OIB 44617204893, Vojina Bakića 6, 10000 Zagreb</izvorni_sadrzaj>
    <derivirana_varijabla naziv="DomainObject.Predmet.ProtustrankaIDrugiAdressOIB_1">TREDECIM d.o.o., OIB 44617204893, Vojina Bakića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TREDECIM d.o.o.</item>
      <item>Marija Miličević</item>
    </izvorni_sadrzaj>
    <derivirana_varijabla naziv="DomainObject.Predmet.SudioniciListNaziv_1">
      <item>FINA Regionalni centar Zagreb</item>
      <item>TREDECIM d.o.o.</item>
      <item>Marija Miličević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TREDECIM d.o.o., OIB 44617204893, Vojina Bakića 6,10000 Zagreb</item>
      <item>Marija Miličević, OIB 44594182564, ULICA VOJINA BAKIĆA 10,10000 Zagreb</item>
    </izvorni_sadrzaj>
    <derivirana_varijabla naziv="DomainObject.Predmet.SudioniciListAdressOIB_1">
      <item>FINA Regionalni centar Zagreb, OIB 85821130368, Trg svibanjskih žrtava 1995. br. 1,10000 Zagreb</item>
      <item>TREDECIM d.o.o., OIB 44617204893, Vojina Bakića 6,10000 Zagreb</item>
      <item>Marija Miličević, OIB 44594182564, ULICA VOJINA BAKIĆA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44617204893</item>
      <item>, OIB 44594182564</item>
    </izvorni_sadrzaj>
    <derivirana_varijabla naziv="DomainObject.Predmet.SudioniciListNazivOIB_1">
      <item>, OIB 85821130368</item>
      <item>, OIB 44617204893</item>
      <item>, OIB 44594182564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747</properties:Words>
  <properties:Characters>4057</properties:Characters>
  <properties:Lines>88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2017-12-01T13:04:00Z</dcterms:created>
  <dc:creator>Valentina Kranjčić</dc:creator>
  <dc:description/>
  <cp:keywords/>
  <cp:lastModifiedBy>Valentina Kranjčić</cp:lastModifiedBy>
  <cp:lastPrinted>2017-12-01T13:11:00Z</cp:lastPrinted>
  <dcterms:modified xmlns:xsi="http://www.w3.org/2001/XMLSchema-instance" xsi:type="dcterms:W3CDTF">2017-12-01T13:12:00Z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