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40a5" w14:paraId="50d40a5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</w:t>
      </w:r>
      <w:r w:rsidR="00473543" w:rsidRPr="00473543">
        <w:rPr>
          <w:rFonts w:cs="Times New Roman" w:hAnsi="Times New Roman" w:ascii="Times New Roman"/>
          <w:sz w:val="24"/>
          <w:szCs w:val="24"/>
        </w:rPr>
        <w:t>ŽITO CO d.o.o., OIB: 97751900495, Kostanje, Kostanje bb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7F43ED">
        <w:rPr>
          <w:rFonts w:cs="Times New Roman" w:hAnsi="Times New Roman" w:ascii="Times New Roman"/>
          <w:sz w:val="24"/>
          <w:szCs w:val="24"/>
        </w:rPr>
        <w:t>2</w:t>
      </w:r>
      <w:r w:rsidR="00473543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762D83" w:rsidP="00762D83" w:rsidR="00762D83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0D18" w:rsidP="00762D83" w:rsidR="00650D18" w:rsidRPr="006E2F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014D4" w:rsidP="00762D83" w:rsidR="00E014D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64A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473543" w:rsidRPr="00473543">
        <w:rPr>
          <w:rFonts w:cs="Times New Roman" w:hAnsi="Times New Roman" w:ascii="Times New Roman"/>
          <w:sz w:val="24"/>
          <w:szCs w:val="24"/>
        </w:rPr>
        <w:t>ŽITO CO d.o.o., OIB: 97751900495, Kostanje, Kostanje bb</w:t>
      </w:r>
      <w:r w:rsidR="00C86D4A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2464A4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0148CD" w:rsidRPr="000148CD">
        <w:rPr>
          <w:rFonts w:cs="Times New Roman" w:hAnsi="Times New Roman" w:ascii="Times New Roman"/>
          <w:sz w:val="24"/>
          <w:szCs w:val="24"/>
        </w:rPr>
        <w:t>Draško Lambaša iz Šibenika, Drniških žrtava 10, OIB: 48593997552</w:t>
      </w:r>
      <w:r w:rsidR="000148CD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0148CD">
        <w:rPr>
          <w:rFonts w:cs="Times New Roman" w:hAnsi="Times New Roman" w:ascii="Times New Roman"/>
          <w:sz w:val="24"/>
          <w:szCs w:val="24"/>
        </w:rPr>
        <w:t>2</w:t>
      </w:r>
      <w:r w:rsidR="00473543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>. godine u 1</w:t>
      </w:r>
      <w:r w:rsidR="000148CD">
        <w:rPr>
          <w:rFonts w:cs="Times New Roman" w:hAnsi="Times New Roman" w:ascii="Times New Roman"/>
          <w:sz w:val="24"/>
          <w:szCs w:val="24"/>
        </w:rPr>
        <w:t>2</w:t>
      </w:r>
      <w:r w:rsidR="00C86D4A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3</w:t>
      </w:r>
      <w:r w:rsidRPr="006E2FCB"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11</w:t>
      </w:r>
      <w:r w:rsidR="00473543">
        <w:rPr>
          <w:rFonts w:cs="Times New Roman" w:hAnsi="Times New Roman" w:ascii="Times New Roman"/>
          <w:sz w:val="24"/>
          <w:szCs w:val="24"/>
        </w:rPr>
        <w:t>73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1173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473543">
        <w:rPr>
          <w:rFonts w:cs="Times New Roman" w:hAnsi="Times New Roman" w:ascii="Times New Roman"/>
          <w:sz w:val="24"/>
          <w:szCs w:val="24"/>
        </w:rPr>
        <w:t>173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1173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 w:rsidR="00B11B2E" w:rsidRPr="006E2FCB"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473543">
        <w:rPr>
          <w:rFonts w:cs="Times New Roman" w:hAnsi="Times New Roman" w:ascii="Times New Roman"/>
          <w:sz w:val="24"/>
          <w:szCs w:val="24"/>
        </w:rPr>
        <w:t>1173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1173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2464A4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2464A4" w:rsidR="00AB2E73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0148CD">
        <w:rPr>
          <w:rFonts w:cs="Times New Roman" w:hAnsi="Times New Roman" w:ascii="Times New Roman"/>
          <w:sz w:val="24"/>
          <w:szCs w:val="24"/>
        </w:rPr>
        <w:t>28. kolovoza 2017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501CED" w:rsidRPr="00501CED">
        <w:rPr>
          <w:rFonts w:cs="Times New Roman" w:hAnsi="Times New Roman" w:ascii="Times New Roman"/>
          <w:sz w:val="24"/>
          <w:szCs w:val="24"/>
        </w:rPr>
        <w:t>0</w:t>
      </w:r>
      <w:r w:rsidR="000148CD">
        <w:rPr>
          <w:rFonts w:cs="Times New Roman" w:hAnsi="Times New Roman" w:ascii="Times New Roman"/>
          <w:sz w:val="24"/>
          <w:szCs w:val="24"/>
        </w:rPr>
        <w:t>9</w:t>
      </w:r>
      <w:r w:rsidR="00501CED" w:rsidRPr="00501CED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0</w:t>
      </w:r>
      <w:r w:rsidR="00501CED" w:rsidRPr="00501CED">
        <w:rPr>
          <w:rFonts w:cs="Times New Roman" w:hAnsi="Times New Roman" w:ascii="Times New Roman"/>
          <w:sz w:val="24"/>
          <w:szCs w:val="24"/>
        </w:rPr>
        <w:t>0</w:t>
      </w:r>
      <w:r w:rsidR="00AB2E73" w:rsidRPr="00501CED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501CED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2464A4" w:rsidR="00AB2E73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IX.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0148CD">
        <w:rPr>
          <w:rFonts w:cs="Times New Roman" w:hAnsi="Times New Roman" w:ascii="Times New Roman"/>
          <w:sz w:val="24"/>
          <w:szCs w:val="24"/>
        </w:rPr>
        <w:t>dan 28. kolovoza 2017. godine u 09</w:t>
      </w:r>
      <w:r w:rsidR="00501CED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1</w:t>
      </w:r>
      <w:r w:rsidR="00501CED">
        <w:rPr>
          <w:rFonts w:cs="Times New Roman" w:hAnsi="Times New Roman" w:ascii="Times New Roman"/>
          <w:sz w:val="24"/>
          <w:szCs w:val="24"/>
        </w:rPr>
        <w:t>5</w:t>
      </w:r>
      <w:r w:rsidR="00501CED" w:rsidRPr="00501CED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0148CD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X</w:t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Određuje </w:t>
      </w:r>
      <w:r w:rsidR="00AB2E73" w:rsidRPr="000148CD">
        <w:rPr>
          <w:rFonts w:cs="Times New Roman" w:hAnsi="Times New Roman" w:ascii="Times New Roman"/>
          <w:sz w:val="24"/>
          <w:szCs w:val="24"/>
        </w:rPr>
        <w:t>se zabilježba</w:t>
      </w:r>
      <w:r w:rsidR="00E014D4" w:rsidRPr="000148CD">
        <w:rPr>
          <w:rFonts w:cs="Times New Roman" w:hAnsi="Times New Roman" w:ascii="Times New Roman"/>
          <w:sz w:val="24"/>
          <w:szCs w:val="24"/>
        </w:rPr>
        <w:t xml:space="preserve"> rješenja o otvaranju stečajnog postupka na </w:t>
      </w:r>
      <w:r w:rsidR="000148CD" w:rsidRPr="000148CD">
        <w:rPr>
          <w:rFonts w:cs="Times New Roman" w:hAnsi="Times New Roman" w:ascii="Times New Roman"/>
          <w:sz w:val="24"/>
          <w:szCs w:val="24"/>
        </w:rPr>
        <w:t>nekretnin</w:t>
      </w:r>
      <w:r w:rsidR="000148CD">
        <w:rPr>
          <w:rFonts w:cs="Times New Roman" w:hAnsi="Times New Roman" w:ascii="Times New Roman"/>
          <w:sz w:val="24"/>
          <w:szCs w:val="24"/>
        </w:rPr>
        <w:t>i označenoj kao</w:t>
      </w:r>
      <w:r w:rsidR="000148CD" w:rsidRPr="000148CD">
        <w:rPr>
          <w:rFonts w:cs="Times New Roman" w:hAnsi="Times New Roman" w:ascii="Times New Roman"/>
          <w:sz w:val="24"/>
          <w:szCs w:val="24"/>
        </w:rPr>
        <w:t xml:space="preserve"> 17/2386 dijela kat. čest. 3017/2 Z.U. 1797 K.O. Duće, u naravi poslovni prostor u prizemlju zgrade (prema Cetini - jugoistok), oznake PP10, površine 17 m2, (list 6 spisa)</w:t>
      </w:r>
      <w:r w:rsidR="000148CD">
        <w:rPr>
          <w:rFonts w:cs="Times New Roman" w:hAnsi="Times New Roman" w:ascii="Times New Roman"/>
          <w:sz w:val="24"/>
          <w:szCs w:val="24"/>
        </w:rPr>
        <w:t xml:space="preserve">, uknjiženog prava vlasništva ŽITO-CO d.o.o. Kostanje, za cijelo, a što </w:t>
      </w:r>
      <w:r w:rsidR="003600DA" w:rsidRPr="000148CD">
        <w:rPr>
          <w:rFonts w:cs="Times New Roman" w:hAnsi="Times New Roman" w:ascii="Times New Roman"/>
          <w:sz w:val="24"/>
          <w:szCs w:val="24"/>
        </w:rPr>
        <w:t>Općinski sud</w:t>
      </w:r>
      <w:r w:rsidR="000148CD">
        <w:rPr>
          <w:rFonts w:cs="Times New Roman" w:hAnsi="Times New Roman" w:ascii="Times New Roman"/>
          <w:sz w:val="24"/>
          <w:szCs w:val="24"/>
        </w:rPr>
        <w:t xml:space="preserve"> u Splitu - Z</w:t>
      </w:r>
      <w:r w:rsidR="003600DA" w:rsidRPr="000148CD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0148CD">
        <w:rPr>
          <w:rFonts w:cs="Times New Roman" w:hAnsi="Times New Roman" w:ascii="Times New Roman"/>
          <w:sz w:val="24"/>
          <w:szCs w:val="24"/>
        </w:rPr>
        <w:t xml:space="preserve">Omiš </w:t>
      </w:r>
      <w:r w:rsidR="00E014D4" w:rsidRPr="000148CD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650D18" w:rsidP="000148CD" w:rsidR="00650D18" w:rsidRPr="006E2FCB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62D83" w:rsidP="00473543" w:rsidR="0047354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473543" w:rsidRPr="00473543"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27. travnja 2016. godine, na temelju odredbe čl. 444.  st. 2. SZ-a, prijedlog za otvaranje stečajnog postupka nad dužnikom ŽITO CO d.o.o., OIB: 97751900495, Kostanje, Kostanje bb.</w:t>
      </w:r>
    </w:p>
    <w:p w:rsidRDefault="00473543" w:rsidP="00473543" w:rsidR="0047354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3543">
        <w:rPr>
          <w:rFonts w:cs="Times New Roman" w:hAnsi="Times New Roman" w:ascii="Times New Roman"/>
          <w:sz w:val="24"/>
          <w:szCs w:val="24"/>
        </w:rPr>
        <w:t>U prijedlogu se navodi da dužnik na dan 1. rujna 2015. godine u Očevidniku redoslijeda osnova za plaćanje ima evidentirane neizvršene osnove za plaćanja u neprekinutom razdoblju od 644 dana, u ukupnom iznosu od 885.437,01 kn, kao i da prema podacima koji su dostavljeni od Hrvatskog zavoda za mirovinsko osiguranje dužnik ima 1 zaposlenog. Predlagatelj ističe da ne raspolaže sa drugim podacima o imovini dužnika.</w:t>
      </w:r>
    </w:p>
    <w:p w:rsidRDefault="00473543" w:rsidP="00473543" w:rsidR="0047354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473543">
        <w:rPr>
          <w:rFonts w:cs="Times New Roman" w:hAnsi="Times New Roman" w:ascii="Times New Roman"/>
          <w:sz w:val="24"/>
          <w:szCs w:val="24"/>
        </w:rPr>
        <w:t>ješenjem ovog suda 11. St-1173/2016 od 28. ožujka 2017. godine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Žito Co d.o.o. Kostanje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3DB5" w:rsidP="00473543" w:rsidR="006800A2" w:rsidRPr="006800A2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postupka</w:t>
      </w:r>
      <w:r w:rsidR="006800A2" w:rsidRPr="006800A2">
        <w:rPr>
          <w:rFonts w:cs="Times New Roman" w:hAnsi="Times New Roman" w:ascii="Times New Roman"/>
          <w:sz w:val="24"/>
          <w:szCs w:val="24"/>
        </w:rPr>
        <w:t>, ovaj sud je po službenoj dužnosti (čl. 11. st. 3. SZ-a)  pribavio:</w:t>
      </w:r>
    </w:p>
    <w:p w:rsidRDefault="006800A2" w:rsidP="002464A4" w:rsidR="00473543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 xml:space="preserve">- uvjerenje Policijske uprave Splitsko-dalmatinske županije od </w:t>
      </w:r>
      <w:r w:rsidR="00473543">
        <w:rPr>
          <w:rFonts w:cs="Times New Roman" w:hAnsi="Times New Roman" w:ascii="Times New Roman"/>
          <w:sz w:val="24"/>
          <w:szCs w:val="24"/>
        </w:rPr>
        <w:t>2. kolovoza 2016. godine (list 8</w:t>
      </w:r>
      <w:r w:rsidRPr="006800A2">
        <w:rPr>
          <w:rFonts w:cs="Times New Roman" w:hAnsi="Times New Roman" w:ascii="Times New Roman"/>
          <w:sz w:val="24"/>
          <w:szCs w:val="24"/>
        </w:rPr>
        <w:t xml:space="preserve"> spisa) iz kojeg proizlazi da je dužnik evidentiran kao vlasnik </w:t>
      </w:r>
      <w:r w:rsidR="00473543">
        <w:rPr>
          <w:rFonts w:cs="Times New Roman" w:hAnsi="Times New Roman" w:ascii="Times New Roman"/>
          <w:sz w:val="24"/>
          <w:szCs w:val="24"/>
        </w:rPr>
        <w:t>vozila</w:t>
      </w:r>
      <w:r w:rsidR="00473543" w:rsidRPr="00473543">
        <w:rPr>
          <w:rFonts w:cs="Times New Roman" w:hAnsi="Times New Roman" w:ascii="Times New Roman"/>
          <w:sz w:val="24"/>
          <w:szCs w:val="24"/>
        </w:rPr>
        <w:t>: Iveco 35C13D Daily C148544, god. proizvodnje: 2006. te teretni automobil marke Renault Traffic T3T3XF, god. proizvodnje: 1995., odjavljeno 2010. godine, za vozil</w:t>
      </w:r>
      <w:r w:rsidR="00473543">
        <w:rPr>
          <w:rFonts w:cs="Times New Roman" w:hAnsi="Times New Roman" w:ascii="Times New Roman"/>
          <w:sz w:val="24"/>
          <w:szCs w:val="24"/>
        </w:rPr>
        <w:t>o evidentirana zabrana otuđenja,</w:t>
      </w:r>
    </w:p>
    <w:p w:rsidRDefault="00473543" w:rsidP="00473543" w:rsidR="00473543" w:rsidRPr="00473543">
      <w:pPr>
        <w:spacing w:lineRule="auto" w:line="240" w:after="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473543">
        <w:rPr>
          <w:rFonts w:hAnsi="Times New Roman" w:ascii="Times New Roman"/>
          <w:sz w:val="24"/>
          <w:szCs w:val="24"/>
        </w:rPr>
        <w:t xml:space="preserve">- </w:t>
      </w:r>
      <w:r w:rsidRPr="00473543">
        <w:rPr>
          <w:rFonts w:cs="Times New Roman" w:hAnsi="Times New Roman" w:ascii="Times New Roman"/>
          <w:sz w:val="24"/>
          <w:szCs w:val="24"/>
        </w:rPr>
        <w:t>izvadak iz zemljišne knjige Općinskog suda u Splitu – Zemljišnoknjižni odjel Omiš od 29. srpnja 2016. godine iz kojeg proizlazi da je dužnik upisan kao vlasnik 17/2386 dijela kat. čest. 3017/2 Z.U. 1797 K.O. Duće, u naravi poslovni prostor u prizemlju zgrade (prema Cetini - jugoistok), oznake PP10, površine 17 m2, (list 6 spisa)</w:t>
      </w:r>
    </w:p>
    <w:p w:rsidRDefault="00473543" w:rsidP="00473543" w:rsidR="00473543" w:rsidRPr="00473543">
      <w:pPr>
        <w:spacing w:lineRule="auto" w:line="240" w:after="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473543">
        <w:rPr>
          <w:rFonts w:hAnsi="Times New Roman" w:ascii="Times New Roman"/>
          <w:sz w:val="24"/>
          <w:szCs w:val="24"/>
        </w:rPr>
        <w:lastRenderedPageBreak/>
        <w:t xml:space="preserve">- </w:t>
      </w:r>
      <w:r>
        <w:rPr>
          <w:rFonts w:hAnsi="Times New Roman" w:ascii="Times New Roman"/>
          <w:sz w:val="24"/>
          <w:szCs w:val="24"/>
        </w:rPr>
        <w:t>potvrdu</w:t>
      </w:r>
      <w:r w:rsidRPr="00473543">
        <w:rPr>
          <w:rFonts w:hAnsi="Times New Roman" w:ascii="Times New Roman"/>
          <w:sz w:val="24"/>
          <w:szCs w:val="24"/>
        </w:rPr>
        <w:t xml:space="preserve"> Općinsk</w:t>
      </w:r>
      <w:r>
        <w:rPr>
          <w:rFonts w:hAnsi="Times New Roman" w:ascii="Times New Roman"/>
          <w:sz w:val="24"/>
          <w:szCs w:val="24"/>
        </w:rPr>
        <w:t>og</w:t>
      </w:r>
      <w:r w:rsidRPr="00473543">
        <w:rPr>
          <w:rFonts w:hAnsi="Times New Roman" w:ascii="Times New Roman"/>
          <w:sz w:val="24"/>
          <w:szCs w:val="24"/>
        </w:rPr>
        <w:t xml:space="preserve"> sud</w:t>
      </w:r>
      <w:r>
        <w:rPr>
          <w:rFonts w:hAnsi="Times New Roman" w:ascii="Times New Roman"/>
          <w:sz w:val="24"/>
          <w:szCs w:val="24"/>
        </w:rPr>
        <w:t>a</w:t>
      </w:r>
      <w:r w:rsidRPr="00473543">
        <w:rPr>
          <w:rFonts w:hAnsi="Times New Roman" w:ascii="Times New Roman"/>
          <w:sz w:val="24"/>
          <w:szCs w:val="24"/>
        </w:rPr>
        <w:t xml:space="preserve"> u Splitu – Zemljišnoknjižni odjel Split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3543">
        <w:rPr>
          <w:rFonts w:hAnsi="Times New Roman" w:ascii="Times New Roman"/>
          <w:sz w:val="24"/>
          <w:szCs w:val="24"/>
        </w:rPr>
        <w:t>19. kolovoza 2016. godine iz koje proizlazi da dužnik nije upisan kao vlasnik nekretnina na području nadležnosti tog zemljišnoknjižnog odjela (list 9 spisa).</w:t>
      </w:r>
    </w:p>
    <w:p w:rsidRDefault="003600DA" w:rsidP="00473543" w:rsidR="0047354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pisanog izvješća </w:t>
      </w:r>
      <w:r w:rsidRPr="00C86D4A">
        <w:rPr>
          <w:rFonts w:cs="Times New Roman" w:hAnsi="Times New Roman" w:ascii="Times New Roman"/>
          <w:sz w:val="24"/>
          <w:szCs w:val="24"/>
        </w:rPr>
        <w:t>o financijsko-gospodarskom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86D4A">
        <w:rPr>
          <w:rFonts w:cs="Times New Roman" w:hAnsi="Times New Roman" w:ascii="Times New Roman"/>
          <w:sz w:val="24"/>
          <w:szCs w:val="24"/>
        </w:rPr>
        <w:t>stanju dužni</w:t>
      </w:r>
      <w:r>
        <w:rPr>
          <w:rFonts w:cs="Times New Roman" w:hAnsi="Times New Roman" w:ascii="Times New Roman"/>
          <w:sz w:val="24"/>
          <w:szCs w:val="24"/>
        </w:rPr>
        <w:t xml:space="preserve">ka koje je </w:t>
      </w:r>
      <w:r w:rsidR="00473543">
        <w:rPr>
          <w:rFonts w:cs="Times New Roman" w:hAnsi="Times New Roman" w:ascii="Times New Roman"/>
          <w:sz w:val="24"/>
          <w:szCs w:val="24"/>
        </w:rPr>
        <w:t>10. svibnja</w:t>
      </w:r>
      <w:r w:rsidRPr="00C86D4A">
        <w:rPr>
          <w:rFonts w:cs="Times New Roman" w:hAnsi="Times New Roman" w:ascii="Times New Roman"/>
          <w:sz w:val="24"/>
          <w:szCs w:val="24"/>
        </w:rPr>
        <w:t xml:space="preserve"> 2017. godine</w:t>
      </w:r>
      <w:r w:rsidR="00473543">
        <w:rPr>
          <w:rFonts w:cs="Times New Roman" w:hAnsi="Times New Roman" w:ascii="Times New Roman"/>
          <w:sz w:val="24"/>
          <w:szCs w:val="24"/>
        </w:rPr>
        <w:t xml:space="preserve"> ovome sudu dostavio zastupnik</w:t>
      </w:r>
      <w:r>
        <w:rPr>
          <w:rFonts w:cs="Times New Roman" w:hAnsi="Times New Roman" w:ascii="Times New Roman"/>
          <w:sz w:val="24"/>
          <w:szCs w:val="24"/>
        </w:rPr>
        <w:t xml:space="preserve"> po zakonu dužnika (list </w:t>
      </w:r>
      <w:r w:rsidR="00473543">
        <w:rPr>
          <w:rFonts w:cs="Times New Roman" w:hAnsi="Times New Roman" w:ascii="Times New Roman"/>
          <w:sz w:val="24"/>
          <w:szCs w:val="24"/>
        </w:rPr>
        <w:t>16-28</w:t>
      </w:r>
      <w:r>
        <w:rPr>
          <w:rFonts w:cs="Times New Roman" w:hAnsi="Times New Roman" w:ascii="Times New Roman"/>
          <w:sz w:val="24"/>
          <w:szCs w:val="24"/>
        </w:rPr>
        <w:t xml:space="preserve"> spisa) proizlazi da dužnik</w:t>
      </w:r>
      <w:r w:rsidRPr="000148CD">
        <w:rPr>
          <w:rFonts w:cs="Times New Roman" w:hAnsi="Times New Roman" w:ascii="Times New Roman"/>
          <w:sz w:val="24"/>
          <w:szCs w:val="24"/>
        </w:rPr>
        <w:t xml:space="preserve">, pored navedene nekretnine </w:t>
      </w:r>
      <w:r w:rsidR="000148CD">
        <w:rPr>
          <w:rFonts w:cs="Times New Roman" w:hAnsi="Times New Roman" w:ascii="Times New Roman"/>
          <w:sz w:val="24"/>
          <w:szCs w:val="24"/>
        </w:rPr>
        <w:t>i vozila ima i potraživanja prema trećim osobama.</w:t>
      </w:r>
    </w:p>
    <w:p w:rsidRDefault="00AB156C" w:rsidP="00473543" w:rsidR="00CE7D52" w:rsidRPr="00762D8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473543" w:rsidR="00CE7D52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2464A4" w:rsidR="00CE7D52" w:rsidRPr="003600D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0148CD">
        <w:rPr>
          <w:rFonts w:cs="Times New Roman" w:hAnsi="Times New Roman" w:ascii="Times New Roman"/>
          <w:sz w:val="24"/>
          <w:szCs w:val="24"/>
        </w:rPr>
        <w:t>11. svibnja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</w:t>
      </w:r>
      <w:r w:rsidR="003600DA">
        <w:rPr>
          <w:rFonts w:cs="Times New Roman" w:hAnsi="Times New Roman" w:ascii="Times New Roman"/>
          <w:sz w:val="24"/>
          <w:szCs w:val="24"/>
        </w:rPr>
        <w:t xml:space="preserve">(list </w:t>
      </w:r>
      <w:r w:rsidR="000148CD">
        <w:rPr>
          <w:rFonts w:cs="Times New Roman" w:hAnsi="Times New Roman" w:ascii="Times New Roman"/>
          <w:sz w:val="24"/>
          <w:szCs w:val="24"/>
        </w:rPr>
        <w:t>3</w:t>
      </w:r>
      <w:r w:rsidR="003600DA">
        <w:rPr>
          <w:rFonts w:cs="Times New Roman" w:hAnsi="Times New Roman" w:ascii="Times New Roman"/>
          <w:sz w:val="24"/>
          <w:szCs w:val="24"/>
        </w:rPr>
        <w:t xml:space="preserve">1 spisa) 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0148CD">
        <w:rPr>
          <w:rFonts w:cs="Times New Roman" w:hAnsi="Times New Roman" w:ascii="Times New Roman"/>
          <w:sz w:val="24"/>
          <w:szCs w:val="24"/>
        </w:rPr>
        <w:t>1261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>dana, a što je izrijekom priznao</w:t>
      </w:r>
      <w:r w:rsidR="00AE3DB5">
        <w:rPr>
          <w:rFonts w:cs="Times New Roman" w:hAnsi="Times New Roman" w:ascii="Times New Roman"/>
          <w:sz w:val="24"/>
          <w:szCs w:val="24"/>
        </w:rPr>
        <w:t xml:space="preserve"> i </w:t>
      </w:r>
      <w:r w:rsidR="00AE3DB5" w:rsidRPr="006E2FCB">
        <w:rPr>
          <w:rFonts w:cs="Times New Roman" w:hAnsi="Times New Roman" w:ascii="Times New Roman"/>
          <w:sz w:val="24"/>
          <w:szCs w:val="24"/>
        </w:rPr>
        <w:t>zastupni</w:t>
      </w:r>
      <w:r w:rsidR="000148CD">
        <w:rPr>
          <w:rFonts w:cs="Times New Roman" w:hAnsi="Times New Roman" w:ascii="Times New Roman"/>
          <w:sz w:val="24"/>
          <w:szCs w:val="24"/>
        </w:rPr>
        <w:t>k</w:t>
      </w:r>
      <w:r w:rsidR="00AE3DB5" w:rsidRPr="006E2FCB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>Ante Gojsalić</w:t>
      </w:r>
      <w:r w:rsidR="00AE3DB5">
        <w:rPr>
          <w:rFonts w:cs="Times New Roman" w:hAnsi="Times New Roman" w:ascii="Times New Roman"/>
          <w:sz w:val="24"/>
          <w:szCs w:val="24"/>
        </w:rPr>
        <w:t xml:space="preserve"> na </w:t>
      </w:r>
      <w:r w:rsidR="00AE3DB5" w:rsidRPr="006E2FCB">
        <w:rPr>
          <w:rFonts w:cs="Times New Roman" w:hAnsi="Times New Roman" w:ascii="Times New Roman"/>
          <w:sz w:val="24"/>
          <w:szCs w:val="24"/>
        </w:rPr>
        <w:t>ročištu radi</w:t>
      </w:r>
      <w:r w:rsidR="00AE3DB5" w:rsidRPr="00C86D4A">
        <w:rPr>
          <w:rFonts w:cs="Times New Roman" w:hAnsi="Times New Roman" w:ascii="Times New Roman"/>
          <w:sz w:val="24"/>
          <w:szCs w:val="24"/>
        </w:rPr>
        <w:t xml:space="preserve"> očitovanja o prijedlogu za otvaranje stečajnog postupka </w:t>
      </w:r>
      <w:r w:rsidR="00AE3DB5" w:rsidRPr="006E2FCB">
        <w:rPr>
          <w:rFonts w:cs="Times New Roman" w:hAnsi="Times New Roman" w:ascii="Times New Roman"/>
          <w:sz w:val="24"/>
          <w:szCs w:val="24"/>
        </w:rPr>
        <w:t xml:space="preserve">održanom dana </w:t>
      </w:r>
      <w:r w:rsidR="000148CD">
        <w:rPr>
          <w:rFonts w:cs="Times New Roman" w:hAnsi="Times New Roman" w:ascii="Times New Roman"/>
          <w:sz w:val="24"/>
          <w:szCs w:val="24"/>
        </w:rPr>
        <w:t>12. svibnja 2017</w:t>
      </w:r>
      <w:r w:rsidR="00AE3DB5" w:rsidRPr="006E2FCB">
        <w:rPr>
          <w:rFonts w:cs="Times New Roman" w:hAnsi="Times New Roman" w:ascii="Times New Roman"/>
          <w:sz w:val="24"/>
          <w:szCs w:val="24"/>
        </w:rPr>
        <w:t xml:space="preserve">. godine, </w:t>
      </w:r>
      <w:r w:rsidR="00AE3DB5">
        <w:rPr>
          <w:rFonts w:cs="Times New Roman" w:hAnsi="Times New Roman" w:ascii="Times New Roman"/>
          <w:sz w:val="24"/>
          <w:szCs w:val="24"/>
        </w:rPr>
        <w:t>suglasivši se s prijedlogom FINA-e za otvaranje stečajnog postupka.</w:t>
      </w:r>
    </w:p>
    <w:p w:rsidRDefault="00A220EC" w:rsidP="002464A4" w:rsidR="00CE7D5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>
        <w:rPr>
          <w:rFonts w:cs="Times New Roman" w:hAnsi="Times New Roman" w:ascii="Times New Roman"/>
          <w:sz w:val="24"/>
          <w:szCs w:val="24"/>
        </w:rPr>
        <w:t>dužnik ima imovinu (nekretninu,</w:t>
      </w:r>
      <w:r w:rsidR="000148CD">
        <w:rPr>
          <w:rFonts w:cs="Times New Roman" w:hAnsi="Times New Roman" w:ascii="Times New Roman"/>
          <w:sz w:val="24"/>
          <w:szCs w:val="24"/>
        </w:rPr>
        <w:t xml:space="preserve"> vozila</w:t>
      </w:r>
      <w:r w:rsidR="003600DA">
        <w:rPr>
          <w:rFonts w:cs="Times New Roman" w:hAnsi="Times New Roman" w:ascii="Times New Roman"/>
          <w:sz w:val="24"/>
          <w:szCs w:val="24"/>
        </w:rPr>
        <w:t xml:space="preserve"> i potraživanja prema trećim osobama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2464A4" w:rsidR="006800A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2464A4" w:rsid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CE7D52" w:rsidP="002464A4" w:rsidR="00CE7D5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600DA">
        <w:rPr>
          <w:rFonts w:cs="Times New Roman" w:hAnsi="Times New Roman" w:ascii="Times New Roman"/>
          <w:sz w:val="24"/>
          <w:szCs w:val="24"/>
        </w:rPr>
        <w:t xml:space="preserve">čl. </w:t>
      </w:r>
      <w:r w:rsidRPr="00762D83">
        <w:rPr>
          <w:rFonts w:cs="Times New Roman" w:hAnsi="Times New Roman" w:ascii="Times New Roman"/>
          <w:sz w:val="24"/>
          <w:szCs w:val="24"/>
        </w:rPr>
        <w:t xml:space="preserve">5., čl. 6. st. 1., 2. i 4., čl. 84. st. 1., čl. 85. st. 1., čl. 128., čl. 129., </w:t>
      </w:r>
      <w:r w:rsidR="007F43ED">
        <w:rPr>
          <w:rFonts w:cs="Times New Roman" w:hAnsi="Times New Roman" w:ascii="Times New Roman"/>
          <w:sz w:val="24"/>
          <w:szCs w:val="24"/>
        </w:rPr>
        <w:t>čl. 130., čl. 131. te čl. 257.,</w:t>
      </w:r>
      <w:r w:rsidRPr="00762D83">
        <w:rPr>
          <w:rFonts w:cs="Times New Roman" w:hAnsi="Times New Roman" w:ascii="Times New Roman"/>
          <w:sz w:val="24"/>
          <w:szCs w:val="24"/>
        </w:rPr>
        <w:t xml:space="preserve"> čl. 258.</w:t>
      </w:r>
      <w:r w:rsidR="007F43ED">
        <w:rPr>
          <w:rFonts w:cs="Times New Roman" w:hAnsi="Times New Roman" w:ascii="Times New Roman"/>
          <w:sz w:val="24"/>
          <w:szCs w:val="24"/>
        </w:rPr>
        <w:t xml:space="preserve"> te čl. 444. st. 2.</w:t>
      </w:r>
      <w:r w:rsidRPr="00762D83">
        <w:rPr>
          <w:rFonts w:cs="Times New Roman" w:hAnsi="Times New Roman" w:ascii="Times New Roman"/>
          <w:sz w:val="24"/>
          <w:szCs w:val="24"/>
        </w:rPr>
        <w:t xml:space="preserve"> SZ-a  odlučeno je kao u </w:t>
      </w:r>
      <w:r w:rsidR="00A220EC" w:rsidRPr="00762D83">
        <w:rPr>
          <w:rFonts w:cs="Times New Roman" w:hAnsi="Times New Roman" w:ascii="Times New Roman"/>
          <w:sz w:val="24"/>
          <w:szCs w:val="24"/>
        </w:rPr>
        <w:t>izreci</w:t>
      </w:r>
      <w:r w:rsidR="00A67B6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762D83" w:rsidP="00762D83" w:rsidR="00762D83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35DE" w:rsidP="00762D83" w:rsid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0148CD">
        <w:rPr>
          <w:rFonts w:cs="Times New Roman" w:hAnsi="Times New Roman" w:ascii="Times New Roman"/>
          <w:sz w:val="24"/>
          <w:szCs w:val="24"/>
        </w:rPr>
        <w:t>12. svibnja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762D83" w:rsidP="00762D83" w:rsidR="00762D83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6800A2" w:rsidR="00C24B9D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Republike Hrvatske. Žalbu protiv rješenja o otvaranju stečajnog postupka može podnijeti osoba ovlaštena za zastupanje dužnika po zakonu do dana nastupanja pravnih posljedica otvaranja stečajnog </w:t>
      </w:r>
      <w:r w:rsidRPr="00762D83">
        <w:rPr>
          <w:rFonts w:cs="Times New Roman" w:hAnsi="Times New Roman" w:ascii="Times New Roman"/>
          <w:sz w:val="24"/>
          <w:szCs w:val="24"/>
        </w:rPr>
        <w:lastRenderedPageBreak/>
        <w:t>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>Drašku Lambaši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 xml:space="preserve"> Omiš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411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73543">
      <w:rPr>
        <w:rFonts w:cs="Times New Roman" w:hAnsi="Times New Roman" w:ascii="Times New Roman"/>
        <w:sz w:val="24"/>
        <w:szCs w:val="24"/>
      </w:rPr>
      <w:t>1173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73543">
      <w:rPr>
        <w:rFonts w:cs="Times New Roman" w:hAnsi="Times New Roman" w:ascii="Times New Roman"/>
        <w:sz w:val="24"/>
        <w:szCs w:val="24"/>
      </w:rPr>
      <w:t>1173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47BD8"/>
    <w:rsid w:val="00074111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464A4"/>
    <w:rsid w:val="00291EAB"/>
    <w:rsid w:val="0029584B"/>
    <w:rsid w:val="002C5C15"/>
    <w:rsid w:val="0032578D"/>
    <w:rsid w:val="003600DA"/>
    <w:rsid w:val="003E25B9"/>
    <w:rsid w:val="00424BAC"/>
    <w:rsid w:val="00436013"/>
    <w:rsid w:val="00446777"/>
    <w:rsid w:val="00472CAB"/>
    <w:rsid w:val="00473543"/>
    <w:rsid w:val="004B73EB"/>
    <w:rsid w:val="004F7DF1"/>
    <w:rsid w:val="00501CED"/>
    <w:rsid w:val="0053079C"/>
    <w:rsid w:val="00545B33"/>
    <w:rsid w:val="005507D6"/>
    <w:rsid w:val="005B6EF7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55D15"/>
    <w:rsid w:val="00762D83"/>
    <w:rsid w:val="007C4BA0"/>
    <w:rsid w:val="007D4AFD"/>
    <w:rsid w:val="007F43ED"/>
    <w:rsid w:val="00815CBC"/>
    <w:rsid w:val="00816341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C6931"/>
    <w:rsid w:val="00C24B9D"/>
    <w:rsid w:val="00C36931"/>
    <w:rsid w:val="00C559C2"/>
    <w:rsid w:val="00C86A72"/>
    <w:rsid w:val="00C86D4A"/>
    <w:rsid w:val="00CE0ADE"/>
    <w:rsid w:val="00CE5CC2"/>
    <w:rsid w:val="00CE6B12"/>
    <w:rsid w:val="00CE7D52"/>
    <w:rsid w:val="00DE68CC"/>
    <w:rsid w:val="00DF2F30"/>
    <w:rsid w:val="00E014D4"/>
    <w:rsid w:val="00E04FAC"/>
    <w:rsid w:val="00E12120"/>
    <w:rsid w:val="00E12B2F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52A50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4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1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411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41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41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4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1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41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41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41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ŽITO CO Trgovinsko-uslužno poduzeće, d.o.o.</izvorni_sadrzaj>
    <derivirana_varijabla naziv="DomainObject.Predmet.ProtustrankaFormated_1">  ŽITO CO Trgovinsko-uslužno poduzeće, d.o.o.</derivirana_varijabla>
  </DomainObject.Predmet.ProtustrankaFormated>
  <DomainObject.Predmet.ProtustrankaFormatedOIB>
    <izvorni_sadrzaj>  ŽITO CO Trgovinsko-uslužno poduzeće, d.o.o., OIB 97751900495</izvorni_sadrzaj>
    <derivirana_varijabla naziv="DomainObject.Predmet.ProtustrankaFormatedOIB_1">  ŽITO CO Trgovinsko-uslužno poduzeće, d.o.o., OIB 97751900495</derivirana_varijabla>
  </DomainObject.Predmet.ProtustrankaFormatedOIB>
  <DomainObject.Predmet.ProtustrankaFormatedWithAdress>
    <izvorni_sadrzaj> ŽITO CO Trgovinsko-uslužno poduzeće, d.o.o., Kostanje/bb, 21207 Kostanje</izvorni_sadrzaj>
    <derivirana_varijabla naziv="DomainObject.Predmet.ProtustrankaFormatedWithAdress_1"> ŽITO CO Trgovinsko-uslužno poduzeće, d.o.o., Kostanje/bb, 21207 Kostanje</derivirana_varijabla>
  </DomainObject.Predmet.ProtustrankaFormatedWithAdress>
  <DomainObject.Predmet.ProtustrankaFormatedWithAdressOIB>
    <izvorni_sadrzaj> ŽITO CO Trgovinsko-uslužno poduzeće, d.o.o., OIB 97751900495, Kostanje/bb, 21207 Kostanje</izvorni_sadrzaj>
    <derivirana_varijabla naziv="DomainObject.Predmet.ProtustrankaFormatedWithAdressOIB_1"> ŽITO CO Trgovinsko-uslužno poduzeće, d.o.o., OIB 97751900495, Kostanje/bb, 21207 Kostanje</derivirana_varijabla>
  </DomainObject.Predmet.ProtustrankaFormatedWithAdressOIB>
  <DomainObject.Predmet.ProtustrankaWithAdress>
    <izvorni_sadrzaj>ŽITO CO Trgovinsko-uslužno poduzeće, d.o.o. Kostanje/bb, 21207 Kostanje</izvorni_sadrzaj>
    <derivirana_varijabla naziv="DomainObject.Predmet.ProtustrankaWithAdress_1">ŽITO CO Trgovinsko-uslužno poduzeće, d.o.o. Kostanje/bb, 21207 Kostanje</derivirana_varijabla>
  </DomainObject.Predmet.ProtustrankaWithAdress>
  <DomainObject.Predmet.ProtustrankaWithAdressOIB>
    <izvorni_sadrzaj>ŽITO CO Trgovinsko-uslužno poduzeće, d.o.o., OIB 97751900495, Kostanje/bb, 21207 Kostanje</izvorni_sadrzaj>
    <derivirana_varijabla naziv="DomainObject.Predmet.ProtustrankaWithAdressOIB_1">ŽITO CO Trgovinsko-uslužno poduzeće, d.o.o., OIB 97751900495, Kostanje/bb, 21207 Kostanje</derivirana_varijabla>
  </DomainObject.Predmet.ProtustrankaWithAdressOIB>
  <DomainObject.Predmet.ProtustrankaNazivFormated>
    <izvorni_sadrzaj>ŽITO CO Trgovinsko-uslužno poduzeće, d.o.o.</izvorni_sadrzaj>
    <derivirana_varijabla naziv="DomainObject.Predmet.ProtustrankaNazivFormated_1">ŽITO CO Trgovinsko-uslužno poduzeće, d.o.o.</derivirana_varijabla>
  </DomainObject.Predmet.ProtustrankaNazivFormated>
  <DomainObject.Predmet.ProtustrankaNazivFormatedOIB>
    <izvorni_sadrzaj>ŽITO CO Trgovinsko-uslužno poduzeće, d.o.o., OIB 97751900495</izvorni_sadrzaj>
    <derivirana_varijabla naziv="DomainObject.Predmet.ProtustrankaNazivFormatedOIB_1">ŽITO CO Trgovinsko-uslužno poduzeće, d.o.o.,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</item>
    </izvorni_sadrzaj>
    <derivirana_varijabla naziv="DomainObject.Predmet.ProtuStrankaListFormated_1">
      <item>ŽITO CO Trgovinsko-uslužno poduzeće, d.o.o.</item>
    </derivirana_varijabla>
  </DomainObject.Predmet.ProtuStrankaListFormated>
  <DomainObject.Predmet.ProtuStrankaListFormatedOIB>
    <izvorni_sadrzaj>
      <item>ŽITO CO Trgovinsko-uslužno poduzeće, d.o.o., OIB 97751900495</item>
    </izvorni_sadrzaj>
    <derivirana_varijabla naziv="DomainObject.Predmet.ProtuStrankaListFormatedOIB_1">
      <item>ŽITO CO Trgovinsko-uslužno poduzeće, d.o.o., OIB 97751900495</item>
    </derivirana_varijabla>
  </DomainObject.Predmet.ProtuStrankaListFormatedOIB>
  <DomainObject.Predmet.ProtuStrankaListFormatedWithAdress>
    <izvorni_sadrzaj>
      <item>ŽITO CO Trgovinsko-uslužno poduzeće, d.o.o., Kostanje/bb, 21207 Kostanje</item>
    </izvorni_sadrzaj>
    <derivirana_varijabla naziv="DomainObject.Predmet.ProtuStrankaListFormatedWithAdress_1">
      <item>ŽITO CO Trgovinsko-uslužno poduzeće, d.o.o., Kostanje/bb, 21207 Kostanje</item>
    </derivirana_varijabla>
  </DomainObject.Predmet.ProtuStrankaListFormatedWithAdress>
  <DomainObject.Predmet.ProtuStrankaListFormatedWithAdressOIB>
    <izvorni_sadrzaj>
      <item>ŽITO CO Trgovinsko-uslužno poduzeće, d.o.o., OIB 97751900495, Kostanje/bb, 21207 Kostanje</item>
    </izvorni_sadrzaj>
    <derivirana_varijabla naziv="DomainObject.Predmet.ProtuStrankaListFormatedWithAdressOIB_1">
      <item>ŽITO CO Trgovinsko-uslužno poduzeće, d.o.o., OIB 97751900495, Kostanje/bb, 21207 Kostanje</item>
    </derivirana_varijabla>
  </DomainObject.Predmet.ProtuStrankaListFormatedWithAdressOIB>
  <DomainObject.Predmet.ProtuStrankaListNazivFormated>
    <izvorni_sadrzaj>
      <item>ŽITO CO Trgovinsko-uslužno poduzeće, d.o.o.</item>
    </izvorni_sadrzaj>
    <derivirana_varijabla naziv="DomainObject.Predmet.ProtuStrankaListNazivFormated_1">
      <item>ŽITO CO Trgovinsko-uslužno poduzeće, d.o.o.</item>
    </derivirana_varijabla>
  </DomainObject.Predmet.ProtuStrankaListNazivFormated>
  <DomainObject.Predmet.ProtuStrankaListNazivFormatedOIB>
    <izvorni_sadrzaj>
      <item>ŽITO CO Trgovinsko-uslužno poduzeće, d.o.o., OIB 97751900495</item>
    </izvorni_sadrzaj>
    <derivirana_varijabla naziv="DomainObject.Predmet.ProtuStrankaListNazivFormatedOIB_1">
      <item>ŽITO CO Trgovinsko-uslužno poduzeće, d.o.o.,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</izvorni_sadrzaj>
    <derivirana_varijabla naziv="DomainObject.Predmet.ProtustrankaIDrugi_1">ŽITO CO Trgovinsko-uslužno poduzeće,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d.o.o., OIB 97751900495, Kostanje/bb, 21207 Kostanje</izvorni_sadrzaj>
    <derivirana_varijabla naziv="DomainObject.Predmet.ProtustrankaIDrugiAdressOIB_1">ŽITO CO Trgovinsko-uslužno poduzeće, d.o.o., OIB 97751900495, Kostanje/bb,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</item>
      <item>FINANCIJSKA AGENCIJA, RC SPLIT</item>
      <item>Ante Gojsalić</item>
    </izvorni_sadrzaj>
    <derivirana_varijabla naziv="DomainObject.Predmet.SudioniciListNaziv_1">
      <item>ŽITO CO Trgovinsko-uslužno poduzeće, d.o.o.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d.o.o., OIB 97751900495, Kostanje/bb,21207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d.o.o., OIB 97751900495, Kostanje/bb,21207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C430C-CB29-49DE-A627-3DF6EFC2A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4</properties:Pages>
  <properties:Words>1385</properties:Words>
  <properties:Characters>7724</properties:Characters>
  <properties:Lines>146</properties:Lines>
  <properties:Paragraphs>51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2017-05-12T10:25:00Z</cp:lastPrinted>
  <dcterms:modified xmlns:xsi="http://www.w3.org/2001/XMLSchema-instance" xsi:type="dcterms:W3CDTF">2017-05-12T10:29:00Z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