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6ce4" w14:paraId="e8d6ce4" w:rsidRDefault="003969D3" w:rsidP="003969D3" w:rsidR="003969D3">
      <w:pPr>
        <w:jc w:val="right"/>
        <w15:collapsed w:val="false"/>
      </w:pPr>
      <w:bookmarkStart w:name="_GoBack" w:id="0"/>
      <w:bookmarkEnd w:id="0"/>
      <w:r>
        <w:t>6 St-</w:t>
      </w:r>
      <w:r w:rsidR="001F4A5B">
        <w:t>1698/17-16</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1F4A5B">
        <w:t xml:space="preserve">RH MF Porezne uprave Područni ured Osijek </w:t>
      </w:r>
      <w:r w:rsidR="001B5136">
        <w:t xml:space="preserve">za otvaranje stečajnog postupka nad dužnikom </w:t>
      </w:r>
      <w:r w:rsidR="001F4A5B">
        <w:t>AGGREGO d.o.o. za trgovinu i proizvodnju, Rakitovica, Glavna 102,  MBS: 030151560, OIB: 21157610022</w:t>
      </w:r>
      <w:r w:rsidR="003969D3">
        <w:t xml:space="preserve">, dana </w:t>
      </w:r>
      <w:r w:rsidR="001F4A5B">
        <w:t>1. ožujka 2018.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7C3E93">
      <w:pPr>
        <w:jc w:val="center"/>
        <w:rPr>
          <w:bCs/>
        </w:rPr>
      </w:pPr>
      <w:r w:rsidRPr="007C3E93">
        <w:t xml:space="preserve">    r i j e š i o   j e</w:t>
      </w:r>
    </w:p>
    <w:p w:rsidRDefault="00120EB4" w:rsidP="00120EB4" w:rsidR="00120EB4" w:rsidRPr="007C3E93">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1F4A5B">
        <w:t xml:space="preserve">AGGREGO d.o.o. za trgovinu i proizvodnju, Rakitovica, Glavna 102,  MBS: 030151560, OIB: 21157610022 </w:t>
      </w:r>
      <w:r w:rsidR="00E62E04">
        <w:t xml:space="preserve">a prijedlog </w:t>
      </w:r>
      <w:r w:rsidR="001B5136">
        <w:t xml:space="preserve">RH MF Porezne uprave Područni ured </w:t>
      </w:r>
      <w:r w:rsidR="001F4A5B">
        <w:t>Osijek</w:t>
      </w:r>
      <w:r w:rsidR="001B5136">
        <w:t xml:space="preserve"> od </w:t>
      </w:r>
      <w:r w:rsidR="001F4A5B">
        <w:t>7. studenog 2017. g.</w:t>
      </w:r>
      <w:r w:rsidR="00E62E04">
        <w:t xml:space="preserve"> za </w:t>
      </w:r>
      <w:r w:rsidR="007C3E93">
        <w:t>otvaranje</w:t>
      </w:r>
      <w:r w:rsidR="00A5508B">
        <w:t xml:space="preserve"> </w:t>
      </w:r>
      <w:r w:rsidR="00E62E04">
        <w:t xml:space="preserve">stečajnog postupka </w:t>
      </w:r>
      <w:r w:rsidR="00E62E04" w:rsidRPr="008826C9">
        <w:rPr>
          <w:b/>
        </w:rPr>
        <w:t>se odbacuje.</w:t>
      </w:r>
    </w:p>
    <w:p w:rsidRDefault="00120EB4" w:rsidP="003061BF" w:rsidR="00120EB4">
      <w:pPr>
        <w:jc w:val="both"/>
      </w:pPr>
    </w:p>
    <w:p w:rsidRDefault="00EC2C3B" w:rsidP="003061BF" w:rsidR="00EC2C3B">
      <w:pPr>
        <w:jc w:val="both"/>
      </w:pPr>
    </w:p>
    <w:p w:rsidRDefault="00120EB4" w:rsidP="00120EB4" w:rsidR="00120EB4" w:rsidRPr="007C3E93">
      <w:pPr>
        <w:pStyle w:val="Naslov1"/>
        <w:rPr>
          <w:b w:val="false"/>
          <w:lang w:val="hr-HR"/>
        </w:rPr>
      </w:pPr>
      <w:r w:rsidRPr="007C3E93">
        <w:rPr>
          <w:b w:val="false"/>
          <w:lang w:val="hr-HR"/>
        </w:rPr>
        <w:t>Obrazloženje</w:t>
      </w:r>
    </w:p>
    <w:p w:rsidRDefault="00120EB4" w:rsidP="007E1918" w:rsidR="00120EB4">
      <w:pPr>
        <w:rPr>
          <w:b/>
          <w:bCs/>
        </w:rPr>
      </w:pPr>
    </w:p>
    <w:p w:rsidRDefault="00EC2C3B" w:rsidP="007E1918" w:rsidR="00EC2C3B">
      <w:pPr>
        <w:rPr>
          <w:b/>
          <w:bCs/>
        </w:rPr>
      </w:pPr>
    </w:p>
    <w:p w:rsidRDefault="00120EB4" w:rsidP="00071EBF" w:rsidR="00071EBF">
      <w:pPr>
        <w:jc w:val="both"/>
        <w:rPr>
          <w:bCs/>
        </w:rPr>
      </w:pPr>
      <w:r>
        <w:rPr>
          <w:b/>
          <w:bCs/>
        </w:rPr>
        <w:tab/>
      </w:r>
      <w:r w:rsidR="00071EBF">
        <w:rPr>
          <w:bCs/>
        </w:rPr>
        <w:t xml:space="preserve">Prijedlogom od </w:t>
      </w:r>
      <w:r w:rsidR="001F4A5B">
        <w:rPr>
          <w:bCs/>
        </w:rPr>
        <w:t>24. listopada</w:t>
      </w:r>
      <w:r w:rsidR="001B5136">
        <w:rPr>
          <w:bCs/>
        </w:rPr>
        <w:t xml:space="preserve"> 2017</w:t>
      </w:r>
      <w:r w:rsidR="003D5ED9">
        <w:rPr>
          <w:bCs/>
        </w:rPr>
        <w:t>. g.</w:t>
      </w:r>
      <w:r w:rsidR="00071EBF">
        <w:rPr>
          <w:bCs/>
        </w:rPr>
        <w:t xml:space="preserve"> FINA RC </w:t>
      </w:r>
      <w:r w:rsidR="001B5136">
        <w:rPr>
          <w:bCs/>
        </w:rPr>
        <w:t xml:space="preserve">Osijek </w:t>
      </w:r>
      <w:r w:rsidR="00071EBF">
        <w:rPr>
          <w:bCs/>
        </w:rPr>
        <w:t xml:space="preserve">podnijela je </w:t>
      </w:r>
      <w:r w:rsidR="001B5136">
        <w:rPr>
          <w:bCs/>
        </w:rPr>
        <w:t>zahtjev za provedbu skraćenog</w:t>
      </w:r>
      <w:r w:rsidR="00A5508B">
        <w:rPr>
          <w:bCs/>
        </w:rPr>
        <w:t xml:space="preserve"> </w:t>
      </w:r>
      <w:r w:rsidR="00071EBF">
        <w:rPr>
          <w:bCs/>
        </w:rPr>
        <w:t xml:space="preserve">stečajnog postupka za dužnika </w:t>
      </w:r>
      <w:r w:rsidR="001F4A5B">
        <w:t xml:space="preserve">AGGREGO d.o.o. za trgovinu i proizvodnju, Rakitovica, Glavna 102,  MBS: 030151560, OIB: 21157610022  </w:t>
      </w:r>
      <w:r w:rsidR="00071EBF">
        <w:rPr>
          <w:bCs/>
        </w:rPr>
        <w:t xml:space="preserve">navodeći da dužnik na dan </w:t>
      </w:r>
      <w:r w:rsidR="001F4A5B">
        <w:rPr>
          <w:bCs/>
        </w:rPr>
        <w:t>20. listopad 2017</w:t>
      </w:r>
      <w:r w:rsidR="00A32E5D">
        <w:rPr>
          <w:bCs/>
        </w:rPr>
        <w:t>. g.</w:t>
      </w:r>
      <w:r w:rsidR="00071EBF">
        <w:rPr>
          <w:bCs/>
        </w:rPr>
        <w:t xml:space="preserve"> u Očevidniku redoslijeda osnova za plaćanje ima evidentirane neizvršene osnove za plaćanje u neprekinutom razdoblju od </w:t>
      </w:r>
      <w:r w:rsidR="0028519B">
        <w:rPr>
          <w:bCs/>
        </w:rPr>
        <w:t>120</w:t>
      </w:r>
      <w:r w:rsidR="00071EBF">
        <w:rPr>
          <w:bCs/>
        </w:rPr>
        <w:t xml:space="preserve"> dana, u ukupnom iznosu od </w:t>
      </w:r>
      <w:r w:rsidR="001F4A5B">
        <w:rPr>
          <w:bCs/>
        </w:rPr>
        <w:t>11.017,93</w:t>
      </w:r>
      <w:r w:rsidR="00071EBF">
        <w:rPr>
          <w:bCs/>
        </w:rPr>
        <w:t xml:space="preserve"> kn te da </w:t>
      </w:r>
      <w:r w:rsidR="00A32E5D">
        <w:rPr>
          <w:bCs/>
        </w:rPr>
        <w:t>nema zaposlenih</w:t>
      </w:r>
      <w:r w:rsidR="00071EBF">
        <w:rPr>
          <w:bCs/>
        </w:rPr>
        <w:t>.</w:t>
      </w:r>
    </w:p>
    <w:p w:rsidRDefault="00A32E5D" w:rsidP="00071EBF" w:rsidR="00A32E5D">
      <w:pPr>
        <w:jc w:val="both"/>
        <w:rPr>
          <w:bCs/>
        </w:rPr>
      </w:pPr>
      <w:r>
        <w:rPr>
          <w:bCs/>
        </w:rPr>
        <w:tab/>
        <w:t xml:space="preserve">Prijedlogom od </w:t>
      </w:r>
      <w:r w:rsidR="001F4A5B">
        <w:rPr>
          <w:bCs/>
        </w:rPr>
        <w:t>7. studenog</w:t>
      </w:r>
      <w:r>
        <w:rPr>
          <w:bCs/>
        </w:rPr>
        <w:t xml:space="preserve"> 2017. g. RH MF Porezna uprava Područni ured </w:t>
      </w:r>
      <w:r w:rsidR="001F4A5B">
        <w:rPr>
          <w:bCs/>
        </w:rPr>
        <w:t>Osijek</w:t>
      </w:r>
      <w:r>
        <w:rPr>
          <w:bCs/>
        </w:rPr>
        <w:t xml:space="preserve"> zastupan po ŽDO </w:t>
      </w:r>
      <w:r w:rsidR="001F4A5B">
        <w:rPr>
          <w:bCs/>
        </w:rPr>
        <w:t>Osijek</w:t>
      </w:r>
      <w:r>
        <w:rPr>
          <w:bCs/>
        </w:rPr>
        <w:t xml:space="preserve"> predložio je otvaranje stečajnog postupka nad dužnikom navodeći da prema dužniku imaju tražbinu u iznosu od </w:t>
      </w:r>
      <w:r w:rsidR="001F4A5B">
        <w:rPr>
          <w:bCs/>
        </w:rPr>
        <w:t>6.311,25</w:t>
      </w:r>
      <w:r>
        <w:rPr>
          <w:bCs/>
        </w:rPr>
        <w:t xml:space="preserve"> kn temeljem</w:t>
      </w:r>
      <w:r w:rsidR="001F4A5B">
        <w:rPr>
          <w:bCs/>
        </w:rPr>
        <w:t xml:space="preserve"> knjigovodstvenog stanja duga na dan 3. studenog 2017. g.</w:t>
      </w:r>
      <w:r>
        <w:rPr>
          <w:bCs/>
        </w:rPr>
        <w:t xml:space="preserve"> koje dužnik nije namirio te da je dužnik nesposoban za plaćanje – neprekidna blokada </w:t>
      </w:r>
      <w:r w:rsidR="001F4A5B">
        <w:rPr>
          <w:bCs/>
        </w:rPr>
        <w:t>132</w:t>
      </w:r>
      <w:r>
        <w:rPr>
          <w:bCs/>
        </w:rPr>
        <w:t xml:space="preserve"> dana.</w:t>
      </w:r>
    </w:p>
    <w:p w:rsidRDefault="001F4A5B" w:rsidP="00071EBF" w:rsidR="001F4A5B">
      <w:pPr>
        <w:jc w:val="both"/>
        <w:rPr>
          <w:bCs/>
        </w:rPr>
      </w:pPr>
    </w:p>
    <w:p w:rsidRDefault="001F4A5B" w:rsidP="00071EBF" w:rsidR="001F4A5B">
      <w:pPr>
        <w:jc w:val="both"/>
        <w:rPr>
          <w:bCs/>
        </w:rPr>
      </w:pPr>
    </w:p>
    <w:p w:rsidRDefault="001F4A5B" w:rsidP="001F4A5B" w:rsidR="001F4A5B">
      <w:pPr>
        <w:jc w:val="right"/>
      </w:pPr>
      <w:r>
        <w:lastRenderedPageBreak/>
        <w:t>6 St-1698/17-16</w:t>
      </w:r>
    </w:p>
    <w:p w:rsidRDefault="00A32E5D" w:rsidP="00071EBF" w:rsidR="00A32E5D">
      <w:pPr>
        <w:jc w:val="both"/>
        <w:rPr>
          <w:bCs/>
        </w:rPr>
      </w:pPr>
    </w:p>
    <w:p w:rsidRDefault="001F4A5B" w:rsidP="00071EBF" w:rsidR="00A32E5D">
      <w:pPr>
        <w:jc w:val="both"/>
        <w:rPr>
          <w:bCs/>
        </w:rPr>
      </w:pPr>
      <w:r>
        <w:rPr>
          <w:bCs/>
        </w:rPr>
        <w:tab/>
        <w:t>Rješenjem TS Osijek 6 St-1698/17 od 21. prosinca 2017. g. pokrenut je prethodni postupak radi utvrđivanja uvjeta za otvaranje stečajnog postupka nad dužnikom, za privremenu stečajnu upraviteljicu imenovana je Snježana Sudarević iz Osijeka te je zakazano ročište za 21.2.2018. g.</w:t>
      </w:r>
    </w:p>
    <w:p w:rsidRDefault="001F4A5B" w:rsidP="00071EBF" w:rsidR="001F4A5B">
      <w:pPr>
        <w:jc w:val="both"/>
        <w:rPr>
          <w:bCs/>
        </w:rPr>
      </w:pPr>
      <w:r>
        <w:rPr>
          <w:bCs/>
        </w:rPr>
        <w:tab/>
        <w:t>Privremena stečajna upraviteljica je dana 14.2.2018. g. sačinila izvješće od financijsko-gospodarskom položaju dužnika koje je usmeno iznijela na održanom ročištu dana 21.2.2018. g. te je ujedno navela da je iz naloga za plaćanje razvidno da je dana 21.2.2018. g. dužnik u cijelosti podmirio iznos blokade koji se navodi u Očevidniku FINE s istim nadnevkom te predlaže rok od 8 dana kako bi se u spis dostavila potvrda FINE iz koje je razvidno da je stanje dužnika 0,00 kn.</w:t>
      </w:r>
    </w:p>
    <w:p w:rsidRDefault="001F4A5B" w:rsidP="00071EBF" w:rsidR="001F4A5B">
      <w:pPr>
        <w:jc w:val="both"/>
        <w:rPr>
          <w:bCs/>
        </w:rPr>
      </w:pPr>
      <w:r>
        <w:rPr>
          <w:bCs/>
        </w:rPr>
        <w:tab/>
        <w:t>Na istom ročištu savjetnica se suglasila s prijedlogom priv. st. upraviteljice te je sud donio Rješenje o odgodi na rok od 8 dana.</w:t>
      </w:r>
    </w:p>
    <w:p w:rsidRDefault="00E27896" w:rsidP="00A32E5D" w:rsidR="001F4A5B">
      <w:pPr>
        <w:ind w:firstLine="720"/>
        <w:jc w:val="both"/>
        <w:rPr>
          <w:bCs/>
        </w:rPr>
      </w:pPr>
      <w:r>
        <w:rPr>
          <w:bCs/>
        </w:rPr>
        <w:t xml:space="preserve">Podneskom od </w:t>
      </w:r>
      <w:r w:rsidR="001F4A5B">
        <w:rPr>
          <w:bCs/>
        </w:rPr>
        <w:t>27. veljače 2018. g. priv. st. upraviteljica izvijestila je sud da je žiro račun dužnika deblokiran te da obveze na dan 27. veljače 2018. g. iznose 0,00 kn o čemu je u spis dostavila i Potvrdu FINE od 27.2.2018. g.</w:t>
      </w:r>
    </w:p>
    <w:p w:rsidRDefault="00A32E5D" w:rsidP="00A32E5D" w:rsidR="00A32E5D">
      <w:pPr>
        <w:ind w:firstLine="720"/>
        <w:jc w:val="both"/>
      </w:pPr>
      <w:r>
        <w:rPr>
          <w:bCs/>
        </w:rPr>
        <w:t xml:space="preserve"> Slijedom navedenog utvrđenog je da </w:t>
      </w:r>
      <w:r>
        <w:t xml:space="preserve">nisu ispunjeni stečajni razlozi propisano čl. 5, 6 i 7 Stečajnog zakona (NN br. 71/15 u daljnjem tekstu SZ) odnosno nesposobnost za plaćanje i prezaduženost budući je žiro račun dužnika odblokiran odnosno stanje nepodmirenih obveza iznosi 0,00 kn a kako je to gore navedeno te je valjalo sukladno čl. 128 st. 9 SZ odlučiti kao u izreci. </w:t>
      </w:r>
    </w:p>
    <w:p w:rsidRDefault="00071EBF" w:rsidP="00A32E5D" w:rsidR="00071EBF">
      <w:pPr>
        <w:ind w:firstLine="720"/>
        <w:jc w:val="both"/>
      </w:pPr>
    </w:p>
    <w:p w:rsidRDefault="00071EBF" w:rsidP="00071EBF"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1F4A5B">
        <w:rPr>
          <w:bCs/>
        </w:rPr>
        <w:t>1. ožujka 2018.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1F4A5B">
      <w:pPr>
        <w:numPr>
          <w:ilvl w:val="0"/>
          <w:numId w:val="2"/>
        </w:numPr>
        <w:jc w:val="both"/>
      </w:pPr>
      <w:r>
        <w:t xml:space="preserve">e-ogl. pl. </w:t>
      </w:r>
      <w:r w:rsidR="003D5ED9">
        <w:t xml:space="preserve">uz podnesak </w:t>
      </w:r>
      <w:r w:rsidR="001F4A5B">
        <w:t>priv. st. uprav. od 27.2.2018. g. – u spisu</w:t>
      </w:r>
    </w:p>
    <w:p w:rsidRDefault="001F4A5B" w:rsidP="00071EBF" w:rsidR="00A32E5D">
      <w:pPr>
        <w:numPr>
          <w:ilvl w:val="0"/>
          <w:numId w:val="2"/>
        </w:numPr>
        <w:jc w:val="both"/>
      </w:pPr>
      <w:r>
        <w:t>ŽDO Osijek</w:t>
      </w:r>
    </w:p>
    <w:p w:rsidRDefault="00A32E5D" w:rsidP="00071EBF" w:rsidR="00071EBF">
      <w:pPr>
        <w:numPr>
          <w:ilvl w:val="0"/>
          <w:numId w:val="2"/>
        </w:numPr>
        <w:jc w:val="both"/>
      </w:pPr>
      <w:r>
        <w:t xml:space="preserve"> </w:t>
      </w:r>
      <w:r w:rsidR="00071EBF">
        <w:t xml:space="preserve">kal. </w:t>
      </w:r>
      <w:r w:rsidR="001F4A5B">
        <w:t>3.4.</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6D752E" w:rsidP="002D428E" w:rsidR="002D428E" w:rsidRPr="00EF33B5">
      <w:pPr>
        <w:jc w:val="both"/>
      </w:pPr>
      <w:r>
        <w:rPr>
          <w:b/>
          <w:bCs/>
        </w:rPr>
        <w:t xml:space="preserve">                                                                                             </w:t>
      </w:r>
      <w:r w:rsidR="002E4934">
        <w:rPr>
          <w:b/>
          <w:bCs/>
        </w:rPr>
        <w:t xml:space="preserve">  </w:t>
      </w:r>
      <w:r w:rsidR="002E4934" w:rsidRPr="00EF33B5">
        <w:t xml:space="preserve"> </w:t>
      </w:r>
      <w:r w:rsidR="002D428E">
        <w:t>STEČAJNA SUTKINJA</w:t>
      </w:r>
    </w:p>
    <w:p w:rsidRDefault="002D428E" w:rsidP="002D428E" w:rsidR="002D428E" w:rsidRPr="00EF33B5">
      <w:pPr>
        <w:jc w:val="both"/>
      </w:pPr>
      <w:r>
        <w:t xml:space="preserve">                                                                                                          </w:t>
      </w:r>
      <w:r w:rsidRPr="00EF33B5">
        <w:t xml:space="preserve">   Nada Roso</w:t>
      </w:r>
      <w:r>
        <w:t>, v.r.</w:t>
      </w:r>
    </w:p>
    <w:p w:rsidRDefault="002D428E" w:rsidP="002D428E" w:rsidR="002D428E" w:rsidRPr="00EF33B5">
      <w:pPr>
        <w:jc w:val="both"/>
      </w:pPr>
    </w:p>
    <w:p w:rsidRDefault="002D428E" w:rsidP="002D428E" w:rsidR="002D428E" w:rsidRPr="00EF33B5">
      <w:pPr>
        <w:jc w:val="both"/>
      </w:pPr>
    </w:p>
    <w:p w:rsidRDefault="002D428E" w:rsidP="002D428E" w:rsidR="002D428E" w:rsidRPr="00EF33B5">
      <w:pPr>
        <w:ind w:firstLine="720"/>
        <w:jc w:val="both"/>
      </w:pPr>
    </w:p>
    <w:p w:rsidRDefault="002D428E" w:rsidP="002D428E" w:rsidR="002D428E" w:rsidRPr="00EF33B5">
      <w:pPr>
        <w:jc w:val="both"/>
      </w:pPr>
      <w:r w:rsidRPr="00EF33B5">
        <w:t>POUKA O PRAVNOM LIJEKU:</w:t>
      </w:r>
    </w:p>
    <w:p w:rsidRDefault="002D428E" w:rsidP="002D428E" w:rsidR="002D428E" w:rsidRPr="00EF33B5">
      <w:pPr>
        <w:jc w:val="both"/>
      </w:pPr>
      <w:r w:rsidRPr="00EF33B5">
        <w:t>Protiv ovog rješenja nezadovoljna stranka može izjaviti žalbu Visokom trgovačkom sudu Republike Hrvatske u Zagrebu u roku od 8 dana u 3 primjerka putem ovog suda.</w:t>
      </w:r>
    </w:p>
    <w:p w:rsidRDefault="002D428E" w:rsidP="002D428E" w:rsidR="002D428E" w:rsidRPr="00EF33B5">
      <w:pPr>
        <w:jc w:val="both"/>
      </w:pPr>
    </w:p>
    <w:p w:rsidRDefault="002D428E" w:rsidP="002D428E" w:rsidR="002D428E" w:rsidRPr="00EF33B5">
      <w:pPr>
        <w:jc w:val="both"/>
      </w:pPr>
    </w:p>
    <w:p w:rsidRDefault="002D428E" w:rsidP="002D428E" w:rsidR="002D428E" w:rsidRPr="00EF33B5">
      <w:pPr>
        <w:jc w:val="both"/>
      </w:pPr>
    </w:p>
    <w:p w:rsidRDefault="002D428E" w:rsidP="002D428E" w:rsidR="002D428E" w:rsidRPr="00EF33B5">
      <w:pPr>
        <w:jc w:val="both"/>
      </w:pPr>
    </w:p>
    <w:p w:rsidRDefault="002D428E" w:rsidP="002D428E" w:rsidR="002D428E"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2D428E" w:rsidP="002D428E" w:rsidR="002D428E" w:rsidRPr="00EF33B5">
      <w:pPr>
        <w:jc w:val="both"/>
      </w:pPr>
      <w:r>
        <w:tab/>
      </w:r>
      <w:r>
        <w:tab/>
      </w:r>
      <w:r>
        <w:tab/>
      </w:r>
      <w:r>
        <w:tab/>
      </w:r>
      <w:r>
        <w:tab/>
      </w:r>
      <w:r>
        <w:tab/>
      </w:r>
      <w:r>
        <w:tab/>
      </w:r>
      <w:r>
        <w:tab/>
      </w:r>
      <w:r>
        <w:tab/>
        <w:t xml:space="preserve">  </w:t>
      </w:r>
      <w:r w:rsidRPr="00EF33B5">
        <w:t xml:space="preserve">  Ovlašteni službenik</w:t>
      </w:r>
    </w:p>
    <w:p w:rsidRDefault="002D428E" w:rsidP="002D428E" w:rsidR="002D428E" w:rsidRPr="00EF33B5">
      <w:pPr>
        <w:jc w:val="both"/>
      </w:pPr>
      <w:r>
        <w:tab/>
      </w:r>
      <w:r>
        <w:tab/>
      </w:r>
      <w:r>
        <w:tab/>
      </w:r>
      <w:r>
        <w:tab/>
      </w:r>
      <w:r>
        <w:tab/>
      </w:r>
      <w:r>
        <w:tab/>
      </w:r>
      <w:r>
        <w:tab/>
      </w:r>
      <w:r>
        <w:tab/>
      </w:r>
      <w:r>
        <w:tab/>
        <w:t xml:space="preserve">     </w:t>
      </w:r>
      <w:r w:rsidRPr="00EF33B5">
        <w:t xml:space="preserve"> Danijela Sekulić</w:t>
      </w:r>
    </w:p>
    <w:p w:rsidRDefault="002D428E" w:rsidP="002D428E" w:rsidR="002D428E" w:rsidRPr="00EF33B5"/>
    <w:p w:rsidRDefault="002D428E" w:rsidP="002D428E" w:rsidR="002D428E">
      <w:pPr>
        <w:ind w:firstLine="708" w:left="1416"/>
        <w:jc w:val="both"/>
        <w:rPr>
          <w:b/>
          <w:bCs/>
        </w:rPr>
      </w:pPr>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281" w:rsidP="004A3868" w:rsidR="00131281">
      <w:r>
        <w:separator/>
      </w:r>
    </w:p>
  </w:endnote>
  <w:endnote w:id="0" w:type="continuationSeparator">
    <w:p w:rsidRDefault="00131281" w:rsidP="004A3868" w:rsidR="001312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281" w:rsidP="004A3868" w:rsidR="00131281">
      <w:r>
        <w:separator/>
      </w:r>
    </w:p>
  </w:footnote>
  <w:footnote w:id="0" w:type="continuationSeparator">
    <w:p w:rsidRDefault="00131281" w:rsidP="004A3868" w:rsidR="001312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431A1E">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D55E4"/>
    <w:rsid w:val="000D5628"/>
    <w:rsid w:val="000E6E82"/>
    <w:rsid w:val="001120D6"/>
    <w:rsid w:val="0011366C"/>
    <w:rsid w:val="00114820"/>
    <w:rsid w:val="00120EB4"/>
    <w:rsid w:val="00131281"/>
    <w:rsid w:val="00134595"/>
    <w:rsid w:val="0014134B"/>
    <w:rsid w:val="0014394E"/>
    <w:rsid w:val="00154A6B"/>
    <w:rsid w:val="00163169"/>
    <w:rsid w:val="001718AE"/>
    <w:rsid w:val="001867CA"/>
    <w:rsid w:val="001B5136"/>
    <w:rsid w:val="001C0CFA"/>
    <w:rsid w:val="001C3861"/>
    <w:rsid w:val="001D2166"/>
    <w:rsid w:val="001E7E8C"/>
    <w:rsid w:val="001F4A5B"/>
    <w:rsid w:val="001F5EB9"/>
    <w:rsid w:val="00221D43"/>
    <w:rsid w:val="00224E9E"/>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4076D4"/>
    <w:rsid w:val="00431A1E"/>
    <w:rsid w:val="00455C18"/>
    <w:rsid w:val="00456233"/>
    <w:rsid w:val="004636D6"/>
    <w:rsid w:val="004A2BE0"/>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A1A6A"/>
    <w:rsid w:val="006C0F0C"/>
    <w:rsid w:val="006D2EF0"/>
    <w:rsid w:val="006D752E"/>
    <w:rsid w:val="006F0A36"/>
    <w:rsid w:val="00710662"/>
    <w:rsid w:val="00726845"/>
    <w:rsid w:val="00752B41"/>
    <w:rsid w:val="00782257"/>
    <w:rsid w:val="007C0879"/>
    <w:rsid w:val="007C1C95"/>
    <w:rsid w:val="007C2112"/>
    <w:rsid w:val="007C37A0"/>
    <w:rsid w:val="007C3E93"/>
    <w:rsid w:val="007E1918"/>
    <w:rsid w:val="00816035"/>
    <w:rsid w:val="00836674"/>
    <w:rsid w:val="0085567C"/>
    <w:rsid w:val="00857B7F"/>
    <w:rsid w:val="008826C9"/>
    <w:rsid w:val="008A49DF"/>
    <w:rsid w:val="008F656F"/>
    <w:rsid w:val="009227A8"/>
    <w:rsid w:val="009335A6"/>
    <w:rsid w:val="00941AE2"/>
    <w:rsid w:val="00964800"/>
    <w:rsid w:val="00991CE4"/>
    <w:rsid w:val="00992F2B"/>
    <w:rsid w:val="00996147"/>
    <w:rsid w:val="009D1472"/>
    <w:rsid w:val="009E2A56"/>
    <w:rsid w:val="00A10816"/>
    <w:rsid w:val="00A32E5D"/>
    <w:rsid w:val="00A45F7B"/>
    <w:rsid w:val="00A5508B"/>
    <w:rsid w:val="00A819D4"/>
    <w:rsid w:val="00AA0272"/>
    <w:rsid w:val="00AB16F3"/>
    <w:rsid w:val="00B01BF0"/>
    <w:rsid w:val="00B13424"/>
    <w:rsid w:val="00B526C2"/>
    <w:rsid w:val="00B6174E"/>
    <w:rsid w:val="00B7064E"/>
    <w:rsid w:val="00B75497"/>
    <w:rsid w:val="00B96701"/>
    <w:rsid w:val="00BB4147"/>
    <w:rsid w:val="00BE40FB"/>
    <w:rsid w:val="00BF2EA1"/>
    <w:rsid w:val="00C02B4E"/>
    <w:rsid w:val="00C250A0"/>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D5C46"/>
    <w:rsid w:val="00DE4EC1"/>
    <w:rsid w:val="00DE7EA8"/>
    <w:rsid w:val="00DF4595"/>
    <w:rsid w:val="00E17C16"/>
    <w:rsid w:val="00E27896"/>
    <w:rsid w:val="00E55445"/>
    <w:rsid w:val="00E62E04"/>
    <w:rsid w:val="00E84B5B"/>
    <w:rsid w:val="00E909F2"/>
    <w:rsid w:val="00E962DA"/>
    <w:rsid w:val="00E97528"/>
    <w:rsid w:val="00EC2C3B"/>
    <w:rsid w:val="00ED07AA"/>
    <w:rsid w:val="00ED438E"/>
    <w:rsid w:val="00EF7BDD"/>
    <w:rsid w:val="00F03D23"/>
    <w:rsid w:val="00F04195"/>
    <w:rsid w:val="00F332EC"/>
    <w:rsid w:val="00F35A98"/>
    <w:rsid w:val="00F40AC3"/>
    <w:rsid w:val="00F6194F"/>
    <w:rsid w:val="00F673A4"/>
    <w:rsid w:val="00F67C0D"/>
    <w:rsid w:val="00F971B3"/>
    <w:rsid w:val="00FA2606"/>
    <w:rsid w:val="00FA70D4"/>
    <w:rsid w:val="00FB1DC3"/>
    <w:rsid w:val="00FC068C"/>
    <w:rsid w:val="00FC45CB"/>
    <w:rsid w:val="00FF0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31A1E"/>
    <w:rPr>
      <w:color w:val="808080"/>
      <w:bdr w:space="0" w:sz="0" w:color="auto" w:val="none"/>
      <w:shd w:fill="CCFFFF" w:color="auto" w:val="clear"/>
    </w:rPr>
  </w:style>
  <w:style w:customStyle="true" w:styleId="eSPISCCParagraphDefaultFont" w:type="character">
    <w:name w:val="eSPIS_CC_Paragraph Default Font"/>
    <w:basedOn w:val="Zadanifontodlomka"/>
    <w:rsid w:val="00431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A1E"/>
    <w:rPr>
      <w:bdr w:space="0" w:sz="0" w:color="auto" w:val="none"/>
      <w:shd w:fill="FFFFCC" w:color="auto" w:val="clear"/>
      <w:lang w:val="hr-HR"/>
    </w:rPr>
  </w:style>
  <w:style w:customStyle="true" w:styleId="PozadinaSvijetloCrvena" w:type="character">
    <w:name w:val="Pozadina_SvijetloCrvena"/>
    <w:basedOn w:val="eSPISCCParagraphDefaultFont"/>
    <w:rsid w:val="00431A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A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31A1E"/>
    <w:rPr>
      <w:color w:val="808080"/>
      <w:bdr w:color="auto" w:space="0" w:sz="0" w:val="none"/>
      <w:shd w:color="auto" w:fill="CCFFFF" w:val="clear"/>
    </w:rPr>
  </w:style>
  <w:style w:customStyle="1" w:styleId="eSPISCCParagraphDefaultFont" w:type="character">
    <w:name w:val="eSPIS_CC_Paragraph Default Font"/>
    <w:basedOn w:val="Zadanifontodlomka"/>
    <w:rsid w:val="00431A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A1E"/>
    <w:rPr>
      <w:bdr w:color="auto" w:space="0" w:sz="0" w:val="none"/>
      <w:shd w:color="auto" w:fill="FFFFCC" w:val="clear"/>
      <w:lang w:val="hr-HR"/>
    </w:rPr>
  </w:style>
  <w:style w:customStyle="1" w:styleId="PozadinaSvijetloCrvena" w:type="character">
    <w:name w:val="Pozadina_SvijetloCrvena"/>
    <w:basedOn w:val="eSPISCCParagraphDefaultFont"/>
    <w:rsid w:val="00431A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A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1698</izvorni_sadrzaj>
    <derivirana_varijabla naziv="DomainObject.Predmet.Broj_1">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St-1698/2017</izvorni_sadrzaj>
    <derivirana_varijabla naziv="DomainObject.Predmet.OznakaBroj_1">St-1698/2017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AGGREGO društvo s ograničenom odgovornošću za trgovinu i proizvodnju</izvorni_sadrzaj>
    <derivirana_varijabla naziv="DomainObject.Predmet.ProtustrankaFormated_1">  AGGREGO društvo s ograničenom odgovornošću za trgovinu i proizvodnju</derivirana_varijabla>
  </DomainObject.Predmet.ProtustrankaFormated>
  <DomainObject.Predmet.ProtustrankaFormatedOIB>
    <izvorni_sadrzaj>  AGGREGO društvo s ograničenom odgovornošću za trgovinu i proizvodnju, OIB 21157610022</izvorni_sadrzaj>
    <derivirana_varijabla naziv="DomainObject.Predmet.ProtustrankaFormatedOIB_1">  AGGREGO društvo s ograničenom odgovornošću za trgovinu i proizvodnju, OIB 21157610022</derivirana_varijabla>
  </DomainObject.Predmet.ProtustrankaFormatedOIB>
  <DomainObject.Predmet.ProtustrankaFormatedWithAdress>
    <izvorni_sadrzaj> AGGREGO društvo s ograničenom odgovornošću za trgovinu i proizvodnju, Glavna 102, 31542 Rakitovica</izvorni_sadrzaj>
    <derivirana_varijabla naziv="DomainObject.Predmet.ProtustrankaFormatedWithAdress_1"> AGGREGO društvo s ograničenom odgovornošću za trgovinu i proizvodnju, Glavna 102, 31542 Rakitovica</derivirana_varijabla>
  </DomainObject.Predmet.ProtustrankaFormatedWithAdress>
  <DomainObject.Predmet.ProtustrankaFormatedWithAdressOIB>
    <izvorni_sadrzaj> AGGREGO društvo s ograničenom odgovornošću za trgovinu i proizvodnju, OIB 21157610022, Glavna 102, 31542 Rakitovica</izvorni_sadrzaj>
    <derivirana_varijabla naziv="DomainObject.Predmet.ProtustrankaFormatedWithAdressOIB_1"> AGGREGO društvo s ograničenom odgovornošću za trgovinu i proizvodnju, OIB 21157610022, Glavna 102, 31542 Rakitovica</derivirana_varijabla>
  </DomainObject.Predmet.ProtustrankaFormatedWithAdressOIB>
  <DomainObject.Predmet.ProtustrankaWithAdress>
    <izvorni_sadrzaj>AGGREGO društvo s ograničenom odgovornošću za trgovinu i proizvodnju Glavna 102, 31542 Rakitovica</izvorni_sadrzaj>
    <derivirana_varijabla naziv="DomainObject.Predmet.ProtustrankaWithAdress_1">AGGREGO društvo s ograničenom odgovornošću za trgovinu i proizvodnju Glavna 102, 31542 Rakitovica</derivirana_varijabla>
  </DomainObject.Predmet.ProtustrankaWithAdress>
  <DomainObject.Predmet.ProtustrankaWithAdressOIB>
    <izvorni_sadrzaj>AGGREGO društvo s ograničenom odgovornošću za trgovinu i proizvodnju, OIB 21157610022, Glavna 102, 31542 Rakitovica</izvorni_sadrzaj>
    <derivirana_varijabla naziv="DomainObject.Predmet.ProtustrankaWithAdressOIB_1">AGGREGO društvo s ograničenom odgovornošću za trgovinu i proizvodnju, OIB 21157610022, Glavna 102, 31542 Rakitovica</derivirana_varijabla>
  </DomainObject.Predmet.ProtustrankaWithAdressOIB>
  <DomainObject.Predmet.ProtustrankaNazivFormated>
    <izvorni_sadrzaj>AGGREGO društvo s ograničenom odgovornošću za trgovinu i proizvodnju</izvorni_sadrzaj>
    <derivirana_varijabla naziv="DomainObject.Predmet.ProtustrankaNazivFormated_1">AGGREGO društvo s ograničenom odgovornošću za trgovinu i proizvodnju</derivirana_varijabla>
  </DomainObject.Predmet.ProtustrankaNazivFormated>
  <DomainObject.Predmet.ProtustrankaNazivFormatedOIB>
    <izvorni_sadrzaj>AGGREGO društvo s ograničenom odgovornošću za trgovinu i proizvodnju, OIB 21157610022</izvorni_sadrzaj>
    <derivirana_varijabla naziv="DomainObject.Predmet.ProtustrankaNazivFormatedOIB_1">AGGREGO društvo s ograničenom odgovornošću za trgovinu i proizvodnju, OIB 21157610022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AGGREGO društvo s ograničenom odgovornošću za trgovinu i proizvodnju</item>
    </izvorni_sadrzaj>
    <derivirana_varijabla naziv="DomainObject.Predmet.ProtuStrankaListFormated_1">
      <item>AGGREGO društvo s ograničenom odgovornošću za trgovinu i proizvodnju</item>
    </derivirana_varijabla>
  </DomainObject.Predmet.ProtuStrankaListFormated>
  <DomainObject.Predmet.ProtuStrankaListFormatedOIB>
    <izvorni_sadrzaj>
      <item>AGGREGO društvo s ograničenom odgovornošću za trgovinu i proizvodnju, OIB 21157610022</item>
    </izvorni_sadrzaj>
    <derivirana_varijabla naziv="DomainObject.Predmet.ProtuStrankaListFormatedOIB_1">
      <item>AGGREGO društvo s ograničenom odgovornošću za trgovinu i proizvodnju, OIB 21157610022</item>
    </derivirana_varijabla>
  </DomainObject.Predmet.ProtuStrankaListFormatedOIB>
  <DomainObject.Predmet.ProtuStrankaListFormatedWithAdress>
    <izvorni_sadrzaj>
      <item>AGGREGO društvo s ograničenom odgovornošću za trgovinu i proizvodnju, Glavna 102, 31542 Rakitovica</item>
    </izvorni_sadrzaj>
    <derivirana_varijabla naziv="DomainObject.Predmet.ProtuStrankaListFormatedWithAdress_1">
      <item>AGGREGO društvo s ograničenom odgovornošću za trgovinu i proizvodnju, Glavna 102, 31542 Rakitovica</item>
    </derivirana_varijabla>
  </DomainObject.Predmet.ProtuStrankaListFormatedWithAdress>
  <DomainObject.Predmet.ProtuStrankaListFormatedWithAdressOIB>
    <izvorni_sadrzaj>
      <item>AGGREGO društvo s ograničenom odgovornošću za trgovinu i proizvodnju, OIB 21157610022, Glavna 102, 31542 Rakitovica</item>
    </izvorni_sadrzaj>
    <derivirana_varijabla naziv="DomainObject.Predmet.ProtuStrankaListFormatedWithAdressOIB_1">
      <item>AGGREGO društvo s ograničenom odgovornošću za trgovinu i proizvodnju, OIB 21157610022, Glavna 102, 31542 Rakitovica</item>
    </derivirana_varijabla>
  </DomainObject.Predmet.ProtuStrankaListFormatedWithAdressOIB>
  <DomainObject.Predmet.ProtuStrankaListNazivFormated>
    <izvorni_sadrzaj>
      <item>AGGREGO društvo s ograničenom odgovornošću za trgovinu i proizvodnju</item>
    </izvorni_sadrzaj>
    <derivirana_varijabla naziv="DomainObject.Predmet.ProtuStrankaListNazivFormated_1">
      <item>AGGREGO društvo s ograničenom odgovornošću za trgovinu i proizvodnju</item>
    </derivirana_varijabla>
  </DomainObject.Predmet.ProtuStrankaListNazivFormated>
  <DomainObject.Predmet.ProtuStrankaListNazivFormatedOIB>
    <izvorni_sadrzaj>
      <item>AGGREGO društvo s ograničenom odgovornošću za trgovinu i proizvodnju, OIB 21157610022</item>
    </izvorni_sadrzaj>
    <derivirana_varijabla naziv="DomainObject.Predmet.ProtuStrankaListNazivFormatedOIB_1">
      <item>AGGREGO društvo s ograničenom odgovornošću za trgovinu i proizvodnju, OIB 21157610022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AGGREGO društvo s ograničenom odgovornošću za trgovinu i proizvodnju</izvorni_sadrzaj>
    <derivirana_varijabla naziv="DomainObject.Predmet.ProtustrankaIDrugi_1">AGGREGO društvo s ograničenom odgovornošću za trgovinu i proizvodnju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AGGREGO društvo s ograničenom odgovornošću za trgovinu i proizvodnju, OIB 21157610022, Glavna 102, 31542 Rakitovica</izvorni_sadrzaj>
    <derivirana_varijabla naziv="DomainObject.Predmet.ProtustrankaIDrugiAdressOIB_1">AGGREGO društvo s ograničenom odgovornošću za trgovinu i proizvodnju, OIB 21157610022, Glavna 102, 31542 Rakitovica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AGGREGO društvo s ograničenom odgovornošću za trgovinu i proizvodnju</item>
      <item>RH MINISTARSTVO FINANCIJA  POREZNA UPRAVA</item>
    </izvorni_sadrzaj>
    <derivirana_varijabla naziv="DomainObject.Predmet.SudioniciListNaziv_1">
      <item>AGGREGO društvo s ograničenom odgovornošću za trgovinu i proizvodnju</item>
      <item>RH MINISTARSTVO FINANCIJA  POREZNA UPRAVA</item>
    </derivirana_varijabla>
  </DomainObject.Predmet.SudioniciListNaziv>
  <DomainObject.Predmet.SudioniciListAdressOIB>
    <izvorni_sadrzaj>
      <item>AGGREGO društvo s ograničenom odgovornošću za trgovinu i proizvodnju, OIB 21157610022, Glavna 102,31542 Rakitovica</item>
      <item>RH MINISTARSTVO FINANCIJA  POREZNA UPRAVA, OIB 18683136487</item>
    </izvorni_sadrzaj>
    <derivirana_varijabla naziv="DomainObject.Predmet.SudioniciListAdressOIB_1">
      <item>AGGREGO društvo s ograničenom odgovornošću za trgovinu i proizvodnju, OIB 21157610022, Glavna 102,31542 Rakitovica</item>
      <item>RH 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21157610022</item>
      <item>, OIB 18683136487</item>
    </izvorni_sadrzaj>
    <derivirana_varijabla naziv="DomainObject.Predmet.SudioniciListNazivOIB_1">
      <item>, OIB 21157610022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2799B6-8B3E-41B9-A71E-7D06F0719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610</properties:Words>
  <properties:Characters>3104</properties:Characters>
  <properties:Lines>128</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2018-03-01T12:00:00Z</dcterms:created>
  <dc:creator>mkocijan</dc:creator>
  <cp:lastModifiedBy>Danijela Sekulić</cp:lastModifiedBy>
  <cp:lastPrinted>2018-03-01T11:59:00Z</cp:lastPrinted>
  <dcterms:modified xmlns:xsi="http://www.w3.org/2001/XMLSchema-instance" xsi:type="dcterms:W3CDTF">2018-03-01T12:01:00Z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(ODBLOKIRAN-NA ROČ..docx)</vt:lpwstr>
  </prop:property>
  <prop:property name="CC_coloring" pid="4" fmtid="{D5CDD505-2E9C-101B-9397-08002B2CF9AE}">
    <vt:bool>true</vt:bool>
  </prop:property>
  <prop:property name="BrojStranica" pid="5" fmtid="{D5CDD505-2E9C-101B-9397-08002B2CF9AE}">
    <vt:i4>3</vt:i4>
  </prop:property>
</prop:Properties>
</file>