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6378" w14:paraId="e096378" w:rsidRDefault="00961523" w:rsidP="00961523" w:rsidR="0096152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523" w:rsidP="00961523" w:rsidR="00961523">
      <w:pPr>
        <w:jc w:val="both"/>
      </w:pPr>
      <w:r>
        <w:rPr>
          <w:color w:val="000000"/>
        </w:rPr>
        <w:t xml:space="preserve"> </w:t>
      </w:r>
    </w:p>
    <w:p w:rsidRDefault="00961523" w:rsidP="00961523" w:rsidR="00961523">
      <w:pPr>
        <w:jc w:val="both"/>
      </w:pPr>
      <w:r>
        <w:rPr>
          <w:color w:val="000000"/>
        </w:rPr>
        <w:t>REPUBLIKA HRVATSKA</w:t>
      </w:r>
    </w:p>
    <w:p w:rsidRDefault="00961523" w:rsidP="00961523" w:rsidR="00961523">
      <w:pPr>
        <w:jc w:val="both"/>
      </w:pPr>
      <w:r>
        <w:rPr>
          <w:color w:val="000000"/>
        </w:rPr>
        <w:t>TRGOVAČKI SUD U OSIJEKU</w:t>
      </w:r>
    </w:p>
    <w:p w:rsidRDefault="00961523" w:rsidP="00961523" w:rsidR="00961523">
      <w:pPr>
        <w:jc w:val="both"/>
      </w:pPr>
      <w:r>
        <w:rPr>
          <w:color w:val="000000"/>
        </w:rPr>
        <w:t>STALNA SLUŽBA U SLAVONSKOM BRODU</w:t>
      </w:r>
    </w:p>
    <w:p w:rsidRDefault="00961523" w:rsidP="00961523" w:rsidR="00961523">
      <w:pPr>
        <w:jc w:val="both"/>
      </w:pPr>
      <w:r>
        <w:rPr>
          <w:color w:val="000000"/>
        </w:rPr>
        <w:t>Trg pobjede 13</w:t>
      </w:r>
    </w:p>
    <w:p w:rsidRDefault="00961523" w:rsidP="00A20029" w:rsidR="00A20029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</w:t>
      </w:r>
      <w:r w:rsidR="00A20029">
        <w:rPr>
          <w:color w:val="000000"/>
        </w:rPr>
        <w:t>3/St-</w:t>
      </w:r>
      <w:r w:rsidR="00040DD4">
        <w:rPr>
          <w:color w:val="000000"/>
        </w:rPr>
        <w:t>106/2018-20</w:t>
      </w:r>
    </w:p>
    <w:p w:rsidRDefault="00A20029" w:rsidP="00A20029" w:rsidR="00A20029">
      <w:pPr>
        <w:jc w:val="both"/>
      </w:pPr>
      <w:r>
        <w:rPr>
          <w:color w:val="000000"/>
        </w:rPr>
        <w:t xml:space="preserve"> </w:t>
      </w:r>
    </w:p>
    <w:p w:rsidRDefault="00A20029" w:rsidP="00A20029" w:rsidR="00A20029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A20029" w:rsidP="00A20029" w:rsidR="00A20029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A20029" w:rsidP="00A20029" w:rsidR="00A20029">
      <w:pPr>
        <w:jc w:val="center"/>
        <w:rPr>
          <w:b/>
        </w:rPr>
      </w:pPr>
    </w:p>
    <w:p w:rsidRDefault="00A20029" w:rsidP="00A20029" w:rsidR="00A20029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A20029" w:rsidP="00A20029" w:rsidR="00A20029">
      <w:pPr>
        <w:jc w:val="both"/>
      </w:pPr>
    </w:p>
    <w:p w:rsidRDefault="00A20029" w:rsidP="00A20029" w:rsidR="00A20029">
      <w:pPr>
        <w:ind w:firstLine="708"/>
        <w:jc w:val="both"/>
      </w:pPr>
      <w:r>
        <w:rPr>
          <w:color w:val="000000"/>
        </w:rPr>
        <w:t xml:space="preserve">TRGOVAČKI SUD U OSIJEKU, STALNA SLUŽBA U SLAVONSKOM BRODU, po sucu Danieli Martini Maoduš, povodom zahtjeva Financijske agencije Osijek, Podružnica Slavonski Brod, u stečajnom postupku nad dužnikom </w:t>
      </w:r>
      <w:r w:rsidR="00040DD4">
        <w:rPr>
          <w:b/>
          <w:color w:val="222222"/>
        </w:rPr>
        <w:t>DRVO-ING j.d.o.o. za trgovinu, prijevoz i usluge, Požega, Svetog Roka 85, OIB: 50501230616</w:t>
      </w:r>
      <w:r>
        <w:rPr>
          <w:color w:val="000000"/>
        </w:rPr>
        <w:t xml:space="preserve">, </w:t>
      </w:r>
      <w:r w:rsidR="00040DD4">
        <w:rPr>
          <w:color w:val="000000"/>
        </w:rPr>
        <w:t>4. lipnja</w:t>
      </w:r>
      <w:r>
        <w:rPr>
          <w:color w:val="000000"/>
        </w:rPr>
        <w:t xml:space="preserve"> 2018.</w:t>
      </w:r>
    </w:p>
    <w:p w:rsidRDefault="00961523" w:rsidP="00A20029" w:rsidR="00961523">
      <w:pPr>
        <w:jc w:val="both"/>
      </w:pPr>
    </w:p>
    <w:p w:rsidRDefault="00961523" w:rsidP="00AB572A" w:rsidR="00961523">
      <w:pPr>
        <w:jc w:val="both"/>
      </w:pPr>
      <w:r>
        <w:rPr>
          <w:color w:val="000000"/>
        </w:rPr>
        <w:t xml:space="preserve">                                                            r i j e š i o  j e</w:t>
      </w:r>
    </w:p>
    <w:p w:rsidRDefault="00961523" w:rsidP="00961523" w:rsidR="00961523">
      <w:pPr>
        <w:jc w:val="both"/>
      </w:pPr>
    </w:p>
    <w:p w:rsidRDefault="00B067F2" w:rsidP="001C61E1" w:rsidR="00B067F2" w:rsidRPr="0062368B">
      <w:pPr>
        <w:ind w:firstLine="708"/>
        <w:jc w:val="both"/>
      </w:pPr>
      <w:r w:rsidRPr="0062368B">
        <w:rPr>
          <w:color w:val="000000"/>
        </w:rPr>
        <w:t xml:space="preserve">I – Otvara se stečajni postupak nad dužnikom </w:t>
      </w:r>
      <w:r w:rsidR="00040DD4">
        <w:rPr>
          <w:b/>
          <w:color w:val="222222"/>
        </w:rPr>
        <w:t>DRVO-ING j.d.o.o. za trgovinu, prijevoz i usluge, Požega, Svetog Roka 85, OIB: 50501230616</w:t>
      </w:r>
      <w:r w:rsidRPr="0062368B">
        <w:rPr>
          <w:color w:val="000000"/>
        </w:rPr>
        <w:t xml:space="preserve">, dana </w:t>
      </w:r>
      <w:r w:rsidR="00F5682E">
        <w:rPr>
          <w:b/>
          <w:color w:val="000000"/>
          <w:u w:val="single"/>
        </w:rPr>
        <w:t>4. lipnja</w:t>
      </w:r>
      <w:r w:rsidR="006424FC">
        <w:rPr>
          <w:b/>
          <w:color w:val="000000"/>
          <w:u w:val="single"/>
        </w:rPr>
        <w:t xml:space="preserve"> 2018. u </w:t>
      </w:r>
      <w:r w:rsidR="007D13C7">
        <w:rPr>
          <w:b/>
          <w:color w:val="000000"/>
          <w:u w:val="single"/>
        </w:rPr>
        <w:t>12,</w:t>
      </w:r>
      <w:r w:rsidR="00F5682E">
        <w:rPr>
          <w:b/>
          <w:color w:val="000000"/>
          <w:u w:val="single"/>
        </w:rPr>
        <w:t>3</w:t>
      </w:r>
      <w:r w:rsidR="00A20029">
        <w:rPr>
          <w:b/>
          <w:color w:val="000000"/>
          <w:u w:val="single"/>
        </w:rPr>
        <w:t>0</w:t>
      </w:r>
      <w:r w:rsidRPr="0062368B">
        <w:rPr>
          <w:b/>
          <w:color w:val="000000"/>
          <w:u w:val="single"/>
        </w:rPr>
        <w:t xml:space="preserve"> sati.</w:t>
      </w:r>
    </w:p>
    <w:p w:rsidRDefault="00B067F2" w:rsidP="00B067F2" w:rsidR="00B067F2">
      <w:pPr>
        <w:pStyle w:val="Stil"/>
        <w:spacing w:lineRule="exact" w:line="273" w:before="216"/>
        <w:ind w:firstLine="715" w:left="10"/>
        <w:jc w:val="both"/>
        <w:rPr>
          <w:b/>
          <w:u w:val="single"/>
          <w:lang w:bidi="he-IL"/>
        </w:rPr>
      </w:pPr>
      <w:r w:rsidRPr="0062368B">
        <w:rPr>
          <w:color w:val="000000"/>
        </w:rPr>
        <w:t xml:space="preserve">II – Za stečajnog upravitelja se imenuje </w:t>
      </w:r>
      <w:r w:rsidR="00D3002E">
        <w:rPr>
          <w:b/>
          <w:u w:val="single"/>
          <w:lang w:bidi="he-IL"/>
        </w:rPr>
        <w:t>Sabina Lalić iz Osijeka, Gundulićeva 5, OIB: 09145874795.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>III – Istovremeno se zaključuje stečajni postupak nad dužnikom.</w:t>
      </w:r>
    </w:p>
    <w:p w:rsidRDefault="00B067F2" w:rsidP="00B067F2" w:rsidR="00B067F2" w:rsidRPr="0062368B">
      <w:pPr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IV – Ovo rješenje se objavljuje na E oglasnoj ploči, a po pravomoćnosti dostavlja sudskom registru radi brisanja dužnika, te Fini koja vodi račun dužnika radi zatvaranja računa. </w:t>
      </w:r>
    </w:p>
    <w:p w:rsidRDefault="00B067F2" w:rsidP="00B067F2" w:rsidR="00B067F2" w:rsidRPr="0062368B">
      <w:pPr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V –  Ako nastanu  troškovi, isti će se  podmiriti  iz   Fonda  za vođenje stečajnog postupka ovog suda. </w:t>
      </w:r>
    </w:p>
    <w:p w:rsidRDefault="00B067F2" w:rsidP="00B067F2" w:rsidR="00B067F2" w:rsidRPr="0062368B">
      <w:pPr>
        <w:jc w:val="both"/>
      </w:pPr>
    </w:p>
    <w:p w:rsidRDefault="00B067F2" w:rsidP="006600CF" w:rsidR="00B067F2" w:rsidRPr="006600CF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VI – Stečajni upravitelj može u svojstvu upravitelja stečajne mase nakon zaključenja stečajnog postupka u ime stečajnog dužnika, a za račun stečajne mase vršiti unovčenje </w:t>
      </w:r>
      <w:r w:rsidR="006600CF">
        <w:rPr>
          <w:color w:val="000000"/>
        </w:rPr>
        <w:t>i</w:t>
      </w:r>
      <w:r w:rsidRPr="0062368B">
        <w:rPr>
          <w:color w:val="000000"/>
        </w:rPr>
        <w:t xml:space="preserve">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 xml:space="preserve">VII -  Nalaže se Banci, odnosno Financijskoj agenciji koja vodi račun dužnika, isti račun zatvoriti po pravomoćnosti ovog rješenja.  </w:t>
      </w:r>
    </w:p>
    <w:p w:rsidRDefault="00B067F2" w:rsidP="00B067F2" w:rsidR="00B067F2" w:rsidRPr="0062368B">
      <w:pPr>
        <w:jc w:val="both"/>
      </w:pPr>
    </w:p>
    <w:p w:rsidRDefault="00B067F2" w:rsidP="00B067F2" w:rsidR="00B067F2" w:rsidRPr="0062368B">
      <w:pPr>
        <w:ind w:firstLine="708"/>
        <w:jc w:val="both"/>
        <w:rPr>
          <w:color w:val="000000"/>
        </w:rPr>
      </w:pPr>
      <w:r w:rsidRPr="0062368B">
        <w:rPr>
          <w:color w:val="000000"/>
        </w:rPr>
        <w:lastRenderedPageBreak/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B067F2" w:rsidP="00B067F2" w:rsidR="00B067F2" w:rsidRPr="0062368B">
      <w:pPr>
        <w:ind w:firstLine="708"/>
        <w:jc w:val="both"/>
        <w:rPr>
          <w:color w:val="000000"/>
        </w:rPr>
      </w:pPr>
    </w:p>
    <w:p w:rsidRDefault="00B067F2" w:rsidP="00B067F2" w:rsidR="00B067F2" w:rsidRPr="0062368B">
      <w:pPr>
        <w:ind w:firstLine="708"/>
        <w:jc w:val="both"/>
      </w:pPr>
      <w:r w:rsidRPr="0062368B">
        <w:rPr>
          <w:color w:val="000000"/>
        </w:rPr>
        <w:t>IX</w:t>
      </w:r>
      <w:r w:rsidR="009B49CB">
        <w:rPr>
          <w:color w:val="000000"/>
        </w:rPr>
        <w:t xml:space="preserve"> </w:t>
      </w:r>
      <w:r w:rsidRPr="0062368B">
        <w:rPr>
          <w:color w:val="000000"/>
        </w:rPr>
        <w:t xml:space="preserve">- Nalaže se stečajnom upravitelju </w:t>
      </w:r>
      <w:r w:rsidR="00620D3B">
        <w:rPr>
          <w:color w:val="000000"/>
        </w:rPr>
        <w:t>izvršiti odjavljivanje zaposlenih</w:t>
      </w:r>
      <w:r w:rsidRPr="0062368B">
        <w:rPr>
          <w:color w:val="000000"/>
        </w:rPr>
        <w:t xml:space="preserve"> osob</w:t>
      </w:r>
      <w:r w:rsidR="00620D3B">
        <w:rPr>
          <w:color w:val="000000"/>
        </w:rPr>
        <w:t>a</w:t>
      </w:r>
      <w:r w:rsidRPr="0062368B">
        <w:rPr>
          <w:color w:val="000000"/>
        </w:rPr>
        <w:t xml:space="preserve"> kod HZZO i HZMO, </w:t>
      </w:r>
      <w:r w:rsidR="00AB572A">
        <w:rPr>
          <w:color w:val="000000"/>
        </w:rPr>
        <w:t xml:space="preserve">ukoliko se u vrijeme otvaranja stečaja kakva osoba i dalje vodi kao zaposlenik, te </w:t>
      </w:r>
      <w:r w:rsidRPr="0062368B">
        <w:rPr>
          <w:color w:val="000000"/>
        </w:rPr>
        <w:t>nakon što zaposleniku uruči otkaz ugovora o radu</w:t>
      </w:r>
      <w:r w:rsidR="0041732B">
        <w:rPr>
          <w:color w:val="000000"/>
        </w:rPr>
        <w:t>, te eventualno poduzeti mjere za ostvarivanje prava radnika pred Agencijom za osiguranje radničkih potraživanja u slučaju stečaja,</w:t>
      </w:r>
      <w:r w:rsidRPr="0062368B">
        <w:rPr>
          <w:color w:val="000000"/>
        </w:rPr>
        <w:t xml:space="preserve"> </w:t>
      </w:r>
      <w:r>
        <w:rPr>
          <w:color w:val="000000"/>
        </w:rPr>
        <w:t>te o tome obavezno ob</w:t>
      </w:r>
      <w:r w:rsidR="0041732B">
        <w:rPr>
          <w:color w:val="000000"/>
        </w:rPr>
        <w:t>avijesti sud u roku od 30 dana.</w:t>
      </w:r>
    </w:p>
    <w:p w:rsidRDefault="00B067F2" w:rsidP="00B067F2" w:rsidR="00B067F2" w:rsidRPr="0062368B">
      <w:pPr>
        <w:jc w:val="both"/>
      </w:pPr>
    </w:p>
    <w:p w:rsidRDefault="00B067F2" w:rsidP="00B067F2" w:rsidR="00B067F2">
      <w:pPr>
        <w:jc w:val="center"/>
        <w:rPr>
          <w:color w:val="000000"/>
        </w:rPr>
      </w:pPr>
      <w:r w:rsidRPr="0062368B">
        <w:rPr>
          <w:color w:val="000000"/>
        </w:rPr>
        <w:t>Obrazloženje</w:t>
      </w:r>
    </w:p>
    <w:p w:rsidRDefault="00F5682E" w:rsidP="00B067F2" w:rsidR="00F5682E">
      <w:pPr>
        <w:jc w:val="center"/>
        <w:rPr>
          <w:color w:val="000000"/>
        </w:rPr>
      </w:pPr>
    </w:p>
    <w:p w:rsidRDefault="00F5682E" w:rsidP="00F5682E" w:rsidR="00F5682E">
      <w:pPr>
        <w:ind w:firstLine="708"/>
        <w:jc w:val="both"/>
      </w:pPr>
      <w:r>
        <w:t>Fina je podnijela  prijedlog za otvaranje stečajnog postupka nad dužnikom.</w:t>
      </w:r>
    </w:p>
    <w:p w:rsidRDefault="00F5682E" w:rsidP="00620D3B" w:rsidR="00620D3B">
      <w:pPr>
        <w:ind w:firstLine="708"/>
        <w:jc w:val="both"/>
      </w:pPr>
      <w:r>
        <w:t xml:space="preserve">U  prijedlogu se navodi da postoji stečajni razlog jer dužnik ima neizvršene osnove za plaćanje  u neprekinutom razdoblju od </w:t>
      </w:r>
      <w:r>
        <w:rPr>
          <w:b/>
        </w:rPr>
        <w:t>120 dana</w:t>
      </w:r>
      <w:r>
        <w:t xml:space="preserve"> u iznosu od </w:t>
      </w:r>
      <w:r>
        <w:rPr>
          <w:b/>
        </w:rPr>
        <w:t>56.975,08 kn</w:t>
      </w:r>
      <w:r>
        <w:t>, a ima 2</w:t>
      </w:r>
      <w:r>
        <w:rPr>
          <w:b/>
        </w:rPr>
        <w:t xml:space="preserve"> </w:t>
      </w:r>
      <w:r>
        <w:t xml:space="preserve">zaposlenika - podatci u vrijeme podnošenja prijedloga za otvaranje stečajnog </w:t>
      </w:r>
      <w:r w:rsidR="00620D3B">
        <w:t xml:space="preserve">postupka dana 31.1.2018. </w:t>
      </w:r>
    </w:p>
    <w:p w:rsidRDefault="00F5682E" w:rsidP="00620D3B" w:rsidR="00F5682E">
      <w:pPr>
        <w:ind w:firstLine="708"/>
        <w:jc w:val="both"/>
      </w:pPr>
      <w:r>
        <w:t xml:space="preserve">Iz dopisa Porezne uprave i potvrda iste proizlazi da dužnik nema imovinu iz koje bi mogli biti namireni troškovi stečaja. </w:t>
      </w:r>
    </w:p>
    <w:p w:rsidRDefault="00F5682E" w:rsidP="00F5682E" w:rsidR="00F5682E">
      <w:pPr>
        <w:ind w:firstLine="708"/>
        <w:jc w:val="both"/>
      </w:pPr>
      <w:r>
        <w:t>Iz saslušanja direktora dužnika proizlazi da je dužnik strojeve kojima je radio iznajmljivao, a da su ti strojevi vlasništvo direktora tužitelja.</w:t>
      </w:r>
    </w:p>
    <w:p w:rsidRDefault="00F5682E" w:rsidP="00F5682E" w:rsidR="00F5682E">
      <w:pPr>
        <w:ind w:firstLine="708"/>
        <w:jc w:val="both"/>
      </w:pPr>
      <w:r>
        <w:t>Iz podataka bruto bilance se ne može zaključiti o imovini dužnika potrebnoj za vođenje stečaja. U bilanci s kraja 2016. vodi se kao kratkotrajna imovina iznos od 70.263,00 kn, a direktor dužnika je izjavio da se radi o potraživanju koje je tada postojalo prema direktoru dužnika. Iz novije bilance (bruto) s 31.12.2017. godine proizlazi da je evidentirano kao imovina potraživanje direktora u iznosu od 6.718,40 kn te potraživanje obrta od 64.068,29 kn.</w:t>
      </w:r>
    </w:p>
    <w:p w:rsidRDefault="00F5682E" w:rsidP="00F5682E" w:rsidR="00F5682E">
      <w:pPr>
        <w:ind w:firstLine="708"/>
        <w:jc w:val="both"/>
      </w:pPr>
      <w:r>
        <w:t>Iz dopisa knjigovodstvenog servisa KEŠ, vl. Danka Tolića koje je vodilo knjigovodstvo dužnika proizlazi da je postojao obrt direktora dužnika Željka Plešića i da je kod zatvaranja obrta sva imovina prenesena Željku Plešiću, a da su poslovni prostor i oprema dužniku iznajmljivani od stranke Željka Plešića.</w:t>
      </w:r>
    </w:p>
    <w:p w:rsidRDefault="00F5682E" w:rsidP="00F5682E" w:rsidR="00F5682E">
      <w:pPr>
        <w:ind w:firstLine="708"/>
        <w:jc w:val="both"/>
      </w:pPr>
      <w:r>
        <w:t>Posebno saslušan direktor dužnika Željko Plešić je izjavio da ta imovina više nije u njegovom vlasništvu jer je prenesena Spin valisu kao fiducijarnom vlasniku koje je Željku Plešiću dozvolio da koristi strojeve i da u zakup DRVO-ING-u j.d.o.o. – stečajnom dužniku.</w:t>
      </w:r>
    </w:p>
    <w:p w:rsidRDefault="00F5682E" w:rsidP="00F5682E" w:rsidR="00F5682E">
      <w:pPr>
        <w:ind w:firstLine="708"/>
        <w:jc w:val="both"/>
      </w:pPr>
      <w:r>
        <w:t>Iz dokumentacije koju je dostavio Željko Plešić je vidljivo da je imovina Željka Plešića – nekretnine prenesena RH radi namirenja duga, a da je vozilo OPEL KALIBRA procijenjene vrijednosti od 70.000,00 kn u postupku prodaje koje provodi Porezna uprava. Također je vidljivo da je Spin valis kao založni vjerovnik ishodio prijenos prava vlasništva na nekretnini Željka Plešića, radi se o nekretninama upisanim u zk.ulošku 1533 k.o. Požega. Željko Plešić je dostavio i ugovor o zasnivanju založnog prava na pokretninama u korist Spin valis.</w:t>
      </w:r>
    </w:p>
    <w:p w:rsidRDefault="00F5682E" w:rsidP="00F5682E" w:rsidR="00F5682E">
      <w:pPr>
        <w:ind w:firstLine="708"/>
        <w:jc w:val="both"/>
      </w:pPr>
      <w:r>
        <w:t>Iz provedenog postupka, dakle ne proizlazi postojanje imovine u vrijednosti  potrebnoj za namirenje troškova stečaja. Također proizlazi da dužnikom dužnik Željko Plešić, direktor dužnika nema imovinu, a da ima nenamireno potraživanje prema stečajnom dužniku.</w:t>
      </w:r>
    </w:p>
    <w:p w:rsidRDefault="00F5682E" w:rsidP="00F5682E" w:rsidR="00F5682E">
      <w:pPr>
        <w:jc w:val="both"/>
      </w:pPr>
      <w:r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F5682E" w:rsidP="00F5682E" w:rsidR="00F5682E">
      <w:pPr>
        <w:jc w:val="both"/>
      </w:pPr>
      <w:r>
        <w:t xml:space="preserve">    </w:t>
      </w:r>
      <w:r>
        <w:tab/>
        <w:t xml:space="preserve">Vezano za predvidive  osnovne troškove stečajnog postupka-visinu, sud se ovdje izjašnjava prema opće poznatim podatcima o visini takvih troškova.                       </w:t>
      </w:r>
    </w:p>
    <w:p w:rsidRDefault="00F5682E" w:rsidP="00F5682E" w:rsidR="00F5682E">
      <w:pPr>
        <w:ind w:firstLine="708"/>
        <w:jc w:val="both"/>
      </w:pPr>
      <w:r>
        <w:lastRenderedPageBreak/>
        <w:t xml:space="preserve"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</w:t>
      </w:r>
    </w:p>
    <w:p w:rsidRDefault="00F5682E" w:rsidP="00871549" w:rsidR="00F5682E">
      <w:pPr>
        <w:jc w:val="both"/>
      </w:pPr>
      <w:r>
        <w:t>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F5682E" w:rsidP="00F5682E" w:rsidR="00F5682E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1. i 3.  Stečajnog zakona NN 71/15 istima pružiti mogućnost da predujme trošak vođenja stečajnog postupka u tijeku kojeg bi se eventualno moglo utvrditi da li postoji još kakva imovina.   </w:t>
      </w:r>
    </w:p>
    <w:p w:rsidRDefault="00F5682E" w:rsidP="00F5682E" w:rsidR="00F5682E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</w:t>
      </w:r>
    </w:p>
    <w:p w:rsidRDefault="00F5682E" w:rsidP="00F5682E" w:rsidR="00F5682E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F5682E" w:rsidP="00871549" w:rsidR="00F5682E">
      <w:pPr>
        <w:ind w:firstLine="708"/>
        <w:jc w:val="both"/>
      </w:pPr>
      <w:r>
        <w:t xml:space="preserve"> Stoga sud zaključuje da postoji nedostatnost stečajne mase pa je odlučeno</w:t>
      </w:r>
      <w:r w:rsidR="00871549">
        <w:t xml:space="preserve"> posebnim rješenjem pozvati</w:t>
      </w:r>
      <w:r>
        <w:t xml:space="preserve"> su sve zainteresirane osobe na uplatu potrebnog predujma za pokriće troškova eventualnog vođenja stečajnog postupka.</w:t>
      </w:r>
      <w:r w:rsidR="00871549">
        <w:t xml:space="preserve"> Isto rješenje je objavljeno na eOglasnoj ploči dana 8. svibnja 2018. te je rok za uplatu predujma prošao, a predujam nije plaćen.</w:t>
      </w:r>
    </w:p>
    <w:p w:rsidRDefault="00F5682E" w:rsidP="00F5682E" w:rsidR="00F5682E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F5682E" w:rsidP="00F5682E" w:rsidR="00F5682E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871549" w:rsidP="00F5682E" w:rsidR="00871549">
      <w:pPr>
        <w:jc w:val="both"/>
      </w:pPr>
      <w:r>
        <w:tab/>
      </w:r>
    </w:p>
    <w:p w:rsidRDefault="00D3002E" w:rsidP="00D3002E" w:rsidR="00D3002E">
      <w:pPr>
        <w:jc w:val="both"/>
      </w:pPr>
    </w:p>
    <w:p w:rsidRDefault="00D3002E" w:rsidP="00D3002E" w:rsidR="00D3002E" w:rsidRPr="00871549">
      <w:pPr>
        <w:jc w:val="both"/>
        <w:rPr>
          <w:color w:val="000000"/>
        </w:rPr>
      </w:pPr>
      <w:r>
        <w:t xml:space="preserve">            </w:t>
      </w:r>
      <w:r w:rsidRPr="0062368B">
        <w:rPr>
          <w:color w:val="000000"/>
        </w:rPr>
        <w:t xml:space="preserve">U Slavonskom Brodu </w:t>
      </w:r>
      <w:r>
        <w:rPr>
          <w:color w:val="000000"/>
        </w:rPr>
        <w:t>4. lipnja 2018.</w:t>
      </w:r>
    </w:p>
    <w:p w:rsidRDefault="00D3002E" w:rsidP="00D3002E" w:rsidR="00D3002E" w:rsidRPr="0062368B">
      <w:pPr>
        <w:jc w:val="both"/>
      </w:pPr>
    </w:p>
    <w:p w:rsidRDefault="00D3002E" w:rsidP="00D3002E" w:rsidR="00D3002E" w:rsidRPr="0062368B">
      <w:pPr>
        <w:ind w:left="6372"/>
        <w:jc w:val="both"/>
      </w:pPr>
      <w:r w:rsidRPr="0062368B">
        <w:rPr>
          <w:color w:val="000000"/>
        </w:rPr>
        <w:t>Stečajna sutkinja:</w:t>
      </w:r>
    </w:p>
    <w:p w:rsidRDefault="00D3002E" w:rsidP="00D3002E" w:rsidR="00D3002E" w:rsidRPr="0062368B">
      <w:pPr>
        <w:ind w:firstLine="708" w:left="4956"/>
        <w:jc w:val="both"/>
      </w:pPr>
      <w:r w:rsidRPr="0062368B">
        <w:rPr>
          <w:color w:val="000000"/>
        </w:rPr>
        <w:t xml:space="preserve">     Daniela Martini Maoduš</w:t>
      </w:r>
    </w:p>
    <w:p w:rsidRDefault="00D3002E" w:rsidP="00D3002E" w:rsidR="00D3002E" w:rsidRPr="0062368B">
      <w:pPr>
        <w:ind w:left="708"/>
        <w:jc w:val="both"/>
      </w:pPr>
    </w:p>
    <w:p w:rsidRDefault="00D3002E" w:rsidP="00D3002E" w:rsidR="00D3002E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NAPUTAK O PRAVNOM  LIJEKU:</w:t>
      </w:r>
    </w:p>
    <w:p w:rsidRDefault="00D3002E" w:rsidP="00D3002E" w:rsidR="00D3002E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 xml:space="preserve"> </w:t>
      </w:r>
      <w:r w:rsidRPr="0001432F">
        <w:rPr>
          <w:sz w:val="20"/>
          <w:szCs w:val="20"/>
        </w:rPr>
        <w:t xml:space="preserve">može  se izjaviti žalba u roku od 8 dana od dana dostave rješenja, </w:t>
      </w:r>
    </w:p>
    <w:p w:rsidRDefault="00D3002E" w:rsidP="00D3002E" w:rsidR="00D3002E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a dostava se smatra obavljenom istekom 8 dana od dana objave rješenja</w:t>
      </w:r>
    </w:p>
    <w:p w:rsidRDefault="00D3002E" w:rsidP="00D3002E" w:rsidR="00D3002E" w:rsidRPr="0001432F">
      <w:pPr>
        <w:rPr>
          <w:b/>
          <w:bCs/>
          <w:sz w:val="20"/>
          <w:szCs w:val="20"/>
        </w:rPr>
      </w:pPr>
      <w:r w:rsidRPr="0001432F">
        <w:rPr>
          <w:sz w:val="20"/>
          <w:szCs w:val="20"/>
        </w:rPr>
        <w:t>na mrežnoj stanici e-Oglasna ploča sudova.</w:t>
      </w:r>
    </w:p>
    <w:p w:rsidRDefault="00D3002E" w:rsidP="00D3002E" w:rsidR="00D3002E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Žalba se upućuje Trgovačkom sudu u Osijeku Stalna služba</w:t>
      </w:r>
    </w:p>
    <w:p w:rsidRDefault="00D3002E" w:rsidP="00D3002E" w:rsidR="00D3002E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u Slav.Brodu u tri primjerka, a o žalbi odlučuje Visoki trgovački</w:t>
      </w:r>
    </w:p>
    <w:p w:rsidRDefault="00D3002E" w:rsidP="00D3002E" w:rsidR="00D3002E" w:rsidRPr="0001432F">
      <w:pPr>
        <w:rPr>
          <w:rFonts w:hAnsi="Calibri" w:ascii="Calibri"/>
          <w:sz w:val="20"/>
          <w:szCs w:val="20"/>
        </w:rPr>
      </w:pPr>
      <w:r w:rsidRPr="0001432F">
        <w:rPr>
          <w:sz w:val="20"/>
          <w:szCs w:val="20"/>
        </w:rPr>
        <w:t>sud RH Zagreb.</w:t>
      </w:r>
    </w:p>
    <w:p w:rsidRDefault="00D3002E" w:rsidP="00D3002E" w:rsidR="00D3002E" w:rsidRPr="0062368B">
      <w:pPr>
        <w:jc w:val="both"/>
        <w:rPr>
          <w:sz w:val="20"/>
          <w:szCs w:val="20"/>
        </w:rPr>
      </w:pPr>
    </w:p>
    <w:p w:rsidRDefault="00D3002E" w:rsidP="00D3002E" w:rsidR="00D3002E" w:rsidRPr="0062368B">
      <w:pPr>
        <w:jc w:val="both"/>
        <w:rPr>
          <w:sz w:val="20"/>
          <w:szCs w:val="20"/>
        </w:rPr>
      </w:pPr>
    </w:p>
    <w:p w:rsidRDefault="00D3002E" w:rsidP="00D3002E" w:rsidR="00D3002E" w:rsidRPr="0062368B">
      <w:pPr>
        <w:jc w:val="both"/>
        <w:rPr>
          <w:sz w:val="20"/>
          <w:szCs w:val="20"/>
        </w:rPr>
      </w:pPr>
    </w:p>
    <w:p w:rsidRDefault="00D3002E" w:rsidP="00D3002E" w:rsidR="00D3002E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>Rj. Rješenje nepravomoćno</w:t>
      </w:r>
    </w:p>
    <w:p w:rsidRDefault="00D3002E" w:rsidP="00D3002E" w:rsidR="00D3002E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>Dostaviti:</w:t>
      </w:r>
    </w:p>
    <w:p w:rsidRDefault="00D3002E" w:rsidP="00D3002E" w:rsidR="00D3002E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 xml:space="preserve">- E oglasna ploča – objaviti  </w:t>
      </w:r>
    </w:p>
    <w:p w:rsidRDefault="00D3002E" w:rsidP="00D3002E" w:rsidR="00D3002E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>- steč.upravitelju i direktoru, po pravomoćnosti Fini te sud.registru</w:t>
      </w:r>
    </w:p>
    <w:p w:rsidRDefault="00D3002E" w:rsidP="00D3002E" w:rsidR="00D3002E">
      <w:pPr>
        <w:jc w:val="both"/>
      </w:pPr>
      <w:r w:rsidRPr="0062368B">
        <w:rPr>
          <w:color w:val="000000"/>
          <w:sz w:val="20"/>
          <w:szCs w:val="20"/>
        </w:rPr>
        <w:t>- Kalendar 17 dana</w:t>
      </w:r>
    </w:p>
    <w:p w:rsidRDefault="0041732B" w:rsidP="00B067F2" w:rsidR="0041732B" w:rsidRPr="0062368B">
      <w:pPr>
        <w:jc w:val="center"/>
      </w:pPr>
    </w:p>
    <w:sectPr w:rsidR="0041732B" w:rsidRPr="0062368B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DD5" w:rsidP="009D5E38" w:rsidR="00E10DD5">
      <w:r>
        <w:separator/>
      </w:r>
    </w:p>
  </w:endnote>
  <w:endnote w:id="0" w:type="continuationSeparator">
    <w:p w:rsidRDefault="00E10DD5" w:rsidP="009D5E38" w:rsidR="00E10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3559253"/>
      <w:docPartObj>
        <w:docPartGallery w:val="Page Numbers (Bottom of Page)"/>
        <w:docPartUnique/>
      </w:docPartObj>
    </w:sdtPr>
    <w:sdtEndPr/>
    <w:sdtContent>
      <w:p w:rsidRDefault="009D5E38" w:rsidR="009D5E3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3BB">
          <w:rPr>
            <w:noProof/>
          </w:rPr>
          <w:t>3</w:t>
        </w:r>
        <w:r>
          <w:fldChar w:fldCharType="end"/>
        </w:r>
      </w:p>
    </w:sdtContent>
  </w:sdt>
  <w:p w:rsidRDefault="009D5E38" w:rsidR="009D5E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DD5" w:rsidP="009D5E38" w:rsidR="00E10DD5">
      <w:r>
        <w:separator/>
      </w:r>
    </w:p>
  </w:footnote>
  <w:footnote w:id="0" w:type="continuationSeparator">
    <w:p w:rsidRDefault="00E10DD5" w:rsidP="009D5E38" w:rsidR="00E10DD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523"/>
    <w:rsid w:val="0001432F"/>
    <w:rsid w:val="00040DD4"/>
    <w:rsid w:val="000A0040"/>
    <w:rsid w:val="001C61E1"/>
    <w:rsid w:val="00284FA3"/>
    <w:rsid w:val="002E527B"/>
    <w:rsid w:val="003320B3"/>
    <w:rsid w:val="003A1988"/>
    <w:rsid w:val="0041732B"/>
    <w:rsid w:val="005163BB"/>
    <w:rsid w:val="005E15FD"/>
    <w:rsid w:val="00620D3B"/>
    <w:rsid w:val="006366F7"/>
    <w:rsid w:val="006424FC"/>
    <w:rsid w:val="006548B4"/>
    <w:rsid w:val="006600CF"/>
    <w:rsid w:val="00745F63"/>
    <w:rsid w:val="007D13C7"/>
    <w:rsid w:val="00830368"/>
    <w:rsid w:val="00871549"/>
    <w:rsid w:val="008E77C2"/>
    <w:rsid w:val="008F768A"/>
    <w:rsid w:val="009027DF"/>
    <w:rsid w:val="00907CD0"/>
    <w:rsid w:val="00961523"/>
    <w:rsid w:val="009B49CB"/>
    <w:rsid w:val="009D5E38"/>
    <w:rsid w:val="00A20029"/>
    <w:rsid w:val="00A2467D"/>
    <w:rsid w:val="00A5284B"/>
    <w:rsid w:val="00AB572A"/>
    <w:rsid w:val="00B067F2"/>
    <w:rsid w:val="00D3002E"/>
    <w:rsid w:val="00E0038F"/>
    <w:rsid w:val="00E10DD5"/>
    <w:rsid w:val="00E24F77"/>
    <w:rsid w:val="00E524C4"/>
    <w:rsid w:val="00E65F01"/>
    <w:rsid w:val="00EC4026"/>
    <w:rsid w:val="00F5682E"/>
    <w:rsid w:val="00FC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15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cs="Tahoma" w:eastAsia="Times New Roman" w:hAnsi="Tahoma" w:ascii="Tahoma"/>
      <w:sz w:val="16"/>
      <w:szCs w:val="16"/>
      <w:lang w:eastAsia="hr-HR"/>
    </w:rPr>
  </w:style>
  <w:style w:customStyle="true" w:styleId="Stil" w:type="paragraph">
    <w:name w:val="Stil"/>
    <w:rsid w:val="00B067F2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9D5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5E3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5E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5E3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3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15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1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523"/>
    <w:rPr>
      <w:rFonts w:ascii="Tahoma" w:cs="Tahoma" w:eastAsia="Times New Roman" w:hAnsi="Tahoma"/>
      <w:sz w:val="16"/>
      <w:szCs w:val="16"/>
      <w:lang w:eastAsia="hr-HR"/>
    </w:rPr>
  </w:style>
  <w:style w:customStyle="1" w:styleId="Stil" w:type="paragraph">
    <w:name w:val="Stil"/>
    <w:rsid w:val="00B067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semiHidden/>
    <w:unhideWhenUsed/>
    <w:rsid w:val="001C61E1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9D5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5E3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5E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5E3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3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66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2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096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36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1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8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9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73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3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41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56975.08</izvorni_sadrzaj>
    <derivirana_varijabla naziv="DomainObject.Predmet.InicijalnaVrijednost_1">56975.08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DRVO-ING j.d.o.o. za trgovinu, prijevoz i usluge</izvorni_sadrzaj>
    <derivirana_varijabla naziv="DomainObject.Predmet.ProtustrankaFormated_1">  DRVO-ING j.d.o.o. za trgovinu, prijevoz i usluge</derivirana_varijabla>
  </DomainObject.Predmet.ProtustrankaFormated>
  <DomainObject.Predmet.ProtustrankaFormatedOIB>
    <izvorni_sadrzaj>  DRVO-ING j.d.o.o. za trgovinu, prijevoz i usluge, OIB 50501230616</izvorni_sadrzaj>
    <derivirana_varijabla naziv="DomainObject.Predmet.ProtustrankaFormatedOIB_1">  DRVO-ING j.d.o.o. za trgovinu, prijevoz i usluge, OIB 50501230616</derivirana_varijabla>
  </DomainObject.Predmet.ProtustrankaFormatedOIB>
  <DomainObject.Predmet.ProtustrankaFormatedWithAdress>
    <izvorni_sadrzaj> DRVO-ING j.d.o.o. za trgovinu, prijevoz i usluge, Svetog Roka 85 , 34000 Požega</izvorni_sadrzaj>
    <derivirana_varijabla naziv="DomainObject.Predmet.ProtustrankaFormatedWithAdress_1"> DRVO-ING j.d.o.o. za trgovinu, prijevoz i usluge, Svetog Roka 85 , 34000 Požega</derivirana_varijabla>
  </DomainObject.Predmet.ProtustrankaFormatedWithAdress>
  <DomainObject.Predmet.ProtustrankaFormatedWithAdressOIB>
    <izvorni_sadrzaj> DRVO-ING j.d.o.o. za trgovinu, prijevoz i usluge, OIB 50501230616, Svetog Roka 85 , 34000 Požega</izvorni_sadrzaj>
    <derivirana_varijabla naziv="DomainObject.Predmet.ProtustrankaFormatedWithAdressOIB_1"> DRVO-ING j.d.o.o. za trgovinu, prijevoz i usluge, OIB 50501230616, Svetog Roka 85 , 34000 Požega</derivirana_varijabla>
  </DomainObject.Predmet.ProtustrankaFormatedWithAdressOIB>
  <DomainObject.Predmet.ProtustrankaWithAdress>
    <izvorni_sadrzaj>DRVO-ING j.d.o.o. za trgovinu, prijevoz i usluge Svetog Roka 85 , 34000 Požega</izvorni_sadrzaj>
    <derivirana_varijabla naziv="DomainObject.Predmet.ProtustrankaWithAdress_1">DRVO-ING j.d.o.o. za trgovinu, prijevoz i usluge Svetog Roka 85 , 34000 Požega</derivirana_varijabla>
  </DomainObject.Predmet.ProtustrankaWithAdress>
  <DomainObject.Predmet.ProtustrankaWithAdressOIB>
    <izvorni_sadrzaj>DRVO-ING j.d.o.o. za trgovinu, prijevoz i usluge, OIB 50501230616, Svetog Roka 85 , 34000 Požega</izvorni_sadrzaj>
    <derivirana_varijabla naziv="DomainObject.Predmet.ProtustrankaWithAdressOIB_1">DRVO-ING j.d.o.o. za trgovinu, prijevoz i usluge, OIB 50501230616, Svetog Roka 85 , 34000 Požega</derivirana_varijabla>
  </DomainObject.Predmet.ProtustrankaWithAdressOIB>
  <DomainObject.Predmet.ProtustrankaNazivFormated>
    <izvorni_sadrzaj>DRVO-ING j.d.o.o. za trgovinu, prijevoz i usluge</izvorni_sadrzaj>
    <derivirana_varijabla naziv="DomainObject.Predmet.ProtustrankaNazivFormated_1">DRVO-ING j.d.o.o. za trgovinu, prijevoz i usluge</derivirana_varijabla>
  </DomainObject.Predmet.ProtustrankaNazivFormated>
  <DomainObject.Predmet.ProtustrankaNazivFormatedOIB>
    <izvorni_sadrzaj>DRVO-ING j.d.o.o. za trgovinu, prijevoz i usluge, OIB 50501230616</izvorni_sadrzaj>
    <derivirana_varijabla naziv="DomainObject.Predmet.ProtustrankaNazivFormatedOIB_1">DRVO-ING j.d.o.o. za trgovinu, prijevoz i usluge, OIB 50501230616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DRVO-ING j.d.o.o. za trgovinu, prijevoz i usluge</item>
    </izvorni_sadrzaj>
    <derivirana_varijabla naziv="DomainObject.Predmet.ProtuStrankaListFormated_1">
      <item>DRVO-ING j.d.o.o. za trgovinu, prijevoz i usluge</item>
    </derivirana_varijabla>
  </DomainObject.Predmet.ProtuStrankaListFormated>
  <DomainObject.Predmet.ProtuStrankaListFormatedOIB>
    <izvorni_sadrzaj>
      <item>DRVO-ING j.d.o.o. za trgovinu, prijevoz i usluge, OIB 50501230616</item>
    </izvorni_sadrzaj>
    <derivirana_varijabla naziv="DomainObject.Predmet.ProtuStrankaListFormatedOIB_1">
      <item>DRVO-ING j.d.o.o. za trgovinu, prijevoz i usluge, OIB 50501230616</item>
    </derivirana_varijabla>
  </DomainObject.Predmet.ProtuStrankaListFormatedOIB>
  <DomainObject.Predmet.ProtuStrankaListFormatedWithAdress>
    <izvorni_sadrzaj>
      <item>DRVO-ING j.d.o.o. za trgovinu, prijevoz i usluge, Svetog Roka 85 , 34000 Požega</item>
    </izvorni_sadrzaj>
    <derivirana_varijabla naziv="DomainObject.Predmet.ProtuStrankaListFormatedWithAdress_1">
      <item>DRVO-ING j.d.o.o. za trgovinu, prijevoz i usluge, Svetog Roka 85 , 34000 Požega</item>
    </derivirana_varijabla>
  </DomainObject.Predmet.ProtuStrankaListFormatedWithAdress>
  <DomainObject.Predmet.ProtuStrankaListFormatedWithAdressOIB>
    <izvorni_sadrzaj>
      <item>DRVO-ING j.d.o.o. za trgovinu, prijevoz i usluge, OIB 50501230616, Svetog Roka 85 , 34000 Požega</item>
    </izvorni_sadrzaj>
    <derivirana_varijabla naziv="DomainObject.Predmet.ProtuStrankaListFormatedWithAdressOIB_1">
      <item>DRVO-ING j.d.o.o. za trgovinu, prijevoz i usluge, OIB 50501230616, Svetog Roka 85 , 34000 Požega</item>
    </derivirana_varijabla>
  </DomainObject.Predmet.ProtuStrankaListFormatedWithAdressOIB>
  <DomainObject.Predmet.ProtuStrankaListNazivFormated>
    <izvorni_sadrzaj>
      <item>DRVO-ING j.d.o.o. za trgovinu, prijevoz i usluge</item>
    </izvorni_sadrzaj>
    <derivirana_varijabla naziv="DomainObject.Predmet.ProtuStrankaListNazivFormated_1">
      <item>DRVO-ING j.d.o.o. za trgovinu, prijevoz i usluge</item>
    </derivirana_varijabla>
  </DomainObject.Predmet.ProtuStrankaListNazivFormated>
  <DomainObject.Predmet.ProtuStrankaListNazivFormatedOIB>
    <izvorni_sadrzaj>
      <item>DRVO-ING j.d.o.o. za trgovinu, prijevoz i usluge, OIB 50501230616</item>
    </izvorni_sadrzaj>
    <derivirana_varijabla naziv="DomainObject.Predmet.ProtuStrankaListNazivFormatedOIB_1">
      <item>DRVO-ING j.d.o.o. za trgovinu, prijevoz i usluge, OIB 50501230616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DRVO-ING j.d.o.o. za trgovinu, prijevoz i usluge</izvorni_sadrzaj>
    <derivirana_varijabla naziv="DomainObject.Predmet.ProtustrankaIDrugi_1">DRVO-ING j.d.o.o. za trgovinu,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DRVO-ING j.d.o.o. za trgovinu, prijevoz i usluge, OIB 50501230616, Svetog Roka 85 , 34000 Požega</izvorni_sadrzaj>
    <derivirana_varijabla naziv="DomainObject.Predmet.ProtustrankaIDrugiAdressOIB_1">DRVO-ING j.d.o.o. za trgovinu, prijevoz i usluge, OIB 50501230616, Svetog Roka 85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DRVO-ING j.d.o.o. za trgovinu, prijevoz i usluge</item>
    </izvorni_sadrzaj>
    <derivirana_varijabla naziv="DomainObject.Predmet.SudioniciListNaziv_1">
      <item>Financijska agencija</item>
      <item>DRVO-ING j.d.o.o. za trgovinu, prijevoz i usluge</item>
    </derivirana_varijabla>
  </DomainObject.Predmet.SudioniciListNaziv>
  <DomainObject.Predmet.SudioniciListAdressOIB>
    <izvorni_sadrzaj>
      <item>Financijska agencija, OIB 85821130368, Ulica grada Vukovara 70,10000 Zagreb</item>
      <item>DRVO-ING j.d.o.o. za trgovinu, prijevoz i usluge, OIB 50501230616, Svetog Roka 85 ,34000 Požega</item>
    </izvorni_sadrzaj>
    <derivirana_varijabla naziv="DomainObject.Predmet.SudioniciListAdressOIB_1">
      <item>Financijska agencija, OIB 85821130368, Ulica grada Vukovara 70,10000 Zagreb</item>
      <item>DRVO-ING j.d.o.o. za trgovinu, prijevoz i usluge, OIB 50501230616, Svetog Roka 85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50501230616</item>
    </izvorni_sadrzaj>
    <derivirana_varijabla naziv="DomainObject.Predmet.SudioniciListNazivOIB_1">
      <item>, OIB 85821130368</item>
      <item>, OIB 50501230616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1211</properties:Words>
  <properties:Characters>6649</properties:Characters>
  <properties:Lines>141</properties:Lines>
  <properties:Paragraphs>53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2018-06-04T07:41:00Z</dcterms:created>
  <dc:creator>wsadmin</dc:creator>
  <cp:lastModifiedBy>wsadmin</cp:lastModifiedBy>
  <cp:lastPrinted>2018-05-28T09:24:00Z</cp:lastPrinted>
  <dcterms:modified xmlns:xsi="http://www.w3.org/2001/XMLSchema-instance" xsi:type="dcterms:W3CDTF">2018-06-04T10:09:00Z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(ST-DRVO ING otvaranje i zaključenje stečaja redovni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