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96c9" w14:paraId="9d996c9" w:rsidRDefault="006926B0" w:rsidP="00910611" w:rsidR="006926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6B0" w:rsidP="00910611" w:rsidR="006926B0">
      <w:r>
        <w:rPr>
          <w:rFonts w:eastAsia="MS Mincho"/>
          <w:szCs w:val="24"/>
        </w:rPr>
        <w:t>REPUBLIKA HRVATSKA</w:t>
      </w:r>
    </w:p>
    <w:p w:rsidRDefault="006926B0" w:rsidP="00910611" w:rsidR="006926B0">
      <w:r>
        <w:rPr>
          <w:rFonts w:eastAsia="MS Mincho"/>
          <w:szCs w:val="24"/>
        </w:rPr>
        <w:t>TRGOVAČKI SUD U RIJECI</w:t>
      </w:r>
    </w:p>
    <w:p w:rsidRDefault="006926B0" w:rsidR="006926B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C19CF" w:rsidP="007C19CF" w:rsidR="007C19CF" w:rsidRPr="00F377F4">
      <w:pPr>
        <w:jc w:val="right"/>
        <w:rPr>
          <w:b/>
          <w:sz w:val="24"/>
          <w:szCs w:val="24"/>
        </w:rPr>
      </w:pPr>
    </w:p>
    <w:p w:rsidRDefault="00C660B1" w:rsidP="007C19CF" w:rsidR="00C660B1" w:rsidRPr="00F377F4">
      <w:pPr>
        <w:jc w:val="center"/>
        <w:rPr>
          <w:b/>
          <w:sz w:val="24"/>
          <w:szCs w:val="24"/>
        </w:rPr>
      </w:pPr>
    </w:p>
    <w:p w:rsidRDefault="00F377F4" w:rsidP="007C19CF" w:rsidR="00C66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F377F4" w:rsidP="007C19CF" w:rsidR="00F377F4" w:rsidRPr="00F377F4">
      <w:pPr>
        <w:jc w:val="center"/>
        <w:rPr>
          <w:b/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F377F4" w:rsidP="00F377F4" w:rsidR="00F377F4" w:rsidRPr="00F377F4">
      <w:pPr>
        <w:ind w:firstLine="720"/>
        <w:jc w:val="both"/>
        <w:rPr>
          <w:bCs/>
          <w:sz w:val="24"/>
          <w:szCs w:val="24"/>
        </w:rPr>
      </w:pPr>
      <w:r w:rsidRPr="00F377F4">
        <w:rPr>
          <w:bCs/>
          <w:sz w:val="24"/>
          <w:szCs w:val="24"/>
        </w:rPr>
        <w:t xml:space="preserve">Trgovački sud u Rijeci, po stečajnom sucu Danieli Korlević, u stečajnom postupku nad dužnikom </w:t>
      </w:r>
      <w:r w:rsidRPr="00F377F4">
        <w:rPr>
          <w:b/>
          <w:bCs/>
          <w:sz w:val="24"/>
          <w:szCs w:val="24"/>
        </w:rPr>
        <w:t xml:space="preserve">SOMET d.o.o. Rijeka, M. Balote 59, </w:t>
      </w:r>
      <w:r w:rsidRPr="00F377F4">
        <w:rPr>
          <w:bCs/>
          <w:sz w:val="24"/>
          <w:szCs w:val="24"/>
        </w:rPr>
        <w:t xml:space="preserve">dana </w:t>
      </w:r>
      <w:r>
        <w:rPr>
          <w:bCs/>
          <w:sz w:val="24"/>
          <w:szCs w:val="24"/>
        </w:rPr>
        <w:t>09. listopada</w:t>
      </w:r>
      <w:r w:rsidRPr="00F377F4">
        <w:rPr>
          <w:bCs/>
          <w:sz w:val="24"/>
          <w:szCs w:val="24"/>
        </w:rPr>
        <w:t xml:space="preserve"> 2015. godine  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640DE6" w:rsidP="00640DE6" w:rsidR="007113BA" w:rsidRPr="00F377F4">
      <w:pPr>
        <w:jc w:val="both"/>
        <w:rPr>
          <w:sz w:val="24"/>
          <w:szCs w:val="24"/>
        </w:rPr>
      </w:pPr>
      <w:r w:rsidRPr="00F377F4">
        <w:rPr>
          <w:sz w:val="24"/>
          <w:szCs w:val="24"/>
        </w:rPr>
        <w:tab/>
        <w:t>Dopunjuje se ovosudno rješenje</w:t>
      </w:r>
      <w:r w:rsidR="008D0F37" w:rsidRPr="00F377F4">
        <w:rPr>
          <w:sz w:val="24"/>
          <w:szCs w:val="24"/>
        </w:rPr>
        <w:t xml:space="preserve"> posl. br. 15 St-</w:t>
      </w:r>
      <w:r w:rsidR="00F377F4">
        <w:rPr>
          <w:sz w:val="24"/>
          <w:szCs w:val="24"/>
        </w:rPr>
        <w:t>146/14-47</w:t>
      </w:r>
      <w:r w:rsidR="008D0F37" w:rsidRPr="00F377F4">
        <w:rPr>
          <w:sz w:val="24"/>
          <w:szCs w:val="24"/>
        </w:rPr>
        <w:t xml:space="preserve"> od </w:t>
      </w:r>
      <w:r w:rsidR="00F377F4">
        <w:rPr>
          <w:sz w:val="24"/>
          <w:szCs w:val="24"/>
        </w:rPr>
        <w:t>17. rujna</w:t>
      </w:r>
      <w:r w:rsidR="008D0F37" w:rsidRPr="00F377F4">
        <w:rPr>
          <w:sz w:val="24"/>
          <w:szCs w:val="24"/>
        </w:rPr>
        <w:t xml:space="preserve"> 201</w:t>
      </w:r>
      <w:r w:rsidR="00F377F4">
        <w:rPr>
          <w:sz w:val="24"/>
          <w:szCs w:val="24"/>
        </w:rPr>
        <w:t>5</w:t>
      </w:r>
      <w:r w:rsidR="008D0F37" w:rsidRPr="00F377F4">
        <w:rPr>
          <w:sz w:val="24"/>
          <w:szCs w:val="24"/>
        </w:rPr>
        <w:t>.</w:t>
      </w:r>
      <w:r w:rsidR="00F377F4">
        <w:rPr>
          <w:sz w:val="24"/>
          <w:szCs w:val="24"/>
        </w:rPr>
        <w:t xml:space="preserve"> godine u izreci</w:t>
      </w:r>
      <w:r w:rsidR="008D0F37" w:rsidRPr="00F377F4">
        <w:rPr>
          <w:sz w:val="24"/>
          <w:szCs w:val="24"/>
        </w:rPr>
        <w:t xml:space="preserve">  tako da </w:t>
      </w:r>
      <w:r w:rsidR="00F377F4">
        <w:rPr>
          <w:sz w:val="24"/>
          <w:szCs w:val="24"/>
        </w:rPr>
        <w:t>iza točke 1. treba pisati točka 2. podnošenje prigovora na završni diobni popis</w:t>
      </w:r>
      <w:r w:rsidR="008D0F37" w:rsidRPr="00F377F4">
        <w:rPr>
          <w:b/>
          <w:sz w:val="24"/>
          <w:szCs w:val="24"/>
        </w:rPr>
        <w:t>.</w:t>
      </w:r>
    </w:p>
    <w:p w:rsidRDefault="00640DE6" w:rsidP="00640DE6" w:rsidR="00640DE6" w:rsidRPr="00F377F4">
      <w:pPr>
        <w:jc w:val="both"/>
        <w:rPr>
          <w:sz w:val="24"/>
          <w:szCs w:val="24"/>
        </w:rPr>
      </w:pP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  <w:r w:rsidRPr="00F377F4">
        <w:rPr>
          <w:b/>
          <w:szCs w:val="24"/>
        </w:rPr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F377F4">
      <w:pPr>
        <w:pStyle w:val="Tijeloteksta"/>
        <w:rPr>
          <w:szCs w:val="24"/>
        </w:rPr>
      </w:pPr>
      <w:r>
        <w:rPr>
          <w:szCs w:val="24"/>
        </w:rPr>
        <w:tab/>
        <w:t xml:space="preserve">Stečajni upravitelj propustio je u završnom izviješću predložiti završnu diobu prema završnom diobnom popisu. </w:t>
      </w:r>
    </w:p>
    <w:p w:rsidRDefault="00F377F4" w:rsidP="002869ED" w:rsidR="00F377F4">
      <w:pPr>
        <w:pStyle w:val="Tijeloteksta"/>
        <w:rPr>
          <w:szCs w:val="24"/>
        </w:rPr>
      </w:pPr>
      <w:r>
        <w:rPr>
          <w:szCs w:val="24"/>
        </w:rPr>
        <w:tab/>
        <w:t xml:space="preserve">Podneskom od 29. rujna 2015. godine stečajni upravitelj podnio je prijedlog za završnu diobu stečajne mase namirenjem stečajnih vjerovnika drugog višeg isplatnog reda u ukupnom iznosu od 27.038,50 kn. Uz prijedlog stečajni upravitelj je priložio završni diobni popis. </w:t>
      </w:r>
    </w:p>
    <w:p w:rsidRDefault="00EF441B" w:rsidP="00F377F4" w:rsidR="00F60EFF" w:rsidRPr="00F377F4">
      <w:pPr>
        <w:jc w:val="both"/>
        <w:rPr>
          <w:sz w:val="24"/>
          <w:szCs w:val="24"/>
        </w:rPr>
      </w:pPr>
      <w:r w:rsidRPr="00F377F4">
        <w:tab/>
      </w:r>
      <w:r w:rsidRPr="00F377F4">
        <w:rPr>
          <w:sz w:val="24"/>
          <w:szCs w:val="24"/>
        </w:rPr>
        <w:t>Slijedom navedenog, a primjenom</w:t>
      </w:r>
      <w:r w:rsidR="008D0F37" w:rsidRPr="00F377F4">
        <w:rPr>
          <w:sz w:val="24"/>
          <w:szCs w:val="24"/>
        </w:rPr>
        <w:t xml:space="preserve"> čl.339. i čl.347. </w:t>
      </w:r>
      <w:r w:rsidR="00F377F4" w:rsidRPr="00F377F4">
        <w:rPr>
          <w:sz w:val="24"/>
          <w:szCs w:val="24"/>
        </w:rPr>
        <w:t>Zakona o parničnom postupku (NN 34/91, 53/91, 91/92, 112/99, 117/03, 84/08, 123/08, 57/11, 148/11, 25/13</w:t>
      </w:r>
      <w:r w:rsidR="00F377F4">
        <w:rPr>
          <w:sz w:val="24"/>
          <w:szCs w:val="24"/>
        </w:rPr>
        <w:t xml:space="preserve"> i 89/14)</w:t>
      </w:r>
      <w:r w:rsidR="008D0F37" w:rsidRPr="00F377F4">
        <w:rPr>
          <w:sz w:val="24"/>
          <w:szCs w:val="24"/>
        </w:rPr>
        <w:t xml:space="preserve"> u vezi čl.6. </w:t>
      </w:r>
      <w:r w:rsidR="00F377F4" w:rsidRPr="00F377F4">
        <w:rPr>
          <w:sz w:val="24"/>
          <w:szCs w:val="24"/>
        </w:rPr>
        <w:t xml:space="preserve">Stečajnog zakona </w:t>
      </w:r>
      <w:r w:rsidR="00F377F4" w:rsidRPr="00F377F4">
        <w:rPr>
          <w:bCs/>
          <w:sz w:val="24"/>
          <w:szCs w:val="24"/>
        </w:rPr>
        <w:t>(NN 44/96, 29/99, 129/00, 123/03, 197/03, 187/04, 82/06, 116</w:t>
      </w:r>
      <w:r w:rsidR="00F377F4">
        <w:rPr>
          <w:bCs/>
          <w:sz w:val="24"/>
          <w:szCs w:val="24"/>
        </w:rPr>
        <w:t>/10, 25/12 i 133/12</w:t>
      </w:r>
      <w:r w:rsidR="00F377F4" w:rsidRPr="00F377F4">
        <w:rPr>
          <w:bCs/>
          <w:sz w:val="24"/>
          <w:szCs w:val="24"/>
        </w:rPr>
        <w:t>)</w:t>
      </w:r>
      <w:r w:rsidR="00F377F4" w:rsidRPr="00F377F4">
        <w:rPr>
          <w:sz w:val="24"/>
          <w:szCs w:val="24"/>
        </w:rPr>
        <w:t xml:space="preserve">, </w:t>
      </w:r>
      <w:r w:rsidRPr="00F377F4">
        <w:rPr>
          <w:sz w:val="24"/>
          <w:szCs w:val="24"/>
        </w:rPr>
        <w:t>sud je odučio kao u izreci ovog rješenja</w:t>
      </w:r>
      <w:r w:rsidR="008D0F37" w:rsidRPr="00F377F4">
        <w:rPr>
          <w:sz w:val="24"/>
          <w:szCs w:val="24"/>
        </w:rPr>
        <w:t>.</w:t>
      </w:r>
    </w:p>
    <w:p w:rsidRDefault="007C19CF" w:rsidP="007C19CF" w:rsidR="007C19CF" w:rsidRPr="00F377F4">
      <w:pPr>
        <w:pStyle w:val="Tijeloteksta"/>
        <w:ind w:firstLine="708"/>
        <w:rPr>
          <w:szCs w:val="24"/>
        </w:rPr>
      </w:pPr>
      <w:r w:rsidRPr="00F377F4">
        <w:rPr>
          <w:szCs w:val="24"/>
        </w:rPr>
        <w:tab/>
      </w:r>
    </w:p>
    <w:p w:rsidRDefault="007C19CF" w:rsidP="007C19CF" w:rsidR="00C60AC8" w:rsidRPr="00F377F4">
      <w:pPr>
        <w:pStyle w:val="Tijeloteksta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F377F4">
        <w:rPr>
          <w:szCs w:val="24"/>
        </w:rPr>
        <w:t>09. listopada</w:t>
      </w:r>
      <w:r w:rsidR="00103304" w:rsidRPr="00F377F4">
        <w:rPr>
          <w:szCs w:val="24"/>
        </w:rPr>
        <w:t xml:space="preserve"> 201</w:t>
      </w:r>
      <w:r w:rsidR="00F377F4">
        <w:rPr>
          <w:szCs w:val="24"/>
        </w:rPr>
        <w:t>5</w:t>
      </w:r>
      <w:r w:rsidR="00103304" w:rsidRPr="00F377F4">
        <w:rPr>
          <w:szCs w:val="24"/>
        </w:rPr>
        <w:t>. godine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Stečajni s</w:t>
      </w:r>
      <w:r w:rsidR="007C19CF" w:rsidRPr="00F377F4">
        <w:rPr>
          <w:szCs w:val="24"/>
        </w:rPr>
        <w:t xml:space="preserve">udac </w:t>
      </w:r>
    </w:p>
    <w:p w:rsidRDefault="007C19CF" w:rsidP="007C19CF" w:rsidR="007C19CF" w:rsidRPr="00F377F4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 </w:t>
      </w:r>
      <w:smartTag w:element="PersonName" w:uri="urn:schemas-microsoft-com:office:smarttags">
        <w:smartTagPr>
          <w:attr w:val="Daniela Korlević" w:name="ProductID"/>
        </w:smartTagPr>
        <w:r w:rsidRPr="00F377F4">
          <w:rPr>
            <w:sz w:val="24"/>
            <w:szCs w:val="24"/>
          </w:rPr>
          <w:t>Daniela Korlević</w:t>
        </w:r>
      </w:smartTag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 xml:space="preserve"> 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UPUTA O PRAVNOM LIJEKU: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 w:rsidRPr="00F377F4">
      <w:pPr>
        <w:pStyle w:val="Tijeloteksta"/>
        <w:rPr>
          <w:szCs w:val="24"/>
        </w:rPr>
      </w:pPr>
    </w:p>
    <w:p w:rsidRDefault="007C19CF" w:rsidP="007C19CF" w:rsidR="007C19CF" w:rsidRPr="00F377F4">
      <w:pPr>
        <w:pStyle w:val="Tijeloteksta"/>
        <w:rPr>
          <w:b/>
          <w:sz w:val="20"/>
        </w:rPr>
      </w:pPr>
      <w:r w:rsidRPr="00F377F4">
        <w:rPr>
          <w:b/>
          <w:sz w:val="20"/>
        </w:rPr>
        <w:t>DNA</w:t>
      </w:r>
    </w:p>
    <w:p w:rsidRDefault="00F377F4" w:rsidP="00F377F4" w:rsidR="0001686C" w:rsidRPr="00F377F4">
      <w:pPr>
        <w:pStyle w:val="Tijeloteksta"/>
        <w:numPr>
          <w:ilvl w:val="0"/>
          <w:numId w:val="2"/>
        </w:numPr>
        <w:rPr>
          <w:sz w:val="20"/>
        </w:rPr>
      </w:pPr>
      <w:r>
        <w:rPr>
          <w:sz w:val="20"/>
        </w:rPr>
        <w:t>e-oglasna ploča suda</w:t>
      </w:r>
    </w:p>
    <w:p w:rsidRDefault="0001686C" w:rsidP="007C19CF" w:rsidR="0001686C" w:rsidRPr="00F377F4">
      <w:pPr>
        <w:jc w:val="both"/>
        <w:rPr>
          <w:sz w:val="20"/>
          <w:szCs w:val="20"/>
        </w:rPr>
      </w:pPr>
    </w:p>
    <w:p w:rsidRDefault="007C19CF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 xml:space="preserve">U Rijeci, </w:t>
      </w:r>
      <w:r w:rsidR="00F377F4">
        <w:rPr>
          <w:sz w:val="20"/>
          <w:szCs w:val="20"/>
        </w:rPr>
        <w:t>09.10.2015</w:t>
      </w:r>
      <w:r w:rsidRPr="00F377F4">
        <w:rPr>
          <w:sz w:val="20"/>
          <w:szCs w:val="20"/>
        </w:rPr>
        <w:t xml:space="preserve">.g. </w:t>
      </w:r>
    </w:p>
    <w:p w:rsidRDefault="007C19CF" w:rsidP="007C19CF" w:rsidR="007C19CF" w:rsidRPr="00F377F4">
      <w:pPr>
        <w:jc w:val="both"/>
        <w:rPr>
          <w:sz w:val="20"/>
          <w:szCs w:val="20"/>
        </w:rPr>
      </w:pPr>
    </w:p>
    <w:p w:rsidRDefault="0001686C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Stečajni s</w:t>
      </w:r>
      <w:r w:rsidR="007C19CF" w:rsidRPr="00F377F4">
        <w:rPr>
          <w:sz w:val="20"/>
          <w:szCs w:val="20"/>
        </w:rPr>
        <w:t>udac</w:t>
      </w:r>
    </w:p>
    <w:p w:rsidRDefault="007C19CF" w:rsidP="0001686C" w:rsidR="00E510B6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Daniela Korlević</w:t>
      </w:r>
    </w:p>
    <w:sectPr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6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r w:rsidRPr="00F377F4">
      <w:rPr>
        <w:sz w:val="24"/>
        <w:szCs w:val="24"/>
      </w:rPr>
      <w:t>Posl. br. 15 St-</w:t>
    </w:r>
    <w:r w:rsidR="00F377F4">
      <w:rPr>
        <w:sz w:val="24"/>
        <w:szCs w:val="24"/>
      </w:rPr>
      <w:t>146/14-49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5372E"/>
    <w:rsid w:val="000548A7"/>
    <w:rsid w:val="000955F8"/>
    <w:rsid w:val="000E1740"/>
    <w:rsid w:val="000E6759"/>
    <w:rsid w:val="00103304"/>
    <w:rsid w:val="0011512A"/>
    <w:rsid w:val="001222F5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926B0"/>
    <w:rsid w:val="006A13D3"/>
    <w:rsid w:val="006A5B97"/>
    <w:rsid w:val="006C55FD"/>
    <w:rsid w:val="006F58D8"/>
    <w:rsid w:val="007113BA"/>
    <w:rsid w:val="007C19CF"/>
    <w:rsid w:val="007F27D5"/>
    <w:rsid w:val="008112D9"/>
    <w:rsid w:val="00857894"/>
    <w:rsid w:val="00860D63"/>
    <w:rsid w:val="008D0F37"/>
    <w:rsid w:val="009327AA"/>
    <w:rsid w:val="00966DD6"/>
    <w:rsid w:val="00996331"/>
    <w:rsid w:val="009E0FB6"/>
    <w:rsid w:val="00A03719"/>
    <w:rsid w:val="00A067C3"/>
    <w:rsid w:val="00BC14FF"/>
    <w:rsid w:val="00C447B9"/>
    <w:rsid w:val="00C60AC8"/>
    <w:rsid w:val="00C660B1"/>
    <w:rsid w:val="00C83992"/>
    <w:rsid w:val="00C92947"/>
    <w:rsid w:val="00CC0CB6"/>
    <w:rsid w:val="00CF3251"/>
    <w:rsid w:val="00D43950"/>
    <w:rsid w:val="00D4478C"/>
    <w:rsid w:val="00D4537F"/>
    <w:rsid w:val="00E32AD9"/>
    <w:rsid w:val="00E510B6"/>
    <w:rsid w:val="00EF441B"/>
    <w:rsid w:val="00F23545"/>
    <w:rsid w:val="00F377F4"/>
    <w:rsid w:val="00F572DC"/>
    <w:rsid w:val="00F60EFF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6B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6B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6B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6B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6B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6B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6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6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SOMET d.o.o.  Rijeka</izvorni_sadrzaj>
    <derivirana_varijabla naziv="DomainObject.Predmet.ProtustrankaFormated_1">  SOMET d.o.o.  Rijeka</derivirana_varijabla>
  </DomainObject.Predmet.ProtustrankaFormated>
  <DomainObject.Predmet.ProtustrankaFormatedOIB>
    <izvorni_sadrzaj>  SOMET d.o.o.  Rijeka, OIB 71167908294</izvorni_sadrzaj>
    <derivirana_varijabla naziv="DomainObject.Predmet.ProtustrankaFormatedOIB_1">  SOMET d.o.o.  Rijeka, OIB 71167908294</derivirana_varijabla>
  </DomainObject.Predmet.ProtustrankaFormatedOIB>
  <DomainObject.Predmet.ProtustrankaFormatedWithAdress>
    <izvorni_sadrzaj> SOMET d.o.o.  Rijeka, Mate Balote 59, 51000 Rijeka</izvorni_sadrzaj>
    <derivirana_varijabla naziv="DomainObject.Predmet.ProtustrankaFormatedWithAdress_1"> SOMET d.o.o.  Rijeka, Mate Balote 59, 51000 Rijeka</derivirana_varijabla>
  </DomainObject.Predmet.ProtustrankaFormatedWithAdress>
  <DomainObject.Predmet.ProtustrankaFormatedWithAdressOIB>
    <izvorni_sadrzaj> SOMET d.o.o.  Rijeka, OIB 71167908294, Mate Balote 59, 51000 Rijeka</izvorni_sadrzaj>
    <derivirana_varijabla naziv="DomainObject.Predmet.ProtustrankaFormatedWithAdressOIB_1"> SOMET d.o.o.  Rijeka, OIB 71167908294, Mate Balote 59, 51000 Rijeka</derivirana_varijabla>
  </DomainObject.Predmet.ProtustrankaFormatedWithAdressOIB>
  <DomainObject.Predmet.ProtustrankaWithAdress>
    <izvorni_sadrzaj>SOMET d.o.o.  Rijeka Mate Balote 59, 51000 Rijeka</izvorni_sadrzaj>
    <derivirana_varijabla naziv="DomainObject.Predmet.ProtustrankaWithAdress_1">SOMET d.o.o.  Rijeka Mate Balote 59, 51000 Rijeka</derivirana_varijabla>
  </DomainObject.Predmet.ProtustrankaWithAdress>
  <DomainObject.Predmet.ProtustrankaWithAdressOIB>
    <izvorni_sadrzaj>SOMET d.o.o.  Rijeka, OIB 71167908294, Mate Balote 59, 51000 Rijeka</izvorni_sadrzaj>
    <derivirana_varijabla naziv="DomainObject.Predmet.ProtustrankaWithAdressOIB_1">SOMET d.o.o.  Rijeka, OIB 71167908294, Mate Balote 59, 51000 Rijeka</derivirana_varijabla>
  </DomainObject.Predmet.ProtustrankaWithAdressOIB>
  <DomainObject.Predmet.ProtustrankaNazivFormated>
    <izvorni_sadrzaj>SOMET d.o.o.  Rijeka</izvorni_sadrzaj>
    <derivirana_varijabla naziv="DomainObject.Predmet.ProtustrankaNazivFormated_1">SOMET d.o.o.  Rijeka</derivirana_varijabla>
  </DomainObject.Predmet.ProtustrankaNazivFormated>
  <DomainObject.Predmet.ProtustrankaNazivFormatedOIB>
    <izvorni_sadrzaj>SOMET d.o.o.  Rijeka, OIB 71167908294</izvorni_sadrzaj>
    <derivirana_varijabla naziv="DomainObject.Predmet.ProtustrankaNazivFormatedOIB_1">SOMET d.o.o.  Rijeka, OIB 71167908294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SOMET d.o.o.  Rijeka</item>
    </izvorni_sadrzaj>
    <derivirana_varijabla naziv="DomainObject.Predmet.ProtuStrankaListFormated_1">
      <item>SOMET d.o.o.  Rijeka</item>
    </derivirana_varijabla>
  </DomainObject.Predmet.ProtuStrankaListFormated>
  <DomainObject.Predmet.ProtuStrankaListFormatedOIB>
    <izvorni_sadrzaj>
      <item>SOMET d.o.o.  Rijeka, OIB 71167908294</item>
    </izvorni_sadrzaj>
    <derivirana_varijabla naziv="DomainObject.Predmet.ProtuStrankaListFormatedOIB_1">
      <item>SOMET d.o.o.  Rijeka, OIB 71167908294</item>
    </derivirana_varijabla>
  </DomainObject.Predmet.ProtuStrankaListFormatedOIB>
  <DomainObject.Predmet.ProtuStrankaListFormatedWithAdress>
    <izvorni_sadrzaj>
      <item>SOMET d.o.o.  Rijeka, Mate Balote 59, 51000 Rijeka</item>
    </izvorni_sadrzaj>
    <derivirana_varijabla naziv="DomainObject.Predmet.ProtuStrankaListFormatedWithAdress_1">
      <item>SOMET d.o.o.  Rijeka, Mate Balote 59, 51000 Rijeka</item>
    </derivirana_varijabla>
  </DomainObject.Predmet.ProtuStrankaListFormatedWithAdress>
  <DomainObject.Predmet.ProtuStrankaListFormatedWithAdressOIB>
    <izvorni_sadrzaj>
      <item>SOMET d.o.o.  Rijeka, OIB 71167908294, Mate Balote 59, 51000 Rijeka</item>
    </izvorni_sadrzaj>
    <derivirana_varijabla naziv="DomainObject.Predmet.ProtuStrankaListFormatedWithAdressOIB_1">
      <item>SOMET d.o.o.  Rijeka, OIB 71167908294, Mate Balote 59, 51000 Rijeka</item>
    </derivirana_varijabla>
  </DomainObject.Predmet.ProtuStrankaListFormatedWithAdressOIB>
  <DomainObject.Predmet.ProtuStrankaListNazivFormated>
    <izvorni_sadrzaj>
      <item>SOMET d.o.o.  Rijeka</item>
    </izvorni_sadrzaj>
    <derivirana_varijabla naziv="DomainObject.Predmet.ProtuStrankaListNazivFormated_1">
      <item>SOMET d.o.o.  Rijeka</item>
    </derivirana_varijabla>
  </DomainObject.Predmet.ProtuStrankaListNazivFormated>
  <DomainObject.Predmet.ProtuStrankaListNazivFormatedOIB>
    <izvorni_sadrzaj>
      <item>SOMET d.o.o.  Rijeka, OIB 71167908294</item>
    </izvorni_sadrzaj>
    <derivirana_varijabla naziv="DomainObject.Predmet.ProtuStrankaListNazivFormatedOIB_1">
      <item>SOMET d.o.o.  Rijeka, OIB 71167908294</item>
    </derivirana_varijabla>
  </DomainObject.Predmet.ProtuStrankaListNazivFormatedOIB>
  <DomainObject.Predmet.OstaliListFormated>
    <izvorni_sadrzaj>
      <item>ANA GLAVAN</item>
    </izvorni_sadrzaj>
    <derivirana_varijabla naziv="DomainObject.Predmet.OstaliListFormated_1">
      <item>ANA GLAVAN</item>
    </derivirana_varijabla>
  </DomainObject.Predmet.OstaliListFormated>
  <DomainObject.Predmet.OstaliListFormatedOIB>
    <izvorni_sadrzaj>
      <item>ANA GLAVAN, OIB 32609326349</item>
    </izvorni_sadrzaj>
    <derivirana_varijabla naziv="DomainObject.Predmet.OstaliListFormatedOIB_1">
      <item>ANA GLAVAN, OIB 32609326349</item>
    </derivirana_varijabla>
  </DomainObject.Predmet.OstaliListFormatedOIB>
  <DomainObject.Predmet.OstaliListFormatedWithAdress>
    <izvorni_sadrzaj>
      <item>ANA GLAVAN, Užarska 17/2, 51000 Rijeka</item>
    </izvorni_sadrzaj>
    <derivirana_varijabla naziv="DomainObject.Predmet.OstaliListFormatedWithAdress_1">
      <item>ANA GLAVAN, Užarska 17/2, 51000 Rijeka</item>
    </derivirana_varijabla>
  </DomainObject.Predmet.OstaliListFormatedWithAdress>
  <DomainObject.Predmet.OstaliListFormatedWithAdressOIB>
    <izvorni_sadrzaj>
      <item>ANA GLAVAN, OIB 32609326349, Užarska 17/2, 51000 Rijeka</item>
    </izvorni_sadrzaj>
    <derivirana_varijabla naziv="DomainObject.Predmet.OstaliListFormatedWithAdressOIB_1">
      <item>ANA GLAVAN, OIB 32609326349, Užarska 17/2, 51000 Rijeka</item>
    </derivirana_varijabla>
  </DomainObject.Predmet.OstaliListFormatedWithAdressOIB>
  <DomainObject.Predmet.OstaliListNazivFormated>
    <izvorni_sadrzaj>
      <item>ANA GLAVAN</item>
    </izvorni_sadrzaj>
    <derivirana_varijabla naziv="DomainObject.Predmet.OstaliListNazivFormated_1">
      <item>ANA GLAVAN</item>
    </derivirana_varijabla>
  </DomainObject.Predmet.OstaliListNazivFormated>
  <DomainObject.Predmet.OstaliListNazivFormatedOIB>
    <izvorni_sadrzaj>
      <item>ANA GLAVAN, OIB 32609326349</item>
    </izvorni_sadrzaj>
    <derivirana_varijabla naziv="DomainObject.Predmet.OstaliListNazivFormatedOIB_1">
      <item>ANA GLAVAN,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SOMET d.o.o.  Rijeka</izvorni_sadrzaj>
    <derivirana_varijabla naziv="DomainObject.Predmet.ProtustrankaIDrugi_1">SOMET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SOMET d.o.o.  Rijeka, OIB 71167908294, Mate Balote 59, 51000 Rijeka</izvorni_sadrzaj>
    <derivirana_varijabla naziv="DomainObject.Predmet.ProtustrankaIDrugiAdressOIB_1">SOMET d.o.o.  Rijeka, OIB 71167908294, Mate Balote 59,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SOMET d.o.o.  Rijeka</item>
      <item>ANA GLAVAN</item>
    </izvorni_sadrzaj>
    <derivirana_varijabla naziv="DomainObject.Predmet.SudioniciListNaziv_1">
      <item>FINA  Rijeka</item>
      <item>SOMET d.o.o.  Rijeka</item>
      <item>ANA GLAVAN</item>
    </derivirana_varijabla>
  </DomainObject.Predmet.SudioniciListNaziv>
  <DomainObject.Predmet.SudioniciListAdressOIB>
    <izvorni_sadrzaj>
      <item>FINA  Rijeka, OIB 85821130368, Frana Kurelca 8,51000 Rijeka</item>
      <item>SOMET d.o.o.  Rijeka, OIB 71167908294, Mate Balote 59,51000 Rijeka</item>
      <item>ANA GLAVAN, OIB 32609326349, Užarska 17/2,51000 Rijeka</item>
    </izvorni_sadrzaj>
    <derivirana_varijabla naziv="DomainObject.Predmet.SudioniciListAdressOIB_1">
      <item>FINA  Rijeka, OIB 85821130368, Frana Kurelca 8,51000 Rijeka</item>
      <item>SOMET d.o.o.  Rijeka, OIB 71167908294, Mate Balote 59,51000 Rijeka</item>
      <item>ANA GLAVAN, OIB 32609326349, Užarska 17/2,51000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71167908294</item>
      <item>, OIB 32609326349</item>
    </izvorni_sadrzaj>
    <derivirana_varijabla naziv="DomainObject.Predmet.SudioniciListNazivOIB_1">
      <item>, OIB 85821130368</item>
      <item>, OIB 71167908294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1302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</vt:lpstr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2015-10-09T08:21:00Z</dcterms:created>
  <dc:creator>rcerneka</dc:creator>
  <cp:lastModifiedBy>Jasna Radulović</cp:lastModifiedBy>
  <cp:lastPrinted>2015-10-09T08:20:00Z</cp:lastPrinted>
  <dcterms:modified xmlns:xsi="http://www.w3.org/2001/XMLSchema-instance" xsi:type="dcterms:W3CDTF">2015-10-09T08:22:00Z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