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fb8f8" w14:paraId="06fb8f8" w:rsidRDefault="00894CD9" w:rsidR="00894CD9">
      <w:pPr>
        <w15:collapsed w:val="false"/>
      </w:pPr>
      <w:bookmarkStart w:name="_GoBack" w:id="0"/>
      <w:bookmarkEnd w:id="0"/>
    </w:p>
    <w:p w:rsidRDefault="008B377D" w:rsidR="008B377D"/>
    <w:p w:rsidRDefault="00F15707" w:rsidR="00F15707">
      <w:r>
        <w:rPr>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t xml:space="preserve">                                                                        </w:t>
      </w:r>
      <w:r w:rsidR="00AA40B6">
        <w:t xml:space="preserve">                         </w:t>
      </w:r>
      <w:r>
        <w:t xml:space="preserve">     3 </w:t>
      </w:r>
      <w:r w:rsidR="00AA40B6">
        <w:t>St-</w:t>
      </w:r>
      <w:r w:rsidR="001D31F2">
        <w:t>754/14-</w:t>
      </w:r>
      <w:r w:rsidR="000E0AF4">
        <w:t>93</w:t>
      </w:r>
    </w:p>
    <w:p w:rsidRDefault="00F15707" w:rsidR="00F15707"/>
    <w:p w:rsidRDefault="00F15707" w:rsidR="00F15707"/>
    <w:p w:rsidRDefault="00F15707" w:rsidR="00F15707"/>
    <w:p w:rsidRDefault="00F15707" w:rsidR="00F15707"/>
    <w:p w:rsidRDefault="009F6780" w:rsidP="00F15707" w:rsidR="009F6780"/>
    <w:p w:rsidRDefault="00F15707" w:rsidP="00F15707" w:rsidR="00F15707">
      <w:r>
        <w:t>REPUBLIKA HRVATSKA</w:t>
      </w:r>
    </w:p>
    <w:p w:rsidRDefault="00F15707" w:rsidP="00F15707" w:rsidR="00F15707">
      <w:r>
        <w:t>TRGOVAČKI SUD U ZAGREBU</w:t>
      </w:r>
    </w:p>
    <w:p w:rsidRDefault="00F15707" w:rsidP="00F15707" w:rsidR="00F15707">
      <w:r>
        <w:t xml:space="preserve">STALNA SLUŽBA </w:t>
      </w:r>
      <w:r w:rsidR="001D31F2">
        <w:t>U KARLOVCU</w:t>
      </w:r>
    </w:p>
    <w:p w:rsidRDefault="00F15707" w:rsidP="00F15707" w:rsidR="00F15707">
      <w:r>
        <w:t xml:space="preserve">Karlovac, </w:t>
      </w:r>
      <w:r w:rsidR="007377C7">
        <w:t>Trg hrvatskih branitelja 1</w:t>
      </w:r>
      <w:r w:rsidR="000E0AF4">
        <w:t>/II</w:t>
      </w:r>
    </w:p>
    <w:p w:rsidRDefault="00F15707" w:rsidR="00F15707"/>
    <w:p w:rsidRDefault="00F15707" w:rsidP="00F15707" w:rsidR="00F15707">
      <w:pPr>
        <w:jc w:val="center"/>
      </w:pPr>
      <w:r>
        <w:t>REPUBLIKA HRVATSKA</w:t>
      </w:r>
    </w:p>
    <w:p w:rsidRDefault="00F15707" w:rsidP="009759A1" w:rsidR="00F15707">
      <w:pPr>
        <w:jc w:val="center"/>
      </w:pPr>
      <w:r>
        <w:t>R J E Š E N J E</w:t>
      </w:r>
    </w:p>
    <w:p w:rsidRDefault="00F15707" w:rsidP="00F15707" w:rsidR="00F15707"/>
    <w:p w:rsidRDefault="00F15707" w:rsidP="00DC7EFE" w:rsidR="00F15707">
      <w:pPr>
        <w:ind w:firstLine="708"/>
        <w:jc w:val="both"/>
      </w:pPr>
      <w:r>
        <w:t xml:space="preserve">Trgovački sud u Zagrebu, Stalna služba u Karlovcu, po sucu Vesna Fundurulić Perišin, kao stečajnom sucu, u stečajnom postupku nad </w:t>
      </w:r>
      <w:r w:rsidR="0091671B">
        <w:t xml:space="preserve">stečajnim </w:t>
      </w:r>
      <w:r w:rsidR="0094535A">
        <w:t xml:space="preserve">dužnikom </w:t>
      </w:r>
      <w:r w:rsidR="001D31F2" w:rsidRPr="001D31F2">
        <w:t>HEMERSON d.o.o. u stečaju, Zagreb, Gupčeva zvijezda 3, OIB: 86993456604</w:t>
      </w:r>
      <w:r>
        <w:t>,</w:t>
      </w:r>
      <w:r w:rsidR="009759A1">
        <w:t xml:space="preserve"> </w:t>
      </w:r>
      <w:r w:rsidR="000E0AF4">
        <w:t>28</w:t>
      </w:r>
      <w:r>
        <w:t xml:space="preserve">. </w:t>
      </w:r>
      <w:r w:rsidR="000E0AF4">
        <w:t>veljače</w:t>
      </w:r>
      <w:r>
        <w:t xml:space="preserve"> 201</w:t>
      </w:r>
      <w:r w:rsidR="000E0AF4">
        <w:t>8</w:t>
      </w:r>
      <w:r>
        <w:t>.</w:t>
      </w:r>
      <w:r w:rsidR="000E0AF4">
        <w:t>,</w:t>
      </w:r>
    </w:p>
    <w:p w:rsidRDefault="00F15707" w:rsidP="00F15707" w:rsidR="00F15707"/>
    <w:p w:rsidRDefault="00F15707" w:rsidP="00B407EE" w:rsidR="00B407EE">
      <w:pPr>
        <w:jc w:val="center"/>
      </w:pPr>
      <w:r>
        <w:t>r i j e š i o   j e</w:t>
      </w:r>
    </w:p>
    <w:p w:rsidRDefault="00B407EE" w:rsidP="0044706C" w:rsidR="00B407EE">
      <w:pPr>
        <w:jc w:val="both"/>
      </w:pPr>
    </w:p>
    <w:p w:rsidRDefault="0044706C" w:rsidP="00D51A05" w:rsidR="0044706C">
      <w:pPr>
        <w:ind w:firstLine="708"/>
        <w:jc w:val="both"/>
      </w:pPr>
      <w:r>
        <w:t xml:space="preserve">Saziva se Skupština vjerovnika za </w:t>
      </w:r>
      <w:r w:rsidR="000E0AF4">
        <w:t>26</w:t>
      </w:r>
      <w:r w:rsidR="00C2627E">
        <w:t xml:space="preserve">. </w:t>
      </w:r>
      <w:r w:rsidR="000E0AF4">
        <w:t>ožujka</w:t>
      </w:r>
      <w:r w:rsidR="00C2627E">
        <w:t xml:space="preserve"> 201</w:t>
      </w:r>
      <w:r w:rsidR="000E0AF4">
        <w:t>8</w:t>
      </w:r>
      <w:r>
        <w:t xml:space="preserve">. u </w:t>
      </w:r>
      <w:r w:rsidR="005D2329">
        <w:t>12,00</w:t>
      </w:r>
      <w:r>
        <w:t xml:space="preserve"> sati u zgradi ovog suda </w:t>
      </w:r>
      <w:r w:rsidRPr="0044706C">
        <w:t>Trg hrvatskih branitelja 1/II, soba broj 205</w:t>
      </w:r>
      <w:r w:rsidR="0090422C">
        <w:t>, sa sl</w:t>
      </w:r>
      <w:r w:rsidR="00A117EB">
        <w:t>jedećim dnevnim redom:</w:t>
      </w:r>
      <w:r w:rsidR="0090422C">
        <w:t xml:space="preserve"> </w:t>
      </w:r>
    </w:p>
    <w:p w:rsidRDefault="00A117EB" w:rsidP="0044706C" w:rsidR="00A117EB">
      <w:pPr>
        <w:jc w:val="both"/>
      </w:pPr>
    </w:p>
    <w:p w:rsidRDefault="00867FC6" w:rsidP="00A117EB" w:rsidR="00867FC6">
      <w:pPr>
        <w:pStyle w:val="Odlomakpopisa"/>
        <w:numPr>
          <w:ilvl w:val="0"/>
          <w:numId w:val="1"/>
        </w:numPr>
        <w:jc w:val="both"/>
      </w:pPr>
      <w:r>
        <w:t>Izvješće stečajnog upravitelja o dosadašnjem radu i tijeku postupka.</w:t>
      </w:r>
    </w:p>
    <w:p w:rsidRDefault="00867FC6" w:rsidP="00867FC6" w:rsidR="00867FC6">
      <w:pPr>
        <w:pStyle w:val="Odlomakpopisa"/>
        <w:jc w:val="both"/>
      </w:pPr>
    </w:p>
    <w:p w:rsidRDefault="00867FC6" w:rsidP="00A117EB" w:rsidR="00867FC6">
      <w:pPr>
        <w:pStyle w:val="Odlomakpopisa"/>
        <w:numPr>
          <w:ilvl w:val="0"/>
          <w:numId w:val="1"/>
        </w:numPr>
        <w:jc w:val="both"/>
      </w:pPr>
      <w:r>
        <w:t>Odlučivanje o parničnim postupcima, te opravdanosti vođenja istih.</w:t>
      </w:r>
    </w:p>
    <w:p w:rsidRDefault="007415C0" w:rsidP="007415C0" w:rsidR="007415C0">
      <w:pPr>
        <w:jc w:val="both"/>
      </w:pPr>
    </w:p>
    <w:p w:rsidRDefault="00A117EB" w:rsidP="00A117EB" w:rsidR="00A117EB">
      <w:pPr>
        <w:pStyle w:val="Odlomakpopisa"/>
        <w:numPr>
          <w:ilvl w:val="0"/>
          <w:numId w:val="1"/>
        </w:numPr>
        <w:jc w:val="both"/>
      </w:pPr>
      <w:r>
        <w:t>Razno.</w:t>
      </w:r>
    </w:p>
    <w:p w:rsidRDefault="00F15707" w:rsidP="00F15707" w:rsidR="00F15707"/>
    <w:p w:rsidRDefault="00F15707" w:rsidP="00F15707" w:rsidR="00F15707">
      <w:pPr>
        <w:jc w:val="center"/>
      </w:pPr>
      <w:r>
        <w:t>Obrazloženje</w:t>
      </w:r>
    </w:p>
    <w:p w:rsidRDefault="000E0AF4" w:rsidP="00F15707" w:rsidR="000E0AF4"/>
    <w:p w:rsidRDefault="000E0AF4" w:rsidP="000E0AF4" w:rsidR="000E0AF4">
      <w:pPr>
        <w:jc w:val="both"/>
      </w:pPr>
      <w:r>
        <w:tab/>
        <w:t>Na skupštini vjerovnika održanoj 4. prosinca 2017., skupština nije prihvatila izvješće stečajnog upravitelja, te je naloženo istom da sastavi novo izvješće sa detaljnim obrazloženjem dosadašnjeg tijeka stečajnog postupka, te očitovanjem na iznesene primjedbe na održanoj skupštini.</w:t>
      </w:r>
    </w:p>
    <w:p w:rsidRDefault="000E0AF4" w:rsidP="00F15707" w:rsidR="000E0AF4"/>
    <w:p w:rsidRDefault="000E0AF4" w:rsidP="000E0AF4" w:rsidR="000E0AF4">
      <w:pPr>
        <w:jc w:val="both"/>
      </w:pPr>
      <w:r>
        <w:tab/>
        <w:t xml:space="preserve">Stečajni upravitelj je sukladno odlukama donesenim na skupštini dostavio podnesak – izvješće 1. veljače 2018., a koje je objavljeno ne e-Oglasnoj ploči suda 7. veljače 2018., te su zaključkom ovog suda od 7. veljače 2018., a koje je objavljeno na e-Oglasnoj ploči suda istog dana obaviješteni vjerovnici stečajnog dužnika da spisu uz objavljeno izvješće prileže i bankovni izvadci o stanju i prometu te u iste mogu izvršiti uvid. </w:t>
      </w:r>
    </w:p>
    <w:p w:rsidRDefault="000E0AF4" w:rsidP="000E0AF4" w:rsidR="000E0AF4">
      <w:pPr>
        <w:jc w:val="both"/>
      </w:pPr>
    </w:p>
    <w:p w:rsidRDefault="000E0AF4" w:rsidP="000E0AF4" w:rsidR="004954CD">
      <w:pPr>
        <w:jc w:val="both"/>
      </w:pPr>
      <w:r>
        <w:tab/>
        <w:t xml:space="preserve">Temeljem odredbe čl. </w:t>
      </w:r>
      <w:r w:rsidRPr="000E0AF4">
        <w:t>38. b Stečajnog zakona ("Narodne novine" broj 44/96, 29/99, 129/00, 123/03, 82/06, 116/10, 25/12, 133/12, 45/13</w:t>
      </w:r>
      <w:r>
        <w:t>)</w:t>
      </w:r>
      <w:r w:rsidR="00E6512A">
        <w:t xml:space="preserve">, odlučeno je kao u izreci rješenja. </w:t>
      </w:r>
    </w:p>
    <w:p w:rsidRDefault="00F15707" w:rsidP="00F15707" w:rsidR="00F15707"/>
    <w:p w:rsidRDefault="00F15707" w:rsidP="00F15707" w:rsidR="00F15707">
      <w:pPr>
        <w:jc w:val="center"/>
      </w:pPr>
      <w:r>
        <w:t xml:space="preserve">U Karlovcu </w:t>
      </w:r>
      <w:r w:rsidR="000E0AF4">
        <w:t>28</w:t>
      </w:r>
      <w:r>
        <w:t xml:space="preserve">. </w:t>
      </w:r>
      <w:r w:rsidR="000E0AF4">
        <w:t>veljače</w:t>
      </w:r>
      <w:r>
        <w:t xml:space="preserve"> 201</w:t>
      </w:r>
      <w:r w:rsidR="000E0AF4">
        <w:t>8</w:t>
      </w:r>
      <w:r>
        <w:t>.</w:t>
      </w:r>
    </w:p>
    <w:p w:rsidRDefault="00F15707" w:rsidP="00F15707" w:rsidR="00F15707">
      <w:pPr>
        <w:jc w:val="right"/>
      </w:pPr>
      <w:r>
        <w:t xml:space="preserve">   Stečajni sudac:</w:t>
      </w:r>
    </w:p>
    <w:p w:rsidRDefault="00F15707" w:rsidP="00F15707" w:rsidR="00F15707">
      <w:pPr>
        <w:jc w:val="right"/>
      </w:pPr>
      <w:r>
        <w:t xml:space="preserve">                                                                                    Vesna Fundurulić Perišin</w:t>
      </w:r>
      <w:r w:rsidR="009475A7">
        <w:t>, v.r.</w:t>
      </w:r>
    </w:p>
    <w:p w:rsidRDefault="009475A7" w:rsidP="00F15707" w:rsidR="009475A7">
      <w:pPr>
        <w:jc w:val="right"/>
      </w:pPr>
    </w:p>
    <w:p w:rsidRDefault="009475A7" w:rsidP="00F15707" w:rsidR="009475A7">
      <w:pPr>
        <w:jc w:val="right"/>
      </w:pPr>
      <w:r>
        <w:t>Za točnost otpravka-</w:t>
      </w:r>
    </w:p>
    <w:p w:rsidRDefault="009475A7" w:rsidP="00F15707" w:rsidR="009475A7">
      <w:pPr>
        <w:jc w:val="right"/>
      </w:pPr>
      <w:r>
        <w:t>Ovlašteni službenik:</w:t>
      </w:r>
    </w:p>
    <w:p w:rsidRDefault="009475A7" w:rsidP="00F15707" w:rsidR="009475A7">
      <w:pPr>
        <w:jc w:val="right"/>
      </w:pPr>
      <w:r>
        <w:t>Žana Livaja</w:t>
      </w:r>
    </w:p>
    <w:p w:rsidRDefault="009F6780" w:rsidP="00F15707" w:rsidR="009F6780">
      <w:pPr>
        <w:jc w:val="right"/>
      </w:pPr>
    </w:p>
    <w:p w:rsidRDefault="009F6780" w:rsidP="00F15707" w:rsidR="009F6780">
      <w:pPr>
        <w:jc w:val="right"/>
      </w:pPr>
    </w:p>
    <w:p w:rsidRDefault="00C363B5" w:rsidP="009475A7" w:rsidR="00C363B5"/>
    <w:p w:rsidRDefault="00C363B5" w:rsidP="00F15707" w:rsidR="00C363B5">
      <w:pPr>
        <w:jc w:val="right"/>
      </w:pPr>
    </w:p>
    <w:p w:rsidRDefault="006B42E8" w:rsidP="006B42E8" w:rsidR="00C363B5">
      <w:pPr>
        <w:jc w:val="both"/>
      </w:pPr>
      <w:r>
        <w:t>UPUTA O PRAVNOM LIJEKU:</w:t>
      </w:r>
    </w:p>
    <w:p w:rsidRDefault="006B42E8" w:rsidP="006B42E8" w:rsidR="006B42E8">
      <w:pPr>
        <w:ind w:firstLine="708"/>
        <w:jc w:val="both"/>
      </w:pPr>
      <w:r w:rsidRPr="006B42E8">
        <w:t>Protiv ovog rješenja</w:t>
      </w:r>
      <w:r>
        <w:t xml:space="preserve"> nije dopuštena žalba. </w:t>
      </w:r>
    </w:p>
    <w:p w:rsidRDefault="00F15707" w:rsidP="00065E02" w:rsidR="00F15707">
      <w:pPr>
        <w:ind w:firstLine="708"/>
      </w:pPr>
    </w:p>
    <w:p w:rsidRDefault="00F15707" w:rsidP="00F15707" w:rsidR="00F15707"/>
    <w:p w:rsidRDefault="00F15707" w:rsidP="00F15707" w:rsidR="00F15707"/>
    <w:p w:rsidRDefault="00F15707" w:rsidR="00F15707"/>
    <w:sectPr w:rsidSect="009475A7" w:rsidR="00F15707">
      <w:headerReference w:type="default" r:id="rId11"/>
      <w:pgSz w:h="16838" w:w="11906"/>
      <w:pgMar w:gutter="0" w:footer="708" w:header="708" w:left="1417" w:bottom="1135"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5707" w:rsidP="00F15707" w:rsidR="00F15707">
      <w:r>
        <w:separator/>
      </w:r>
    </w:p>
  </w:endnote>
  <w:endnote w:id="0" w:type="continuationSeparator">
    <w:p w:rsidRDefault="00F15707" w:rsidP="00F15707" w:rsidR="00F157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5707" w:rsidP="00F15707" w:rsidR="00F15707">
      <w:r>
        <w:separator/>
      </w:r>
    </w:p>
  </w:footnote>
  <w:footnote w:id="0" w:type="continuationSeparator">
    <w:p w:rsidRDefault="00F15707" w:rsidP="00F15707" w:rsidR="00F157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78288416"/>
      <w:docPartObj>
        <w:docPartGallery w:val="Page Numbers (Top of Page)"/>
        <w:docPartUnique/>
      </w:docPartObj>
    </w:sdtPr>
    <w:sdtEndPr/>
    <w:sdtContent>
      <w:p w:rsidRDefault="00F15707" w:rsidR="00F15707">
        <w:pPr>
          <w:pStyle w:val="Zaglavlje"/>
          <w:jc w:val="center"/>
        </w:pPr>
        <w:r>
          <w:fldChar w:fldCharType="begin"/>
        </w:r>
        <w:r>
          <w:instrText>PAGE   \* MERGEFORMAT</w:instrText>
        </w:r>
        <w:r>
          <w:fldChar w:fldCharType="separate"/>
        </w:r>
        <w:r w:rsidR="00A9474E">
          <w:rPr>
            <w:noProof/>
          </w:rPr>
          <w:t>2</w:t>
        </w:r>
        <w:r>
          <w:fldChar w:fldCharType="end"/>
        </w:r>
      </w:p>
    </w:sdtContent>
  </w:sdt>
  <w:p w:rsidRDefault="004954CD" w:rsidP="004954CD" w:rsidR="00F15707">
    <w:pPr>
      <w:pStyle w:val="Zaglavlje"/>
      <w:jc w:val="right"/>
    </w:pPr>
    <w:r w:rsidRPr="004954CD">
      <w:t xml:space="preserve">3 </w:t>
    </w:r>
    <w:r w:rsidR="000161CE">
      <w:t>St-754/14-9</w:t>
    </w:r>
    <w:r w:rsidR="00774C0F" w:rsidRPr="00774C0F">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E45D74"/>
    <w:multiLevelType w:val="hybridMultilevel"/>
    <w:tmpl w:val="53C8A8C8"/>
    <w:lvl w:tplc="B5C26E9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49A57544"/>
    <w:multiLevelType w:val="hybridMultilevel"/>
    <w:tmpl w:val="385EDE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37533"/>
    <w:rsid w:val="0000510E"/>
    <w:rsid w:val="000161CE"/>
    <w:rsid w:val="000407F9"/>
    <w:rsid w:val="00065E02"/>
    <w:rsid w:val="000721CA"/>
    <w:rsid w:val="000800E5"/>
    <w:rsid w:val="000A72AE"/>
    <w:rsid w:val="000E0AF4"/>
    <w:rsid w:val="000E0C38"/>
    <w:rsid w:val="001735EE"/>
    <w:rsid w:val="001D31F2"/>
    <w:rsid w:val="00210E3D"/>
    <w:rsid w:val="00215C6C"/>
    <w:rsid w:val="00234A78"/>
    <w:rsid w:val="00235C36"/>
    <w:rsid w:val="00243547"/>
    <w:rsid w:val="00244444"/>
    <w:rsid w:val="00254A97"/>
    <w:rsid w:val="0031271B"/>
    <w:rsid w:val="00333A6D"/>
    <w:rsid w:val="003839C3"/>
    <w:rsid w:val="003858B5"/>
    <w:rsid w:val="003D3D21"/>
    <w:rsid w:val="0044706C"/>
    <w:rsid w:val="004954CD"/>
    <w:rsid w:val="00553A17"/>
    <w:rsid w:val="005D2329"/>
    <w:rsid w:val="005D79C4"/>
    <w:rsid w:val="0063125A"/>
    <w:rsid w:val="00636F4D"/>
    <w:rsid w:val="00663D26"/>
    <w:rsid w:val="00667FC9"/>
    <w:rsid w:val="006B42E8"/>
    <w:rsid w:val="006B59EB"/>
    <w:rsid w:val="007150AC"/>
    <w:rsid w:val="007377C7"/>
    <w:rsid w:val="007415C0"/>
    <w:rsid w:val="007747F1"/>
    <w:rsid w:val="00774C0F"/>
    <w:rsid w:val="007D1A3F"/>
    <w:rsid w:val="007E7811"/>
    <w:rsid w:val="00822419"/>
    <w:rsid w:val="008634D0"/>
    <w:rsid w:val="00867FC6"/>
    <w:rsid w:val="00894CD9"/>
    <w:rsid w:val="008A03DC"/>
    <w:rsid w:val="008A6102"/>
    <w:rsid w:val="008B377D"/>
    <w:rsid w:val="0090422C"/>
    <w:rsid w:val="0091671B"/>
    <w:rsid w:val="0094535A"/>
    <w:rsid w:val="009475A7"/>
    <w:rsid w:val="00951355"/>
    <w:rsid w:val="009759A1"/>
    <w:rsid w:val="009F6780"/>
    <w:rsid w:val="00A117EB"/>
    <w:rsid w:val="00A51B2F"/>
    <w:rsid w:val="00A9474E"/>
    <w:rsid w:val="00A97695"/>
    <w:rsid w:val="00AA40B6"/>
    <w:rsid w:val="00AB0D62"/>
    <w:rsid w:val="00AC2CBF"/>
    <w:rsid w:val="00AC4721"/>
    <w:rsid w:val="00AD3340"/>
    <w:rsid w:val="00B22791"/>
    <w:rsid w:val="00B407EE"/>
    <w:rsid w:val="00B576C4"/>
    <w:rsid w:val="00BC3114"/>
    <w:rsid w:val="00C16B75"/>
    <w:rsid w:val="00C22EA7"/>
    <w:rsid w:val="00C2627E"/>
    <w:rsid w:val="00C363B5"/>
    <w:rsid w:val="00C65926"/>
    <w:rsid w:val="00C84FC5"/>
    <w:rsid w:val="00C87F69"/>
    <w:rsid w:val="00CA16DE"/>
    <w:rsid w:val="00CB4E90"/>
    <w:rsid w:val="00D51A05"/>
    <w:rsid w:val="00D52897"/>
    <w:rsid w:val="00DC7EFE"/>
    <w:rsid w:val="00DD2E52"/>
    <w:rsid w:val="00E03F84"/>
    <w:rsid w:val="00E41AD5"/>
    <w:rsid w:val="00E57698"/>
    <w:rsid w:val="00E6512A"/>
    <w:rsid w:val="00EA3E3C"/>
    <w:rsid w:val="00EB7C15"/>
    <w:rsid w:val="00F15707"/>
    <w:rsid w:val="00F37533"/>
    <w:rsid w:val="00F7055B"/>
    <w:rsid w:val="00F7196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1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15707"/>
    <w:rPr>
      <w:rFonts w:cs="Tahoma" w:hAnsi="Tahoma" w:ascii="Tahoma"/>
      <w:sz w:val="16"/>
      <w:szCs w:val="16"/>
    </w:rPr>
  </w:style>
  <w:style w:styleId="Zaglavlje" w:type="paragraph">
    <w:name w:val="header"/>
    <w:basedOn w:val="Normal"/>
    <w:link w:val="ZaglavljeChar"/>
    <w:uiPriority w:val="99"/>
    <w:unhideWhenUsed/>
    <w:rsid w:val="00F15707"/>
    <w:pPr>
      <w:tabs>
        <w:tab w:pos="4536" w:val="center"/>
        <w:tab w:pos="9072" w:val="right"/>
      </w:tabs>
    </w:pPr>
  </w:style>
  <w:style w:customStyle="true" w:styleId="ZaglavljeChar" w:type="character">
    <w:name w:val="Zaglavlje Char"/>
    <w:basedOn w:val="Zadanifontodlomka"/>
    <w:link w:val="Zaglavlje"/>
    <w:uiPriority w:val="99"/>
    <w:rsid w:val="00F15707"/>
  </w:style>
  <w:style w:styleId="Podnoje" w:type="paragraph">
    <w:name w:val="footer"/>
    <w:basedOn w:val="Normal"/>
    <w:link w:val="PodnojeChar"/>
    <w:uiPriority w:val="99"/>
    <w:unhideWhenUsed/>
    <w:rsid w:val="00F15707"/>
    <w:pPr>
      <w:tabs>
        <w:tab w:pos="4536" w:val="center"/>
        <w:tab w:pos="9072" w:val="right"/>
      </w:tabs>
    </w:pPr>
  </w:style>
  <w:style w:customStyle="true" w:styleId="PodnojeChar" w:type="character">
    <w:name w:val="Podnožje Char"/>
    <w:basedOn w:val="Zadanifontodlomka"/>
    <w:link w:val="Podnoje"/>
    <w:uiPriority w:val="99"/>
    <w:rsid w:val="00F15707"/>
  </w:style>
  <w:style w:styleId="Odlomakpopisa" w:type="paragraph">
    <w:name w:val="List Paragraph"/>
    <w:basedOn w:val="Normal"/>
    <w:uiPriority w:val="34"/>
    <w:qFormat/>
    <w:rsid w:val="00A117EB"/>
    <w:pPr>
      <w:ind w:left="720"/>
      <w:contextualSpacing/>
    </w:pPr>
  </w:style>
  <w:style w:styleId="Tekstrezerviranogmjesta" w:type="character">
    <w:name w:val="Placeholder Text"/>
    <w:basedOn w:val="Zadanifontodlomka"/>
    <w:uiPriority w:val="99"/>
    <w:semiHidden/>
    <w:rsid w:val="009475A7"/>
    <w:rPr>
      <w:color w:val="808080"/>
      <w:bdr w:space="0" w:sz="0" w:color="auto" w:val="none"/>
      <w:shd w:fill="auto" w:color="auto" w:val="clear"/>
    </w:rPr>
  </w:style>
  <w:style w:customStyle="true" w:styleId="eSPISCCParagraphDefaultFont" w:type="character">
    <w:name w:val="eSPIS_CC_Paragraph Default Font"/>
    <w:basedOn w:val="Zadanifontodlomka"/>
    <w:rsid w:val="009475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75A7"/>
    <w:rPr>
      <w:bdr w:space="0" w:sz="0" w:color="auto" w:val="none"/>
      <w:shd w:fill="FFFFCC" w:color="auto" w:val="clear"/>
      <w:lang w:val="hr-HR"/>
    </w:rPr>
  </w:style>
  <w:style w:customStyle="true" w:styleId="PozadinaSvijetloCrvena" w:type="character">
    <w:name w:val="Pozadina_SvijetloCrvena"/>
    <w:basedOn w:val="eSPISCCParagraphDefaultFont"/>
    <w:rsid w:val="009475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75A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1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F15707"/>
    <w:rPr>
      <w:rFonts w:ascii="Tahoma" w:cs="Tahoma" w:hAnsi="Tahoma"/>
      <w:sz w:val="16"/>
      <w:szCs w:val="16"/>
    </w:rPr>
  </w:style>
  <w:style w:styleId="Zaglavlje" w:type="paragraph">
    <w:name w:val="header"/>
    <w:basedOn w:val="Normal"/>
    <w:link w:val="ZaglavljeChar"/>
    <w:uiPriority w:val="99"/>
    <w:unhideWhenUsed/>
    <w:rsid w:val="00F15707"/>
    <w:pPr>
      <w:tabs>
        <w:tab w:pos="4536" w:val="center"/>
        <w:tab w:pos="9072" w:val="right"/>
      </w:tabs>
    </w:pPr>
  </w:style>
  <w:style w:customStyle="1" w:styleId="ZaglavljeChar" w:type="character">
    <w:name w:val="Zaglavlje Char"/>
    <w:basedOn w:val="Zadanifontodlomka"/>
    <w:link w:val="Zaglavlje"/>
    <w:uiPriority w:val="99"/>
    <w:rsid w:val="00F15707"/>
  </w:style>
  <w:style w:styleId="Podnoje" w:type="paragraph">
    <w:name w:val="footer"/>
    <w:basedOn w:val="Normal"/>
    <w:link w:val="PodnojeChar"/>
    <w:uiPriority w:val="99"/>
    <w:unhideWhenUsed/>
    <w:rsid w:val="00F15707"/>
    <w:pPr>
      <w:tabs>
        <w:tab w:pos="4536" w:val="center"/>
        <w:tab w:pos="9072" w:val="right"/>
      </w:tabs>
    </w:pPr>
  </w:style>
  <w:style w:customStyle="1" w:styleId="PodnojeChar" w:type="character">
    <w:name w:val="Podnožje Char"/>
    <w:basedOn w:val="Zadanifontodlomka"/>
    <w:link w:val="Podnoje"/>
    <w:uiPriority w:val="99"/>
    <w:rsid w:val="00F15707"/>
  </w:style>
  <w:style w:styleId="Odlomakpopisa" w:type="paragraph">
    <w:name w:val="List Paragraph"/>
    <w:basedOn w:val="Normal"/>
    <w:uiPriority w:val="34"/>
    <w:qFormat/>
    <w:rsid w:val="00A117EB"/>
    <w:pPr>
      <w:ind w:left="720"/>
      <w:contextualSpacing/>
    </w:pPr>
  </w:style>
  <w:style w:styleId="Tekstrezerviranogmjesta" w:type="character">
    <w:name w:val="Placeholder Text"/>
    <w:basedOn w:val="Zadanifontodlomka"/>
    <w:uiPriority w:val="99"/>
    <w:semiHidden/>
    <w:rsid w:val="009475A7"/>
    <w:rPr>
      <w:color w:val="808080"/>
      <w:bdr w:color="auto" w:space="0" w:sz="0" w:val="none"/>
      <w:shd w:color="auto" w:fill="auto" w:val="clear"/>
    </w:rPr>
  </w:style>
  <w:style w:customStyle="1" w:styleId="eSPISCCParagraphDefaultFont" w:type="character">
    <w:name w:val="eSPIS_CC_Paragraph Default Font"/>
    <w:basedOn w:val="Zadanifontodlomka"/>
    <w:rsid w:val="009475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75A7"/>
    <w:rPr>
      <w:bdr w:color="auto" w:space="0" w:sz="0" w:val="none"/>
      <w:shd w:color="auto" w:fill="FFFFCC" w:val="clear"/>
      <w:lang w:val="hr-HR"/>
    </w:rPr>
  </w:style>
  <w:style w:customStyle="1" w:styleId="PozadinaSvijetloCrvena" w:type="character">
    <w:name w:val="Pozadina_SvijetloCrvena"/>
    <w:basedOn w:val="eSPISCCParagraphDefaultFont"/>
    <w:rsid w:val="009475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75A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St-754/2014-93</izvorni_sadrzaj>
    <derivirana_varijabla naziv="DomainObject.Oznaka_1">St-754/2014-93</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754</izvorni_sadrzaj>
    <derivirana_varijabla naziv="DomainObject.Predmet.Broj_1">754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2014.</izvorni_sadrzaj>
    <derivirana_varijabla naziv="DomainObject.Predmet.DatumOsnivanja_1">14.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St-754/2014</izvorni_sadrzaj>
    <derivirana_varijabla naziv="DomainObject.Predmet.OznakaBroj_1">St-754/2014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HEMERSON d.o.o.</izvorni_sadrzaj>
    <derivirana_varijabla naziv="DomainObject.Predmet.ProtustrankaFormated_1">  HEMERSON d.o.o.</derivirana_varijabla>
  </DomainObject.Predmet.ProtustrankaFormated>
  <DomainObject.Predmet.ProtustrankaFormatedOIB>
    <izvorni_sadrzaj>  HEMERSON d.o.o., OIB 86993456604</izvorni_sadrzaj>
    <derivirana_varijabla naziv="DomainObject.Predmet.ProtustrankaFormatedOIB_1">  HEMERSON d.o.o., OIB 86993456604</derivirana_varijabla>
  </DomainObject.Predmet.ProtustrankaFormatedOIB>
  <DomainObject.Predmet.ProtustrankaFormatedWithAdress>
    <izvorni_sadrzaj> HEMERSON d.o.o., Gupčeva zvijezda 3, 10000 Zagreb</izvorni_sadrzaj>
    <derivirana_varijabla naziv="DomainObject.Predmet.ProtustrankaFormatedWithAdress_1"> HEMERSON d.o.o., Gupčeva zvijezda 3, 10000 Zagreb</derivirana_varijabla>
  </DomainObject.Predmet.ProtustrankaFormatedWithAdress>
  <DomainObject.Predmet.ProtustrankaFormatedWithAdressOIB>
    <izvorni_sadrzaj> HEMERSON d.o.o., OIB 86993456604, Gupčeva zvijezda 3, 10000 Zagreb</izvorni_sadrzaj>
    <derivirana_varijabla naziv="DomainObject.Predmet.ProtustrankaFormatedWithAdressOIB_1"> HEMERSON d.o.o., OIB 86993456604, Gupčeva zvijezda 3, 10000 Zagreb</derivirana_varijabla>
  </DomainObject.Predmet.ProtustrankaFormatedWithAdressOIB>
  <DomainObject.Predmet.ProtustrankaWithAdress>
    <izvorni_sadrzaj>HEMERSON d.o.o. Gupčeva zvijezda 3, 10000 Zagreb</izvorni_sadrzaj>
    <derivirana_varijabla naziv="DomainObject.Predmet.ProtustrankaWithAdress_1">HEMERSON d.o.o. Gupčeva zvijezda 3, 10000 Zagreb</derivirana_varijabla>
  </DomainObject.Predmet.ProtustrankaWithAdress>
  <DomainObject.Predmet.ProtustrankaWithAdressOIB>
    <izvorni_sadrzaj>HEMERSON d.o.o., OIB 86993456604, Gupčeva zvijezda 3, 10000 Zagreb</izvorni_sadrzaj>
    <derivirana_varijabla naziv="DomainObject.Predmet.ProtustrankaWithAdressOIB_1">HEMERSON d.o.o., OIB 86993456604, Gupčeva zvijezda 3, 10000 Zagreb</derivirana_varijabla>
  </DomainObject.Predmet.ProtustrankaWithAdressOIB>
  <DomainObject.Predmet.ProtustrankaNazivFormated>
    <izvorni_sadrzaj>HEMERSON d.o.o.</izvorni_sadrzaj>
    <derivirana_varijabla naziv="DomainObject.Predmet.ProtustrankaNazivFormated_1">HEMERSON d.o.o.</derivirana_varijabla>
  </DomainObject.Predmet.ProtustrankaNazivFormated>
  <DomainObject.Predmet.ProtustrankaNazivFormatedOIB>
    <izvorni_sadrzaj>HEMERSON d.o.o., OIB 86993456604</izvorni_sadrzaj>
    <derivirana_varijabla naziv="DomainObject.Predmet.ProtustrankaNazivFormatedOIB_1">HEMERSON d.o.o., OIB 86993456604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MIRA KOBAL</izvorni_sadrzaj>
    <derivirana_varijabla naziv="DomainObject.Predmet.StrankaFormated_1">  MIRA KOBAL</derivirana_varijabla>
  </DomainObject.Predmet.StrankaFormated>
  <DomainObject.Predmet.StrankaFormatedOIB>
    <izvorni_sadrzaj>  MIRA KOBAL, OIB 37720428413</izvorni_sadrzaj>
    <derivirana_varijabla naziv="DomainObject.Predmet.StrankaFormatedOIB_1">  MIRA KOBAL, OIB 37720428413</derivirana_varijabla>
  </DomainObject.Predmet.StrankaFormatedOIB>
  <DomainObject.Predmet.StrankaFormatedWithAdress>
    <izvorni_sadrzaj> MIRA KOBAL, Kučan Marof Marofska ulica 89, 42000 Varaždin</izvorni_sadrzaj>
    <derivirana_varijabla naziv="DomainObject.Predmet.StrankaFormatedWithAdress_1"> MIRA KOBAL, Kučan Marof Marofska ulica 89, 42000 Varaždin</derivirana_varijabla>
  </DomainObject.Predmet.StrankaFormatedWithAdress>
  <DomainObject.Predmet.StrankaFormatedWithAdressOIB>
    <izvorni_sadrzaj> MIRA KOBAL, OIB 37720428413, Kučan Marof Marofska ulica 89, 42000 Varaždin</izvorni_sadrzaj>
    <derivirana_varijabla naziv="DomainObject.Predmet.StrankaFormatedWithAdressOIB_1"> MIRA KOBAL, OIB 37720428413, Kučan Marof Marofska ulica 89, 42000 Varaždin</derivirana_varijabla>
  </DomainObject.Predmet.StrankaFormatedWithAdressOIB>
  <DomainObject.Predmet.StrankaWithAdress>
    <izvorni_sadrzaj>MIRA KOBAL Kučan Marof Marofska ulica 89,42000 Varaždin</izvorni_sadrzaj>
    <derivirana_varijabla naziv="DomainObject.Predmet.StrankaWithAdress_1">MIRA KOBAL Kučan Marof Marofska ulica 89,42000 Varaždin</derivirana_varijabla>
  </DomainObject.Predmet.StrankaWithAdress>
  <DomainObject.Predmet.StrankaWithAdressOIB>
    <izvorni_sadrzaj>MIRA KOBAL, OIB 37720428413, Kučan Marof Marofska ulica 89,42000 Varaždin</izvorni_sadrzaj>
    <derivirana_varijabla naziv="DomainObject.Predmet.StrankaWithAdressOIB_1">MIRA KOBAL, OIB 37720428413, Kučan Marof Marofska ulica 89,42000 Varaždin</derivirana_varijabla>
  </DomainObject.Predmet.StrankaWithAdressOIB>
  <DomainObject.Predmet.StrankaNazivFormated>
    <izvorni_sadrzaj>MIRA KOBAL</izvorni_sadrzaj>
    <derivirana_varijabla naziv="DomainObject.Predmet.StrankaNazivFormated_1">MIRA KOBAL</derivirana_varijabla>
  </DomainObject.Predmet.StrankaNazivFormated>
  <DomainObject.Predmet.StrankaNazivFormatedOIB>
    <izvorni_sadrzaj>MIRA KOBAL, OIB 37720428413</izvorni_sadrzaj>
    <derivirana_varijabla naziv="DomainObject.Predmet.StrankaNazivFormatedOIB_1">MIRA KOBAL, OIB 37720428413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MIRA KOBAL</item>
    </izvorni_sadrzaj>
    <derivirana_varijabla naziv="DomainObject.Predmet.StrankaListFormated_1">
      <item>MIRA KOBAL</item>
    </derivirana_varijabla>
  </DomainObject.Predmet.StrankaListFormated>
  <DomainObject.Predmet.StrankaListFormatedOIB>
    <izvorni_sadrzaj>
      <item>MIRA KOBAL, OIB 37720428413</item>
    </izvorni_sadrzaj>
    <derivirana_varijabla naziv="DomainObject.Predmet.StrankaListFormatedOIB_1">
      <item>MIRA KOBAL, OIB 37720428413</item>
    </derivirana_varijabla>
  </DomainObject.Predmet.StrankaListFormatedOIB>
  <DomainObject.Predmet.StrankaListFormatedWithAdress>
    <izvorni_sadrzaj>
      <item>MIRA KOBAL, Kučan Marof Marofska ulica 89, 42000 Varaždin</item>
    </izvorni_sadrzaj>
    <derivirana_varijabla naziv="DomainObject.Predmet.StrankaListFormatedWithAdress_1">
      <item>MIRA KOBAL, Kučan Marof Marofska ulica 89, 42000 Varaždin</item>
    </derivirana_varijabla>
  </DomainObject.Predmet.StrankaListFormatedWithAdress>
  <DomainObject.Predmet.StrankaListFormatedWithAdressOIB>
    <izvorni_sadrzaj>
      <item>MIRA KOBAL, OIB 37720428413, Kučan Marof Marofska ulica 89, 42000 Varaždin</item>
    </izvorni_sadrzaj>
    <derivirana_varijabla naziv="DomainObject.Predmet.StrankaListFormatedWithAdressOIB_1">
      <item>MIRA KOBAL, OIB 37720428413, Kučan Marof Marofska ulica 89, 42000 Varaždin</item>
    </derivirana_varijabla>
  </DomainObject.Predmet.StrankaListFormatedWithAdressOIB>
  <DomainObject.Predmet.StrankaListNazivFormated>
    <izvorni_sadrzaj>
      <item>MIRA KOBAL</item>
    </izvorni_sadrzaj>
    <derivirana_varijabla naziv="DomainObject.Predmet.StrankaListNazivFormated_1">
      <item>MIRA KOBAL</item>
    </derivirana_varijabla>
  </DomainObject.Predmet.StrankaListNazivFormated>
  <DomainObject.Predmet.StrankaListNazivFormatedOIB>
    <izvorni_sadrzaj>
      <item>MIRA KOBAL, OIB 37720428413</item>
    </izvorni_sadrzaj>
    <derivirana_varijabla naziv="DomainObject.Predmet.StrankaListNazivFormatedOIB_1">
      <item>MIRA KOBAL, OIB 37720428413</item>
    </derivirana_varijabla>
  </DomainObject.Predmet.StrankaListNazivFormatedOIB>
  <DomainObject.Predmet.ProtuStrankaListFormated>
    <izvorni_sadrzaj>
      <item>HEMERSON d.o.o.</item>
    </izvorni_sadrzaj>
    <derivirana_varijabla naziv="DomainObject.Predmet.ProtuStrankaListFormated_1">
      <item>HEMERSON d.o.o.</item>
    </derivirana_varijabla>
  </DomainObject.Predmet.ProtuStrankaListFormated>
  <DomainObject.Predmet.ProtuStrankaListFormatedOIB>
    <izvorni_sadrzaj>
      <item>HEMERSON d.o.o., OIB 86993456604</item>
    </izvorni_sadrzaj>
    <derivirana_varijabla naziv="DomainObject.Predmet.ProtuStrankaListFormatedOIB_1">
      <item>HEMERSON d.o.o., OIB 86993456604</item>
    </derivirana_varijabla>
  </DomainObject.Predmet.ProtuStrankaListFormatedOIB>
  <DomainObject.Predmet.ProtuStrankaListFormatedWithAdress>
    <izvorni_sadrzaj>
      <item>HEMERSON d.o.o., Gupčeva zvijezda 3, 10000 Zagreb</item>
    </izvorni_sadrzaj>
    <derivirana_varijabla naziv="DomainObject.Predmet.ProtuStrankaListFormatedWithAdress_1">
      <item>HEMERSON d.o.o., Gupčeva zvijezda 3, 10000 Zagreb</item>
    </derivirana_varijabla>
  </DomainObject.Predmet.ProtuStrankaListFormatedWithAdress>
  <DomainObject.Predmet.ProtuStrankaListFormatedWithAdressOIB>
    <izvorni_sadrzaj>
      <item>HEMERSON d.o.o., OIB 86993456604, Gupčeva zvijezda 3, 10000 Zagreb</item>
    </izvorni_sadrzaj>
    <derivirana_varijabla naziv="DomainObject.Predmet.ProtuStrankaListFormatedWithAdressOIB_1">
      <item>HEMERSON d.o.o., OIB 86993456604, Gupčeva zvijezda 3, 10000 Zagreb</item>
    </derivirana_varijabla>
  </DomainObject.Predmet.ProtuStrankaListFormatedWithAdressOIB>
  <DomainObject.Predmet.ProtuStrankaListNazivFormated>
    <izvorni_sadrzaj>
      <item>HEMERSON d.o.o.</item>
    </izvorni_sadrzaj>
    <derivirana_varijabla naziv="DomainObject.Predmet.ProtuStrankaListNazivFormated_1">
      <item>HEMERSON d.o.o.</item>
    </derivirana_varijabla>
  </DomainObject.Predmet.ProtuStrankaListNazivFormated>
  <DomainObject.Predmet.ProtuStrankaListNazivFormatedOIB>
    <izvorni_sadrzaj>
      <item>HEMERSON d.o.o., OIB 86993456604</item>
    </izvorni_sadrzaj>
    <derivirana_varijabla naziv="DomainObject.Predmet.ProtuStrankaListNazivFormatedOIB_1">
      <item>HEMERSON d.o.o., OIB 86993456604</item>
    </derivirana_varijabla>
  </DomainObject.Predmet.ProtuStrankaListNazivFormatedOIB>
  <DomainObject.Predmet.OstaliListFormated>
    <izvorni_sadrzaj>
      <item>Jozo Jelavić</item>
      <item>Ljubomir Valković</item>
      <item>Odvjetničko društvo BRLEČIĆ &amp; partneri, javno trgovačko društvo za obavljanje odvjetničkih poslova</item>
      <item>Odvjetničko društvo Lozo &amp; Partneri, društvo s ograničenom odgovornošću</item>
    </izvorni_sadrzaj>
    <derivirana_varijabla naziv="DomainObject.Predmet.OstaliListFormated_1">
      <item>Jozo Jelavić</item>
      <item>Ljubomir Valković</item>
      <item>Odvjetničko društvo BRLEČIĆ &amp; partneri, javno trgovačko društvo za obavljanje odvjetničkih poslova</item>
      <item>Odvjetničko društvo Lozo &amp; Partneri, društvo s ograničenom odgovornošću</item>
    </derivirana_varijabla>
  </DomainObject.Predmet.OstaliListFormated>
  <DomainObject.Predmet.OstaliListFormatedOIB>
    <izvorni_sadrzaj>
      <item>Jozo Jelavić, OIB 79433837132</item>
      <item>Ljubomir Valković, OIB 83609733993</item>
      <item>Odvjetničko društvo BRLEČIĆ &amp; partneri, javno trgovačko društvo za obavljanje odvjetničkih poslova, OIB 75277763692</item>
      <item>Odvjetničko društvo Lozo &amp; Partneri, društvo s ograničenom odgovornošću, OIB 03919089153</item>
    </izvorni_sadrzaj>
    <derivirana_varijabla naziv="DomainObject.Predmet.OstaliListFormatedOIB_1">
      <item>Jozo Jelavić, OIB 79433837132</item>
      <item>Ljubomir Valković, OIB 83609733993</item>
      <item>Odvjetničko društvo BRLEČIĆ &amp; partneri, javno trgovačko društvo za obavljanje odvjetničkih poslova, OIB 75277763692</item>
      <item>Odvjetničko društvo Lozo &amp; Partneri, društvo s ograničenom odgovornošću, OIB 03919089153</item>
    </derivirana_varijabla>
  </DomainObject.Predmet.OstaliListFormatedOIB>
  <DomainObject.Predmet.OstaliListFormatedWithAdress>
    <izvorni_sadrzaj>
      <item>Jozo Jelavić, Pavla Hatza 9, 10000 Zagreb</item>
      <item>Ljubomir Valković, Preradovićeva 34, 10000 Zagreb</item>
      <item>Odvjetničko društvo BRLEČIĆ &amp; partneri, javno trgovačko društvo za obavljanje odvjetničkih poslova, Optujska ulica 25/1 , 42000 Varaždin</item>
      <item>Odvjetničko društvo Lozo &amp; Partneri, društvo s ograničenom odgovornošću, Varšavska 16, 10000 Zagreb</item>
    </izvorni_sadrzaj>
    <derivirana_varijabla naziv="DomainObject.Predmet.OstaliListFormatedWithAdress_1">
      <item>Jozo Jelavić, Pavla Hatza 9, 10000 Zagreb</item>
      <item>Ljubomir Valković, Preradovićeva 34, 10000 Zagreb</item>
      <item>Odvjetničko društvo BRLEČIĆ &amp; partneri, javno trgovačko društvo za obavljanje odvjetničkih poslova, Optujska ulica 25/1 , 42000 Varaždin</item>
      <item>Odvjetničko društvo Lozo &amp; Partneri, društvo s ograničenom odgovornošću, Varšavska 16, 10000 Zagreb</item>
    </derivirana_varijabla>
  </DomainObject.Predmet.OstaliListFormatedWithAdress>
  <DomainObject.Predmet.OstaliListFormatedWithAdressOIB>
    <izvorni_sadrzaj>
      <item>Jozo Jelavić, OIB 79433837132, Pavla Hatza 9, 10000 Zagreb</item>
      <item>Ljubomir Valković, OIB 83609733993, Preradovićeva 34, 10000 Zagreb</item>
      <item>Odvjetničko društvo BRLEČIĆ &amp; partneri, javno trgovačko društvo za obavljanje odvjetničkih poslova, OIB 75277763692, Optujska ulica 25/1 , 42000 Varaždin</item>
      <item>Odvjetničko društvo Lozo &amp; Partneri, društvo s ograničenom odgovornošću, OIB 03919089153, Varšavska 16, 10000 Zagreb</item>
    </izvorni_sadrzaj>
    <derivirana_varijabla naziv="DomainObject.Predmet.OstaliListFormatedWithAdressOIB_1">
      <item>Jozo Jelavić, OIB 79433837132, Pavla Hatza 9, 10000 Zagreb</item>
      <item>Ljubomir Valković, OIB 83609733993, Preradovićeva 34, 10000 Zagreb</item>
      <item>Odvjetničko društvo BRLEČIĆ &amp; partneri, javno trgovačko društvo za obavljanje odvjetničkih poslova, OIB 75277763692, Optujska ulica 25/1 , 42000 Varaždin</item>
      <item>Odvjetničko društvo Lozo &amp; Partneri, društvo s ograničenom odgovornošću, OIB 03919089153, Varšavska 16, 10000 Zagreb</item>
    </derivirana_varijabla>
  </DomainObject.Predmet.OstaliListFormatedWithAdressOIB>
  <DomainObject.Predmet.OstaliListNazivFormated>
    <izvorni_sadrzaj>
      <item>Jozo Jelavić</item>
      <item>Ljubomir Valković</item>
      <item>Odvjetničko društvo BRLEČIĆ &amp; partneri, javno trgovačko društvo za obavljanje odvjetničkih poslova</item>
      <item>Odvjetničko društvo Lozo &amp; Partneri, društvo s ograničenom odgovornošću</item>
    </izvorni_sadrzaj>
    <derivirana_varijabla naziv="DomainObject.Predmet.OstaliListNazivFormated_1">
      <item>Jozo Jelavić</item>
      <item>Ljubomir Valković</item>
      <item>Odvjetničko društvo BRLEČIĆ &amp; partneri, javno trgovačko društvo za obavljanje odvjetničkih poslova</item>
      <item>Odvjetničko društvo Lozo &amp; Partneri, društvo s ograničenom odgovornošću</item>
    </derivirana_varijabla>
  </DomainObject.Predmet.OstaliListNazivFormated>
  <DomainObject.Predmet.OstaliListNazivFormatedOIB>
    <izvorni_sadrzaj>
      <item>Jozo Jelavić, OIB 79433837132</item>
      <item>Ljubomir Valković, OIB 83609733993</item>
      <item>Odvjetničko društvo BRLEČIĆ &amp; partneri, javno trgovačko društvo za obavljanje odvjetničkih poslova, OIB 75277763692</item>
      <item>Odvjetničko društvo Lozo &amp; Partneri, društvo s ograničenom odgovornošću, OIB 03919089153</item>
    </izvorni_sadrzaj>
    <derivirana_varijabla naziv="DomainObject.Predmet.OstaliListNazivFormatedOIB_1">
      <item>Jozo Jelavić, OIB 79433837132</item>
      <item>Ljubomir Valković, OIB 83609733993</item>
      <item>Odvjetničko društvo BRLEČIĆ &amp; partneri, javno trgovačko društvo za obavljanje odvjetničkih poslova, OIB 75277763692</item>
      <item>Odvjetničko društvo Lozo &amp; Partneri, društvo s ograničenom odgovornošću, OIB 03919089153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St-754/2014-93</izvorni_sadrzaj>
    <derivirana_varijabla naziv="DomainObject.PoslovniBrojDokumenta_1">St-754/2014-93</derivirana_varijabla>
  </DomainObject.PoslovniBrojDokumenta>
  <DomainObject.Predmet.StrankaIDrugi>
    <izvorni_sadrzaj>MIRA KOBAL</izvorni_sadrzaj>
    <derivirana_varijabla naziv="DomainObject.Predmet.StrankaIDrugi_1">MIRA KOBAL</derivirana_varijabla>
  </DomainObject.Predmet.StrankaIDrugi>
  <DomainObject.Predmet.ProtustrankaIDrugi>
    <izvorni_sadrzaj>HEMERSON d.o.o.</izvorni_sadrzaj>
    <derivirana_varijabla naziv="DomainObject.Predmet.ProtustrankaIDrugi_1">HEMERSON d.o.o.</derivirana_varijabla>
  </DomainObject.Predmet.ProtustrankaIDrugi>
  <DomainObject.Predmet.StrankaIDrugiAdressOIB>
    <izvorni_sadrzaj>MIRA KOBAL, OIB 37720428413, Kučan Marof Marofska ulica 89, 42000 Varaždin</izvorni_sadrzaj>
    <derivirana_varijabla naziv="DomainObject.Predmet.StrankaIDrugiAdressOIB_1">MIRA KOBAL, OIB 37720428413, Kučan Marof Marofska ulica 89, 42000 Varaždin</derivirana_varijabla>
  </DomainObject.Predmet.StrankaIDrugiAdressOIB>
  <DomainObject.Predmet.ProtustrankaIDrugiAdressOIB>
    <izvorni_sadrzaj>HEMERSON d.o.o., OIB 86993456604, Gupčeva zvijezda 3, 10000 Zagreb</izvorni_sadrzaj>
    <derivirana_varijabla naziv="DomainObject.Predmet.ProtustrankaIDrugiAdressOIB_1">HEMERSON d.o.o., OIB 86993456604, Gupčeva zvijezda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MIRA KOBAL</item>
      <item>HEMERSON d.o.o.</item>
      <item>Jozo Jelavić</item>
      <item>Ljubomir Valković</item>
      <item>Odvjetničko društvo BRLEČIĆ &amp; partneri, javno trgovačko društvo za obavljanje odvjetničkih poslova</item>
      <item>Odvjetničko društvo Lozo &amp; Partneri, društvo s ograničenom odgovornošću</item>
    </izvorni_sadrzaj>
    <derivirana_varijabla naziv="DomainObject.Predmet.SudioniciListNaziv_1">
      <item>MIRA KOBAL</item>
      <item>HEMERSON d.o.o.</item>
      <item>Jozo Jelavić</item>
      <item>Ljubomir Valković</item>
      <item>Odvjetničko društvo BRLEČIĆ &amp; partneri, javno trgovačko društvo za obavljanje odvjetničkih poslova</item>
      <item>Odvjetničko društvo Lozo &amp; Partneri, društvo s ograničenom odgovornošću</item>
    </derivirana_varijabla>
  </DomainObject.Predmet.SudioniciListNaziv>
  <DomainObject.Predmet.SudioniciListAdressOIB>
    <izvorni_sadrzaj>
      <item>MIRA KOBAL, OIB 37720428413, Kučan Marof Marofska ulica 89,42000 Varaždin</item>
      <item>HEMERSON d.o.o., OIB 86993456604, Gupčeva zvijezda 3,10000 Zagreb</item>
      <item>Jozo Jelavić, OIB 79433837132, Pavla Hatza 9,10000 Zagreb</item>
      <item>Ljubomir Valković, OIB 83609733993, Preradovićeva 34,10000 Zagreb</item>
      <item>Odvjetničko društvo BRLEČIĆ &amp; partneri, javno trgovačko društvo za obavljanje odvjetničkih poslova, OIB 75277763692, Optujska ulica 25/1 ,42000 Varaždin</item>
      <item>Odvjetničko društvo Lozo &amp; Partneri, društvo s ograničenom odgovornošću, OIB 03919089153, Varšavska 16,10000 Zagreb</item>
    </izvorni_sadrzaj>
    <derivirana_varijabla naziv="DomainObject.Predmet.SudioniciListAdressOIB_1">
      <item>MIRA KOBAL, OIB 37720428413, Kučan Marof Marofska ulica 89,42000 Varaždin</item>
      <item>HEMERSON d.o.o., OIB 86993456604, Gupčeva zvijezda 3,10000 Zagreb</item>
      <item>Jozo Jelavić, OIB 79433837132, Pavla Hatza 9,10000 Zagreb</item>
      <item>Ljubomir Valković, OIB 83609733993, Preradovićeva 34,10000 Zagreb</item>
      <item>Odvjetničko društvo BRLEČIĆ &amp; partneri, javno trgovačko društvo za obavljanje odvjetničkih poslova, OIB 75277763692, Optujska ulica 25/1 ,42000 Varaždin</item>
      <item>Odvjetničko društvo Lozo &amp; Partneri, društvo s ograničenom odgovornošću, OIB 03919089153, Varšavska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37720428413</item>
      <item>, OIB 86993456604</item>
      <item>, OIB 79433837132</item>
      <item>, OIB 83609733993</item>
      <item>, OIB 75277763692</item>
      <item>, OIB 03919089153</item>
    </izvorni_sadrzaj>
    <derivirana_varijabla naziv="DomainObject.Predmet.SudioniciListNazivOIB_1">
      <item>, OIB 37720428413</item>
      <item>, OIB 86993456604</item>
      <item>, OIB 79433837132</item>
      <item>, OIB 83609733993</item>
      <item>, OIB 75277763692</item>
      <item>, OIB 03919089153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3227BF-F8F6-4F8F-9335-0B83110BCE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275</properties:Words>
  <properties:Characters>1542</properties:Characters>
  <properties:Lines>63</properties:Lines>
  <properties:Paragraphs>25</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2018-02-28T11:16:00Z</dcterms:created>
  <dc:creator>Žana Livaja</dc:creator>
  <cp:lastModifiedBy>Žana Livaja</cp:lastModifiedBy>
  <cp:lastPrinted>2018-02-28T12:50:00Z</cp:lastPrinted>
  <dcterms:modified xmlns:xsi="http://www.w3.org/2001/XMLSchema-instance" xsi:type="dcterms:W3CDTF">2018-02-28T13:25:00Z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St-754/2014-93 / Odluka - Rješenje - sazivanje skupštine vjerovnika (St-754-14. docx)</vt:lpwstr>
  </prop:property>
  <prop:property name="CC_coloring" pid="4" fmtid="{D5CDD505-2E9C-101B-9397-08002B2CF9AE}">
    <vt:bool>false</vt:bool>
  </prop:property>
  <prop:property name="BrojStranica" pid="5" fmtid="{D5CDD505-2E9C-101B-9397-08002B2CF9AE}">
    <vt:i4>2</vt:i4>
  </prop:property>
</prop:Properties>
</file>