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95cb" w14:paraId="00295cb" w:rsidRDefault="000C021A" w:rsidP="00296E4D" w:rsidR="00215576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576" w:rsidP="00215576" w:rsidR="00215576">
      <w:pPr>
        <w:pStyle w:val="Bezproreda"/>
      </w:pPr>
      <w:r>
        <w:t>REPUBLIKA HRVATSKA</w:t>
      </w:r>
    </w:p>
    <w:p w:rsidRDefault="00215576" w:rsidP="00215576" w:rsidR="00215576">
      <w:pPr>
        <w:pStyle w:val="Bezproreda"/>
      </w:pPr>
      <w:r>
        <w:t xml:space="preserve">TRGOVAČKI SUD U ZAGREBU       </w:t>
      </w:r>
    </w:p>
    <w:p w:rsidRDefault="00215576" w:rsidP="00215576" w:rsidR="00215576">
      <w:pPr>
        <w:pStyle w:val="Bezproreda"/>
      </w:pPr>
      <w:r>
        <w:t xml:space="preserve">Zagreb, Amruševa 2/II </w:t>
      </w:r>
      <w:r>
        <w:tab/>
      </w:r>
      <w:r>
        <w:tab/>
        <w:t xml:space="preserve">                                                             70. St-5896/2016</w:t>
      </w:r>
    </w:p>
    <w:p w:rsidRDefault="000C021A" w:rsidP="000C021A" w:rsidR="00215576">
      <w:r>
        <w:t xml:space="preserve">  </w:t>
      </w:r>
    </w:p>
    <w:p w:rsidRDefault="00215576" w:rsidP="000C021A" w:rsidR="00215576">
      <w:pPr>
        <w:pStyle w:val="Bezproreda"/>
        <w:jc w:val="center"/>
      </w:pPr>
      <w:r>
        <w:t>U   I M E   R E P U B L I K E   H R V A T S K E</w:t>
      </w:r>
    </w:p>
    <w:p w:rsidRDefault="00215576" w:rsidP="000C021A" w:rsidR="00215576">
      <w:pPr>
        <w:pStyle w:val="Bezproreda"/>
        <w:jc w:val="center"/>
      </w:pPr>
    </w:p>
    <w:p w:rsidRDefault="00215576" w:rsidP="000C021A" w:rsidR="00215576">
      <w:pPr>
        <w:pStyle w:val="Bezproreda"/>
        <w:jc w:val="center"/>
      </w:pPr>
      <w:r>
        <w:t>R J E Š E NJ E</w:t>
      </w:r>
    </w:p>
    <w:p w:rsidRDefault="00215576" w:rsidP="000C021A" w:rsidR="00215576">
      <w:pPr>
        <w:pStyle w:val="Bezproreda"/>
        <w:jc w:val="both"/>
      </w:pPr>
    </w:p>
    <w:p w:rsidRDefault="00215576" w:rsidP="000C021A" w:rsidR="00612BC7">
      <w:pPr>
        <w:pStyle w:val="Bezproreda"/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CESTA PROJEKT d.o.o., Zagreb, Ulica grada Vukovara 237C, OIB: 9</w:t>
      </w:r>
      <w:r w:rsidR="000C021A">
        <w:t xml:space="preserve">4001593216, </w:t>
      </w:r>
      <w:r w:rsidR="00612BC7">
        <w:t>dana 25. siječ</w:t>
      </w:r>
      <w:r w:rsidR="00907577">
        <w:t>nja 2019</w:t>
      </w:r>
      <w:r w:rsidR="000C021A">
        <w:t xml:space="preserve">.  </w:t>
      </w:r>
    </w:p>
    <w:p w:rsidRDefault="00744AFD" w:rsidP="000C021A" w:rsidR="00744AFD">
      <w:pPr>
        <w:pStyle w:val="Bezproreda"/>
        <w:jc w:val="both"/>
      </w:pPr>
    </w:p>
    <w:p w:rsidRDefault="00296E4D" w:rsidP="000C021A" w:rsidR="00296E4D">
      <w:pPr>
        <w:jc w:val="center"/>
      </w:pPr>
      <w:r>
        <w:t>r i j e š i o   j e</w:t>
      </w:r>
    </w:p>
    <w:p w:rsidRDefault="00744AFD" w:rsidP="004D19FA" w:rsidR="004D19FA">
      <w:pPr>
        <w:pStyle w:val="Bezproreda"/>
        <w:jc w:val="both"/>
      </w:pPr>
      <w:r>
        <w:t xml:space="preserve">  </w:t>
      </w:r>
    </w:p>
    <w:p w:rsidRDefault="004D19FA" w:rsidP="004D19FA" w:rsidR="004D19FA">
      <w:pPr>
        <w:pStyle w:val="Bezproreda"/>
        <w:jc w:val="both"/>
      </w:pPr>
      <w:r>
        <w:t>I.</w:t>
      </w:r>
      <w:r>
        <w:tab/>
        <w:t>Daje se suglasnost za završnu diobu.</w:t>
      </w:r>
    </w:p>
    <w:p w:rsidRDefault="004D19FA" w:rsidP="004D19FA" w:rsidR="004D19FA">
      <w:pPr>
        <w:pStyle w:val="Bezproreda"/>
        <w:jc w:val="both"/>
      </w:pPr>
    </w:p>
    <w:p w:rsidRDefault="004D19FA" w:rsidP="004D19FA" w:rsidR="004D19FA">
      <w:pPr>
        <w:pStyle w:val="Bezproreda"/>
        <w:jc w:val="both"/>
      </w:pPr>
      <w:r>
        <w:t>II.</w:t>
      </w:r>
      <w:r>
        <w:tab/>
        <w:t xml:space="preserve">Određuje se završno ročište vjerovnika </w:t>
      </w:r>
      <w:r w:rsidR="00A96962">
        <w:t>za dan 04. ožujka 2019. u 13</w:t>
      </w:r>
      <w:r w:rsidR="001572D6" w:rsidRPr="001572D6">
        <w:t>,00 h koja će se održati zgradi Trgovačkog suda u Zagrebu, Petrinjska 8, soba broj 30/I, dvorišna zgrada</w:t>
      </w:r>
    </w:p>
    <w:p w:rsidRDefault="001572D6" w:rsidP="004D19FA" w:rsidR="001572D6">
      <w:pPr>
        <w:pStyle w:val="Bezproreda"/>
        <w:jc w:val="both"/>
      </w:pPr>
    </w:p>
    <w:p w:rsidRDefault="004D19FA" w:rsidP="004D19FA" w:rsidR="004D19FA">
      <w:pPr>
        <w:pStyle w:val="Bezproreda"/>
        <w:jc w:val="both"/>
      </w:pPr>
      <w:r>
        <w:t>III.</w:t>
      </w:r>
      <w:r>
        <w:tab/>
        <w:t>Na završnom ročištu vjerovnika raspravljat će se o završnom računu stečajnog upravitelja, podnose</w:t>
      </w:r>
      <w:r w:rsidR="00A96962">
        <w:t xml:space="preserve"> se prigovori na završni popis.</w:t>
      </w:r>
    </w:p>
    <w:p w:rsidRDefault="00A96962" w:rsidP="004D19FA" w:rsidR="00A96962">
      <w:pPr>
        <w:pStyle w:val="Bezproreda"/>
        <w:jc w:val="both"/>
      </w:pPr>
    </w:p>
    <w:p w:rsidRDefault="004D19FA" w:rsidP="004D19FA" w:rsidR="004D19FA">
      <w:pPr>
        <w:pStyle w:val="Bezproreda"/>
        <w:jc w:val="both"/>
      </w:pPr>
      <w:r>
        <w:t>IV.</w:t>
      </w:r>
      <w:r>
        <w:tab/>
        <w:t>Završni diobni popis bit će izložen u pisarnici suda te će biti oglašen na mrežnoj stranici e-Oglasna ploča suda, a na koji popis vjerovnici mogu staviti svoje eventualne prigovore koji će se raspraviti na završnom ročištu.</w:t>
      </w:r>
    </w:p>
    <w:p w:rsidRDefault="004D19FA" w:rsidP="004D19FA" w:rsidR="004D19FA">
      <w:pPr>
        <w:pStyle w:val="Bezproreda"/>
        <w:jc w:val="both"/>
      </w:pPr>
    </w:p>
    <w:p w:rsidRDefault="004D19FA" w:rsidP="00744AFD" w:rsidR="004D19FA">
      <w:pPr>
        <w:pStyle w:val="Bezproreda"/>
        <w:jc w:val="center"/>
      </w:pPr>
      <w:r>
        <w:t>Obrazloženje</w:t>
      </w:r>
    </w:p>
    <w:p w:rsidRDefault="004D19FA" w:rsidP="00744AFD" w:rsidR="004D19FA">
      <w:pPr>
        <w:pStyle w:val="Bezproreda"/>
        <w:jc w:val="center"/>
      </w:pPr>
    </w:p>
    <w:p w:rsidRDefault="004D19FA" w:rsidP="004D19FA" w:rsidR="004D19FA">
      <w:pPr>
        <w:pStyle w:val="Bezproreda"/>
        <w:jc w:val="both"/>
      </w:pPr>
      <w:r>
        <w:tab/>
      </w:r>
      <w:r w:rsidR="00783017" w:rsidRPr="00783017">
        <w:t xml:space="preserve">Stečajni upravitelj  je podneskom od 22. siječnja 2019. </w:t>
      </w:r>
      <w:r w:rsidR="00783017">
        <w:t xml:space="preserve">predložio </w:t>
      </w:r>
      <w:r>
        <w:t>završnu diobu unovčene steča</w:t>
      </w:r>
      <w:r w:rsidR="00783017">
        <w:t>jne mase, te je ujedno podnio</w:t>
      </w:r>
      <w:r>
        <w:t xml:space="preserve"> sudu izvješće za završno ročište sa završnim računom.</w:t>
      </w:r>
    </w:p>
    <w:p w:rsidRDefault="00744AFD" w:rsidP="004D19FA" w:rsidR="004D19FA">
      <w:pPr>
        <w:pStyle w:val="Bezproreda"/>
        <w:jc w:val="both"/>
      </w:pPr>
      <w:r>
        <w:t xml:space="preserve">          </w:t>
      </w:r>
      <w:r w:rsidR="004D19FA">
        <w:t>Temeljem odredbe čl. 282. i 283. st. 1. Stečajnog zakona („Narodne novine“ broj 71/15, 104/17, dalje u tekstu: SZ-a) stečajni sudac je riješio kao u točki I. izreke, te je temeljem iste zakonske odredbe ujedno je riješeno kao u točkama II. i III. izreke ovog rješenja.</w:t>
      </w:r>
    </w:p>
    <w:p w:rsidRDefault="00744AFD" w:rsidP="004D19FA" w:rsidR="004D19FA">
      <w:pPr>
        <w:pStyle w:val="Bezproreda"/>
        <w:jc w:val="both"/>
      </w:pPr>
      <w:r>
        <w:t xml:space="preserve">           </w:t>
      </w:r>
      <w:r w:rsidR="004D19FA">
        <w:t xml:space="preserve">Temeljem odredbe čl. 274. st. 2. SZ-a riješeno je kao u točki IV. izreke ovog rješenja. </w:t>
      </w:r>
    </w:p>
    <w:p w:rsidRDefault="00744AFD" w:rsidP="004D19FA" w:rsidR="00907577">
      <w:pPr>
        <w:pStyle w:val="Bezproreda"/>
        <w:jc w:val="both"/>
      </w:pPr>
      <w:r>
        <w:t xml:space="preserve">  </w:t>
      </w:r>
      <w:r>
        <w:tab/>
      </w:r>
      <w:r>
        <w:tab/>
      </w:r>
      <w:r w:rsidR="004D19FA">
        <w:tab/>
      </w:r>
      <w:r w:rsidR="004D19FA">
        <w:tab/>
      </w:r>
      <w:r w:rsidR="004D19FA">
        <w:tab/>
      </w:r>
      <w:r w:rsidR="004D19FA">
        <w:tab/>
      </w:r>
      <w:r w:rsidR="004D19FA">
        <w:tab/>
      </w:r>
      <w:r w:rsidR="004D19FA">
        <w:tab/>
        <w:t xml:space="preserve">                                                                                                                            </w:t>
      </w:r>
    </w:p>
    <w:p w:rsidRDefault="00293FF9" w:rsidP="00907577" w:rsidR="00293FF9">
      <w:pPr>
        <w:pStyle w:val="Bezproreda"/>
        <w:jc w:val="center"/>
      </w:pPr>
      <w:r>
        <w:t xml:space="preserve">U Zagrebu </w:t>
      </w:r>
      <w:r w:rsidR="00907577" w:rsidRPr="00907577">
        <w:t xml:space="preserve">25. siječnja 2019.  </w:t>
      </w:r>
    </w:p>
    <w:p w:rsidRDefault="00293FF9" w:rsidP="00293FF9" w:rsidR="00293FF9"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</w:p>
    <w:p w:rsidRDefault="00293FF9" w:rsidP="00293FF9" w:rsidR="00293FF9">
      <w:pPr>
        <w:pStyle w:val="Bezproreda"/>
        <w:jc w:val="right"/>
      </w:pPr>
      <w:r>
        <w:t xml:space="preserve"> Sudac:</w:t>
      </w:r>
    </w:p>
    <w:p w:rsidRDefault="00293FF9" w:rsidP="00293FF9" w:rsidR="00293FF9">
      <w:pPr>
        <w:pStyle w:val="Bezproreda"/>
        <w:jc w:val="right"/>
      </w:pPr>
      <w:r>
        <w:t>Maja Jurovicki</w:t>
      </w:r>
      <w:r w:rsidR="008D75E8">
        <w:t xml:space="preserve"> </w:t>
      </w:r>
    </w:p>
    <w:p w:rsidRDefault="00907577" w:rsidP="00296E4D" w:rsidR="00296E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</w:t>
      </w:r>
      <w:r>
        <w:tab/>
      </w:r>
      <w:r>
        <w:tab/>
      </w:r>
      <w:r>
        <w:tab/>
      </w:r>
      <w:r w:rsidR="00296E4D">
        <w:tab/>
        <w:t xml:space="preserve">                                                                             </w:t>
      </w:r>
    </w:p>
    <w:p w:rsidRDefault="00296E4D" w:rsidP="00612BC7" w:rsidR="00296E4D">
      <w:pPr>
        <w:pStyle w:val="Bezproreda"/>
      </w:pPr>
      <w:r>
        <w:lastRenderedPageBreak/>
        <w:t>PRAVNA POUKA:</w:t>
      </w:r>
    </w:p>
    <w:p w:rsidRDefault="004D19FA" w:rsidP="004D19FA" w:rsidR="004D19FA">
      <w:pPr>
        <w:pStyle w:val="Bezproreda"/>
      </w:pPr>
      <w:r>
        <w:t>Protiv ovog rješenja dopuštena je žalba u roku od 8 dana Visokom trgovačkom sud Republike Hrvats</w:t>
      </w:r>
      <w:r w:rsidR="00485B3E">
        <w:t>ke</w:t>
      </w:r>
      <w:r w:rsidR="00744AFD">
        <w:t xml:space="preserve"> </w:t>
      </w:r>
      <w:r>
        <w:t xml:space="preserve">putem ovog suda.                                                                                </w:t>
      </w:r>
    </w:p>
    <w:p w:rsidRDefault="00296E4D" w:rsidP="00293FF9" w:rsidR="00296E4D">
      <w:pPr>
        <w:pStyle w:val="Bezproreda"/>
        <w:jc w:val="both"/>
      </w:pPr>
    </w:p>
    <w:p w:rsidRDefault="008D75E8" w:rsidP="00293FF9" w:rsidR="008D75E8">
      <w:pPr>
        <w:pStyle w:val="Bezproreda"/>
        <w:jc w:val="both"/>
      </w:pPr>
    </w:p>
    <w:p w:rsidRDefault="008D75E8" w:rsidP="00293FF9" w:rsidR="008D75E8">
      <w:pPr>
        <w:pStyle w:val="Bezproreda"/>
        <w:jc w:val="both"/>
      </w:pPr>
    </w:p>
    <w:sectPr w:rsidSect="00EA7795" w:rsidR="008D75E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795" w:rsidP="00EA7795" w:rsidR="00EA7795">
      <w:pPr>
        <w:spacing w:lineRule="auto" w:line="240" w:after="0"/>
      </w:pPr>
      <w:r>
        <w:separator/>
      </w:r>
    </w:p>
  </w:endnote>
  <w:end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795" w:rsidP="00EA7795" w:rsidR="00EA7795">
      <w:pPr>
        <w:spacing w:lineRule="auto" w:line="240" w:after="0"/>
      </w:pPr>
      <w:r>
        <w:separator/>
      </w:r>
    </w:p>
  </w:footnote>
  <w:footnote w:id="0" w:type="continuationSeparator">
    <w:p w:rsidRDefault="00EA7795" w:rsidP="00EA7795" w:rsidR="00EA77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4946865"/>
      <w:docPartObj>
        <w:docPartGallery w:val="Page Numbers (Top of Page)"/>
        <w:docPartUnique/>
      </w:docPartObj>
    </w:sdtPr>
    <w:sdtEndPr/>
    <w:sdtContent>
      <w:p w:rsidRDefault="00EA7795" w:rsidR="00EA7795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20FF2">
          <w:rPr>
            <w:noProof/>
          </w:rPr>
          <w:t>2</w:t>
        </w:r>
        <w:r>
          <w:fldChar w:fldCharType="end"/>
        </w:r>
        <w:r>
          <w:t xml:space="preserve">                                  70.St-5896/2016</w:t>
        </w:r>
      </w:p>
    </w:sdtContent>
  </w:sdt>
  <w:p w:rsidRDefault="00EA7795" w:rsidR="00EA779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E4D"/>
    <w:rsid w:val="000C021A"/>
    <w:rsid w:val="000C2EC8"/>
    <w:rsid w:val="000C3880"/>
    <w:rsid w:val="000D6EC5"/>
    <w:rsid w:val="001572D6"/>
    <w:rsid w:val="00215576"/>
    <w:rsid w:val="00263EC2"/>
    <w:rsid w:val="00280362"/>
    <w:rsid w:val="00293FF9"/>
    <w:rsid w:val="00296E4D"/>
    <w:rsid w:val="002C7A03"/>
    <w:rsid w:val="002E5431"/>
    <w:rsid w:val="00485B3E"/>
    <w:rsid w:val="004A266C"/>
    <w:rsid w:val="004D19FA"/>
    <w:rsid w:val="004F4F59"/>
    <w:rsid w:val="005A3043"/>
    <w:rsid w:val="005D4A2D"/>
    <w:rsid w:val="00606088"/>
    <w:rsid w:val="00612BC7"/>
    <w:rsid w:val="0067117B"/>
    <w:rsid w:val="006C71BC"/>
    <w:rsid w:val="006E1039"/>
    <w:rsid w:val="00744AFD"/>
    <w:rsid w:val="00783017"/>
    <w:rsid w:val="007B0892"/>
    <w:rsid w:val="00893E36"/>
    <w:rsid w:val="008D75E8"/>
    <w:rsid w:val="00907577"/>
    <w:rsid w:val="0095730E"/>
    <w:rsid w:val="00981821"/>
    <w:rsid w:val="009C1D2F"/>
    <w:rsid w:val="00A96962"/>
    <w:rsid w:val="00AC541F"/>
    <w:rsid w:val="00C20D7E"/>
    <w:rsid w:val="00D15539"/>
    <w:rsid w:val="00D236E0"/>
    <w:rsid w:val="00D60B6A"/>
    <w:rsid w:val="00D80892"/>
    <w:rsid w:val="00E20FF2"/>
    <w:rsid w:val="00EA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7795"/>
  </w:style>
  <w:style w:styleId="Tekstrezerviranogmjesta" w:type="character">
    <w:name w:val="Placeholder Text"/>
    <w:basedOn w:val="Zadanifontodlomka"/>
    <w:uiPriority w:val="99"/>
    <w:semiHidden/>
    <w:rsid w:val="008D7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557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02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02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7795"/>
  </w:style>
  <w:style w:styleId="Podnoje" w:type="paragraph">
    <w:name w:val="footer"/>
    <w:basedOn w:val="Normal"/>
    <w:link w:val="PodnojeChar"/>
    <w:uiPriority w:val="99"/>
    <w:unhideWhenUsed/>
    <w:rsid w:val="00EA77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7795"/>
  </w:style>
  <w:style w:styleId="Tekstrezerviranogmjesta" w:type="character">
    <w:name w:val="Placeholder Text"/>
    <w:basedOn w:val="Zadanifontodlomka"/>
    <w:uiPriority w:val="99"/>
    <w:semiHidden/>
    <w:rsid w:val="008D7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5896</izvorni_sadrzaj>
    <derivirana_varijabla naziv="DomainObject.Predmet.Broj_1">5896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St-5896/2016</izvorni_sadrzaj>
    <derivirana_varijabla naziv="DomainObject.Predmet.OznakaBroj_1">St-5896/2016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CESTA PROJEKT d.o.o. zastupanog po punomoćniku Ostermann i Partneri, odvjetničko društvo, d.o.o.; Vesela Grubišić</izvorni_sadrzaj>
    <derivirana_varijabla naziv="DomainObject.Predmet.ProtustrankaFormated_1">  CESTA PROJEKT d.o.o. zastupanog po punomoćniku Ostermann i Partneri, odvjetničko društvo, d.o.o.; Vesela Grubišić</derivirana_varijabla>
  </DomainObject.Predmet.ProtustrankaFormated>
  <DomainObject.Predmet.ProtustrankaFormatedOIB>
    <izvorni_sadrzaj>  CESTA PROJEKT d.o.o., OIB 94001593216 zastupanog po punomoćniku Ostermann i Partneri, odvjetničko društvo, d.o.o.; Vesela Grubišić</izvorni_sadrzaj>
    <derivirana_varijabla naziv="DomainObject.Predmet.ProtustrankaFormatedOIB_1">  CESTA PROJEKT d.o.o., OIB 94001593216 zastupanog po punomoćniku Ostermann i Partneri, odvjetničko društvo, d.o.o.; Vesela Grubišić</derivirana_varijabla>
  </DomainObject.Predmet.ProtustrankaFormatedOIB>
  <DomainObject.Predmet.ProtustrankaFormatedWithAdress>
    <izvorni_sadrzaj> CESTA PROJEKT d.o.o., Ulica grada Vukovara 237/C, 10000 Zagreb zastupanog po punomoćniku Ostermann i Partneri, odvjetničko društvo, d.o.o.; Vesela Grubišić</izvorni_sadrzaj>
    <derivirana_varijabla naziv="DomainObject.Predmet.ProtustrankaFormatedWithAdress_1"> CESTA PROJEKT d.o.o., Ulica grada Vukovara 237/C, 10000 Zagreb zastupanog po punomoćniku Ostermann i Partneri, odvjetničko društvo, d.o.o.; Vesela Grubišić</derivirana_varijabla>
  </DomainObject.Predmet.ProtustrankaFormatedWithAdress>
  <DomainObject.Predmet.ProtustrankaFormatedWithAdressOIB>
    <izvorni_sadrzaj> CESTA PROJEKT d.o.o., OIB 94001593216, Ulica grada Vukovara 237/C, 10000 Zagreb zastupanog po punomoćniku Ostermann i Partneri, odvjetničko društvo, d.o.o.; Vesela Grubišić</izvorni_sadrzaj>
    <derivirana_varijabla naziv="DomainObject.Predmet.ProtustrankaFormatedWithAdressOIB_1"> CESTA PROJEKT d.o.o., OIB 94001593216, Ulica grada Vukovara 237/C, 10000 Zagreb zastupanog po punomoćniku Ostermann i Partneri, odvjetničko društvo, d.o.o.; Vesela Grubišić</derivirana_varijabla>
  </DomainObject.Predmet.ProtustrankaFormatedWithAdressOIB>
  <DomainObject.Predmet.ProtustrankaWithAdress>
    <izvorni_sadrzaj>CESTA PROJEKT d.o.o. Ulica grada Vukovara 237/C, 10000 Zagreb</izvorni_sadrzaj>
    <derivirana_varijabla naziv="DomainObject.Predmet.ProtustrankaWithAdress_1">CESTA PROJEKT d.o.o. Ulica grada Vukovara 237/C, 10000 Zagreb</derivirana_varijabla>
  </DomainObject.Predmet.ProtustrankaWithAdress>
  <DomainObject.Predmet.ProtustrankaWithAdressOIB>
    <izvorni_sadrzaj>CESTA PROJEKT d.o.o., OIB 94001593216, Ulica grada Vukovara 237/C, 10000 Zagreb</izvorni_sadrzaj>
    <derivirana_varijabla naziv="DomainObject.Predmet.ProtustrankaWithAdressOIB_1">CESTA PROJEKT d.o.o., OIB 94001593216, Ulica grada Vukovara 237/C, 10000 Zagreb</derivirana_varijabla>
  </DomainObject.Predmet.ProtustrankaWithAdressOIB>
  <DomainObject.Predmet.ProtustrankaNazivFormated>
    <izvorni_sadrzaj>CESTA PROJEKT d.o.o.</izvorni_sadrzaj>
    <derivirana_varijabla naziv="DomainObject.Predmet.ProtustrankaNazivFormated_1">CESTA PROJEKT d.o.o.</derivirana_varijabla>
  </DomainObject.Predmet.ProtustrankaNazivFormated>
  <DomainObject.Predmet.ProtustrankaNazivFormatedOIB>
    <izvorni_sadrzaj>CESTA PROJEKT d.o.o., OIB 94001593216</izvorni_sadrzaj>
    <derivirana_varijabla naziv="DomainObject.Predmet.ProtustrankaNazivFormatedOIB_1">CESTA PROJEKT d.o.o., OIB 94001593216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CESTA PROJEKT d.o.o. zastupanog po punomoćniku Ostermann i Partneri, odvjetničko društvo, d.o.o.; Vesela Grubišić</item>
    </izvorni_sadrzaj>
    <derivirana_varijabla naziv="DomainObject.Predmet.ProtuStrankaListFormated_1">
      <item>CESTA PROJEKT d.o.o. zastupanog po punomoćniku Ostermann i Partneri, odvjetničko društvo, d.o.o.; Vesela Grubišić</item>
    </derivirana_varijabla>
  </DomainObject.Predmet.ProtuStrankaListFormated>
  <DomainObject.Predmet.ProtuStrankaListFormatedOIB>
    <izvorni_sadrzaj>
      <item>CESTA PROJEKT d.o.o., OIB 94001593216 zastupanog po punomoćniku Ostermann i Partneri, odvjetničko društvo, d.o.o.; Vesela Grubišić</item>
    </izvorni_sadrzaj>
    <derivirana_varijabla naziv="DomainObject.Predmet.ProtuStrankaListFormatedOIB_1">
      <item>CESTA PROJEKT d.o.o., OIB 94001593216 zastupanog po punomoćniku Ostermann i Partneri, odvjetničko društvo, d.o.o.; Vesela Grubišić</item>
    </derivirana_varijabla>
  </DomainObject.Predmet.ProtuStrankaListFormatedOIB>
  <DomainObject.Predmet.ProtuStrankaListFormatedWithAdress>
    <izvorni_sadrzaj>
      <item>CESTA PROJEKT d.o.o., Ulica grada Vukovara 237/C, 10000 Zagreb zastupanog po punomoćniku Ostermann i Partneri, odvjetničko društvo, d.o.o.; Vesela Grubišić</item>
    </izvorni_sadrzaj>
    <derivirana_varijabla naziv="DomainObject.Predmet.ProtuStrankaListFormatedWithAdress_1">
      <item>CESTA PROJEKT d.o.o., Ulica grada Vukovara 237/C, 10000 Zagreb zastupanog po punomoćniku Ostermann i Partneri, odvjetničko društvo, d.o.o.; Vesela Grubišić</item>
    </derivirana_varijabla>
  </DomainObject.Predmet.ProtuStrankaListFormatedWithAdress>
  <DomainObject.Predmet.ProtuStrankaListFormatedWithAdressOIB>
    <izvorni_sadrzaj>
      <item>CESTA PROJEKT d.o.o., OIB 94001593216, Ulica grada Vukovara 237/C, 10000 Zagreb zastupanog po punomoćniku Ostermann i Partneri, odvjetničko društvo, d.o.o.; Vesela Grubišić</item>
    </izvorni_sadrzaj>
    <derivirana_varijabla naziv="DomainObject.Predmet.ProtuStrankaListFormatedWithAdressOIB_1">
      <item>CESTA PROJEKT d.o.o., OIB 94001593216, Ulica grada Vukovara 237/C, 10000 Zagreb zastupanog po punomoćniku Ostermann i Partneri, odvjetničko društvo, d.o.o.; Vesela Grubišić</item>
    </derivirana_varijabla>
  </DomainObject.Predmet.ProtuStrankaListFormatedWithAdressOIB>
  <DomainObject.Predmet.ProtuStrankaListNazivFormated>
    <izvorni_sadrzaj>
      <item>CESTA PROJEKT d.o.o.</item>
    </izvorni_sadrzaj>
    <derivirana_varijabla naziv="DomainObject.Predmet.ProtuStrankaListNazivFormated_1">
      <item>CESTA PROJEKT d.o.o.</item>
    </derivirana_varijabla>
  </DomainObject.Predmet.ProtuStrankaListNazivFormated>
  <DomainObject.Predmet.ProtuStrankaListNazivFormatedOIB>
    <izvorni_sadrzaj>
      <item>CESTA PROJEKT d.o.o., OIB 94001593216</item>
    </izvorni_sadrzaj>
    <derivirana_varijabla naziv="DomainObject.Predmet.ProtuStrankaListNazivFormatedOIB_1">
      <item>CESTA PROJEKT d.o.o., OIB 94001593216</item>
    </derivirana_varijabla>
  </DomainObject.Predmet.ProtuStrankaListNazivFormatedOIB>
  <DomainObject.Predmet.OstaliListFormated>
    <izvorni_sadrzaj>
      <item>Vesela Grubišić punomoćnica sudionika u postupku CESTA PROJEKT d.o.o.</item>
      <item>Ostermann i Partneri, odvjetničko društvo, d.o.o. punomoćnik sudionika u postupku CESTA PROJEKT d.o.o.</item>
      <item>Jugoslav Puran</item>
      <item>ŽDO ZAGREB</item>
    </izvorni_sadrzaj>
    <derivirana_varijabla naziv="DomainObject.Predmet.OstaliListFormated_1">
      <item>Vesela Grubišić punomoćnica sudionika u postupku CESTA PROJEKT d.o.o.</item>
      <item>Ostermann i Partneri, odvjetničko društvo, d.o.o. punomoćnik sudionika u postupku CESTA PROJEKT d.o.o.</item>
      <item>Jugoslav Puran</item>
      <item>ŽDO ZAGREB</item>
    </derivirana_varijabla>
  </DomainObject.Predmet.OstaliListFormated>
  <DomainObject.Predmet.OstaliListFormatedOIB>
    <izvorni_sadrzaj>
      <item>Vesela Grubišić, OIB 17512471174 punomoćnica sudionika u postupku CESTA PROJEKT d.o.o.</item>
      <item>Ostermann i Partneri, odvjetničko društvo, d.o.o., OIB 07170109408 punomoćnik sudionika u postupku CESTA PROJEKT d.o.o.</item>
      <item>Jugoslav Puran, OIB 70582689973</item>
      <item>ŽDO ZAGREB</item>
    </izvorni_sadrzaj>
    <derivirana_varijabla naziv="DomainObject.Predmet.OstaliListFormatedOIB_1">
      <item>Vesela Grubišić, OIB 17512471174 punomoćnica sudionika u postupku CESTA PROJEKT d.o.o.</item>
      <item>Ostermann i Partneri, odvjetničko društvo, d.o.o., OIB 07170109408 punomoćnik sudionika u postupku CESTA PROJEKT d.o.o.</item>
      <item>Jugoslav Puran, OIB 70582689973</item>
      <item>ŽDO ZAGREB</item>
    </derivirana_varijabla>
  </DomainObject.Predmet.OstaliListFormatedOIB>
  <DomainObject.Predmet.OstaliListFormatedWithAdress>
    <izvorni_sadrzaj>
      <item>Vesela Grubišić, Gomboševa 36, 10000 Zagreb punomoćnica sudionika u postupku CESTA PROJEKT d.o.o.</item>
      <item>Ostermann i Partneri, odvjetničko društvo, d.o.o., Gajeva ulica 7, 10000 Zagreb punomoćnik sudionika u postupku CESTA PROJEKT d.o.o.</item>
      <item>Jugoslav Puran, Josipa Jelačića 12, 43000 Bjelovar</item>
      <item>ŽDO ZAGREB</item>
    </izvorni_sadrzaj>
    <derivirana_varijabla naziv="DomainObject.Predmet.OstaliListFormatedWithAdress_1">
      <item>Vesela Grubišić, Gomboševa 36, 10000 Zagreb punomoćnica sudionika u postupku CESTA PROJEKT d.o.o.</item>
      <item>Ostermann i Partneri, odvjetničko društvo, d.o.o., Gajeva ulica 7, 10000 Zagreb punomoćnik sudionika u postupku CESTA PROJEKT d.o.o.</item>
      <item>Jugoslav Puran, Josipa Jelačića 12, 43000 Bjelovar</item>
      <item>ŽDO ZAGREB</item>
    </derivirana_varijabla>
  </DomainObject.Predmet.OstaliListFormatedWithAdress>
  <DomainObject.Predmet.OstaliListFormatedWithAdressOIB>
    <izvorni_sadrzaj>
      <item>Vesela Grubišić, OIB 17512471174, Gomboševa 36, 10000 Zagreb punomoćnica sudionika u postupku CESTA PROJEKT d.o.o.</item>
      <item>Ostermann i Partneri, odvjetničko društvo, d.o.o., OIB 07170109408, Gajeva ulica 7, 10000 Zagreb punomoćnik sudionika u postupku CESTA PROJEKT d.o.o.</item>
      <item>Jugoslav Puran, OIB 70582689973, Josipa Jelačića 12, 43000 Bjelovar</item>
      <item>ŽDO ZAGREB</item>
    </izvorni_sadrzaj>
    <derivirana_varijabla naziv="DomainObject.Predmet.OstaliListFormatedWithAdressOIB_1">
      <item>Vesela Grubišić, OIB 17512471174, Gomboševa 36, 10000 Zagreb punomoćnica sudionika u postupku CESTA PROJEKT d.o.o.</item>
      <item>Ostermann i Partneri, odvjetničko društvo, d.o.o., OIB 07170109408, Gajeva ulica 7, 10000 Zagreb punomoćnik sudionika u postupku CESTA PROJEKT d.o.o.</item>
      <item>Jugoslav Puran, OIB 70582689973, Josipa Jelačića 12, 43000 Bjelovar</item>
      <item>ŽDO ZAGREB</item>
    </derivirana_varijabla>
  </DomainObject.Predmet.OstaliListFormatedWithAdressOIB>
  <DomainObject.Predmet.OstaliListNazivFormated>
    <izvorni_sadrzaj>
      <item>Vesela Grubišić</item>
      <item>Ostermann i Partneri, odvjetničko društvo, d.o.o.</item>
      <item>Jugoslav Puran</item>
      <item>ŽDO ZAGREB</item>
    </izvorni_sadrzaj>
    <derivirana_varijabla naziv="DomainObject.Predmet.OstaliListNazivFormated_1">
      <item>Vesela Grubišić</item>
      <item>Ostermann i Partneri, odvjetničko društvo, d.o.o.</item>
      <item>Jugoslav Puran</item>
      <item>ŽDO ZAGREB</item>
    </derivirana_varijabla>
  </DomainObject.Predmet.OstaliListNazivFormated>
  <DomainObject.Predmet.OstaliListNazivFormatedOIB>
    <izvorni_sadrzaj>
      <item>Vesela Grubišić, OIB 17512471174</item>
      <item>Ostermann i Partneri, odvjetničko društvo, d.o.o., OIB 07170109408</item>
      <item>Jugoslav Puran, OIB 70582689973</item>
      <item>ŽDO ZAGREB</item>
    </izvorni_sadrzaj>
    <derivirana_varijabla naziv="DomainObject.Predmet.OstaliListNazivFormatedOIB_1">
      <item>Vesela Grubišić, OIB 17512471174</item>
      <item>Ostermann i Partneri, odvjetničko društvo, d.o.o., OIB 07170109408</item>
      <item>Jugoslav Puran, OIB 70582689973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CESTA PROJEKT d.o.o.</izvorni_sadrzaj>
    <derivirana_varijabla naziv="DomainObject.Predmet.ProtustrankaIDrugi_1">CESTA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CESTA PROJEKT d.o.o., OIB 94001593216, Ulica grada Vukovara 237/C, 10000 Zagreb</izvorni_sadrzaj>
    <derivirana_varijabla naziv="DomainObject.Predmet.ProtustrankaIDrugiAdressOIB_1">CESTA PROJEKT d.o.o., OIB 94001593216, Ulica grada Vukovara 237/C,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CESTA PROJEKT d.o.o.</item>
      <item>FINA Regionalni centar Zagreb</item>
      <item>Vesela Grubišić</item>
      <item>Ostermann i Partneri, odvjetničko društvo, d.o.o.</item>
      <item>Jugoslav Puran</item>
      <item>ŽDO ZAGREB</item>
    </izvorni_sadrzaj>
    <derivirana_varijabla naziv="DomainObject.Predmet.SudioniciListNaziv_1">
      <item>CESTA PROJEKT d.o.o.</item>
      <item>FINA Regionalni centar Zagreb</item>
      <item>Vesela Grubišić</item>
      <item>Ostermann i Partneri, odvjetničko društvo, d.o.o.</item>
      <item>Jugoslav Puran</item>
      <item>ŽDO ZAGREB</item>
    </derivirana_varijabla>
  </DomainObject.Predmet.SudioniciListNaziv>
  <DomainObject.Predmet.SudioniciListAdressOIB>
    <izvorni_sadrzaj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  <item>Jugoslav Puran, OIB 70582689973, Josipa Jelačića 12,43000 Bjelovar</item>
      <item>ŽDO ZAGREB</item>
    </izvorni_sadrzaj>
    <derivirana_varijabla naziv="DomainObject.Predmet.SudioniciListAdressOIB_1"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  <item>Ostermann i Partneri, odvjetničko društvo, d.o.o., OIB 07170109408, Gajeva ulica 7,10000 Zagreb</item>
      <item>Jugoslav Puran, OIB 70582689973, Josipa Jelačića 12,43000 Bjelovar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94001593216</item>
      <item>, OIB 85821130368</item>
      <item>, OIB 17512471174</item>
      <item>, OIB 07170109408</item>
      <item>, OIB 70582689973</item>
      <item>, OIB null</item>
    </izvorni_sadrzaj>
    <derivirana_varijabla naziv="DomainObject.Predmet.SudioniciListNazivOIB_1">
      <item>, OIB 94001593216</item>
      <item>, OIB 85821130368</item>
      <item>, OIB 17512471174</item>
      <item>, OIB 07170109408</item>
      <item>, OIB 70582689973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St-5896/2016-19</izvorni_sadrzaj>
    <derivirana_varijabla naziv="DomainObject.PredzadnjaOdlukaIzPredmeta.Oznaka_1">St-5896/2016-19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1481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2019-01-25T11:27:00Z</dcterms:created>
  <dc:creator>Maja Jurovicki</dc:creator>
  <cp:lastModifiedBy>Mirjana Gašparić</cp:lastModifiedBy>
  <cp:lastPrinted>2019-01-28T08:31:00Z</cp:lastPrinted>
  <dcterms:modified xmlns:xsi="http://www.w3.org/2001/XMLSchema-instance" xsi:type="dcterms:W3CDTF">2019-01-28T08:31:00Z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(St-5896-16 POZIV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