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99be" w14:paraId="a9899be" w:rsidRDefault="001546E5" w:rsidP="001546E5" w:rsidR="001546E5">
      <w:pPr>
        <w:jc w:val="both"/>
        <w15:collapsed w:val="false"/>
        <w:rPr>
          <w:b/>
          <w:szCs w:val="20"/>
        </w:rPr>
      </w:pPr>
      <w:bookmarkStart w:name="_GoBack" w:id="0"/>
      <w:bookmarkEnd w:id="0"/>
      <w:r>
        <w:rPr>
          <w:b/>
          <w:szCs w:val="20"/>
        </w:rPr>
        <w:t>REPUBLIKA HRVATSKA                                                                   14.  St-337/2011.</w:t>
      </w:r>
    </w:p>
    <w:p w:rsidRDefault="001546E5" w:rsidP="001546E5" w:rsidR="001546E5">
      <w:pPr>
        <w:jc w:val="both"/>
        <w:rPr>
          <w:b/>
          <w:szCs w:val="20"/>
        </w:rPr>
      </w:pPr>
      <w:r>
        <w:rPr>
          <w:b/>
          <w:szCs w:val="20"/>
        </w:rPr>
        <w:t>TRGOVAČKI SUD U SPLITU</w:t>
      </w:r>
    </w:p>
    <w:p w:rsidRDefault="001546E5" w:rsidP="001546E5" w:rsidR="001546E5">
      <w:pPr>
        <w:jc w:val="both"/>
        <w:rPr>
          <w:b/>
          <w:szCs w:val="20"/>
        </w:rPr>
      </w:pPr>
    </w:p>
    <w:p w:rsidRDefault="001546E5" w:rsidP="001546E5" w:rsidR="001546E5">
      <w:pPr>
        <w:jc w:val="center"/>
        <w:rPr>
          <w:b/>
          <w:szCs w:val="20"/>
        </w:rPr>
      </w:pPr>
      <w:r>
        <w:rPr>
          <w:b/>
          <w:szCs w:val="20"/>
        </w:rPr>
        <w:t>Z A P I S N I K</w:t>
      </w:r>
    </w:p>
    <w:p w:rsidRDefault="001546E5" w:rsidP="001546E5" w:rsidR="001546E5">
      <w:pPr>
        <w:jc w:val="center"/>
        <w:rPr>
          <w:b/>
          <w:szCs w:val="20"/>
        </w:rPr>
      </w:pPr>
    </w:p>
    <w:p w:rsidRDefault="001546E5" w:rsidP="001546E5" w:rsidR="001546E5" w:rsidRPr="000F2801">
      <w:pPr>
        <w:jc w:val="both"/>
        <w:rPr>
          <w:b/>
        </w:rPr>
      </w:pPr>
      <w:r>
        <w:t xml:space="preserve">sa Završnog ročišta vjerovnika sastavljen kod Trgovačkog suda u Splitu, dana 07. prosinca 2017. godine, s početkom u 09,00 sati, u stečajnom postupku nad stečajnim Dužnikom: </w:t>
      </w:r>
      <w:r w:rsidRPr="000F2801">
        <w:rPr>
          <w:b/>
        </w:rPr>
        <w:t>EURO PROPERTY PROSPECTS – NEKRETNINE, d.o.o., u stečaju, Split, Hrvatske mornarice 1/H.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>Sudac JOZO ĆALETA, stečajni sudac</w:t>
      </w:r>
    </w:p>
    <w:p w:rsidRDefault="001546E5" w:rsidP="001546E5" w:rsidR="001546E5">
      <w:pPr>
        <w:jc w:val="both"/>
        <w:rPr>
          <w:lang w:val="fr-FR"/>
        </w:rPr>
      </w:pPr>
      <w:r>
        <w:rPr>
          <w:lang w:val="fr-FR"/>
        </w:rPr>
        <w:t>VESNA KATI</w:t>
      </w:r>
      <w:r>
        <w:t xml:space="preserve">Ć, </w:t>
      </w:r>
      <w:r>
        <w:rPr>
          <w:lang w:val="fr-FR"/>
        </w:rPr>
        <w:t>zapisni</w:t>
      </w:r>
      <w:r>
        <w:t>č</w:t>
      </w:r>
      <w:r>
        <w:rPr>
          <w:lang w:val="fr-FR"/>
        </w:rPr>
        <w:t>ar</w:t>
      </w:r>
    </w:p>
    <w:p w:rsidRDefault="001546E5" w:rsidP="001546E5" w:rsidR="001546E5">
      <w:pPr>
        <w:jc w:val="both"/>
        <w:rPr>
          <w:lang w:val="fr-FR"/>
        </w:rPr>
      </w:pPr>
    </w:p>
    <w:p w:rsidRDefault="001546E5" w:rsidP="001546E5" w:rsidR="001546E5">
      <w:pPr>
        <w:jc w:val="both"/>
        <w:rPr>
          <w:lang w:val="fr-FR"/>
        </w:rPr>
      </w:pPr>
      <w:r>
        <w:rPr>
          <w:lang w:val="fr-FR"/>
        </w:rPr>
        <w:t>DEAN PRELEVIĆ, stečajni upravitelj</w:t>
      </w:r>
    </w:p>
    <w:p w:rsidRDefault="001546E5" w:rsidP="001546E5" w:rsidR="001546E5">
      <w:pPr>
        <w:jc w:val="both"/>
        <w:rPr>
          <w:lang w:val="fr-FR"/>
        </w:rPr>
      </w:pPr>
    </w:p>
    <w:p w:rsidRDefault="001546E5" w:rsidP="001546E5" w:rsidR="001546E5">
      <w:pPr>
        <w:jc w:val="both"/>
        <w:rPr>
          <w:lang w:val="fr-FR"/>
        </w:rPr>
      </w:pPr>
      <w:r>
        <w:rPr>
          <w:lang w:val="fr-FR"/>
        </w:rPr>
        <w:t>Utvrđuje se kako su ostali pristupili:</w:t>
      </w:r>
    </w:p>
    <w:p w:rsidRDefault="001546E5" w:rsidP="001546E5" w:rsidR="001546E5">
      <w:pPr>
        <w:numPr>
          <w:ilvl w:val="0"/>
          <w:numId w:val="2"/>
        </w:numPr>
        <w:jc w:val="both"/>
      </w:pPr>
      <w:r>
        <w:t xml:space="preserve">Ivo Staničić, odvjetnik u Splitu, za vjerovnika </w:t>
      </w:r>
      <w:r>
        <w:rPr>
          <w:rStyle w:val="Naglaeno"/>
          <w:b w:val="false"/>
        </w:rPr>
        <w:t xml:space="preserve">RAIFFEISENBANK AUSTRIA d.d., zajedno sa Milom </w:t>
      </w:r>
      <w:proofErr w:type="spellStart"/>
      <w:r>
        <w:rPr>
          <w:rStyle w:val="Naglaeno"/>
          <w:b w:val="false"/>
        </w:rPr>
        <w:t>Čevid</w:t>
      </w:r>
      <w:proofErr w:type="spellEnd"/>
      <w:r>
        <w:rPr>
          <w:rStyle w:val="Naglaeno"/>
          <w:b w:val="false"/>
        </w:rPr>
        <w:t>, zaposlenik banke</w:t>
      </w:r>
    </w:p>
    <w:p w:rsidRDefault="001546E5" w:rsidP="001546E5" w:rsidR="001546E5">
      <w:pPr>
        <w:numPr>
          <w:ilvl w:val="0"/>
          <w:numId w:val="2"/>
        </w:numPr>
        <w:rPr>
          <w:rStyle w:val="Naglaeno"/>
          <w:b w:val="false"/>
        </w:rPr>
      </w:pPr>
      <w:r>
        <w:rPr>
          <w:rStyle w:val="Naglaeno"/>
          <w:b w:val="false"/>
        </w:rPr>
        <w:t xml:space="preserve">Slavica </w:t>
      </w:r>
      <w:proofErr w:type="spellStart"/>
      <w:r>
        <w:rPr>
          <w:rStyle w:val="Naglaeno"/>
          <w:b w:val="false"/>
        </w:rPr>
        <w:t>Ćupić</w:t>
      </w:r>
      <w:proofErr w:type="spellEnd"/>
      <w:r>
        <w:rPr>
          <w:rStyle w:val="Naglaeno"/>
          <w:b w:val="false"/>
        </w:rPr>
        <w:t>, odvjetnica u Splitu, za vjerovnika PODUZEĆE ZA CESTE SPLIT d.d.</w:t>
      </w:r>
    </w:p>
    <w:p w:rsidRDefault="001546E5" w:rsidP="001546E5" w:rsidR="001546E5">
      <w:pPr>
        <w:numPr>
          <w:ilvl w:val="0"/>
          <w:numId w:val="2"/>
        </w:numPr>
        <w:rPr>
          <w:rStyle w:val="Naglaeno"/>
          <w:b w:val="false"/>
        </w:rPr>
      </w:pPr>
      <w:r>
        <w:rPr>
          <w:rStyle w:val="Naglaeno"/>
          <w:b w:val="false"/>
        </w:rPr>
        <w:t>Daniela Kovač, stečajni upravitelj sa B liste, radi stjecanja prakse u svrhu upisa na listu A stečajnih upravitelja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>Utvrđuje se kako je predmet današnjeg Završnog ročišta vjerovnika sukladan zaključku ovog suda od 06. studenog 2017. godine sa tamo navedenim Dnevnim redom a isti zaključak je bilo objavljeno i na e-oglasnoj ploči suda, sve sa tamo navedenim Dnevnim redom.</w:t>
      </w:r>
    </w:p>
    <w:p w:rsidRDefault="001546E5" w:rsidP="001546E5" w:rsidR="001546E5">
      <w:pPr>
        <w:jc w:val="both"/>
      </w:pPr>
    </w:p>
    <w:p w:rsidRDefault="001546E5" w:rsidP="001546E5" w:rsidR="001546E5">
      <w:pPr>
        <w:numPr>
          <w:ilvl w:val="0"/>
          <w:numId w:val="1"/>
        </w:numPr>
        <w:jc w:val="both"/>
      </w:pPr>
      <w:r>
        <w:t xml:space="preserve">Prelazi se na prvu točku Dnevnog reda pa se stečajni </w:t>
      </w:r>
      <w:proofErr w:type="spellStart"/>
      <w:r>
        <w:t>upr</w:t>
      </w:r>
      <w:proofErr w:type="spellEnd"/>
      <w:r>
        <w:t>. poziva podnijeti Završno Izvješće sukladno istoj točki Dnevnog reda, nakon čega isti iznosi sukladno svom pismenom Izvješću koje je dostavio sudu dana 19. listopada 2017. godine i 06. studenog 2017. godine sa svim prilozima i Završnim računom, koje se pismeno Izvješće i prilozi čitaju a isto je bilo oglašeno na e-</w:t>
      </w:r>
      <w:proofErr w:type="spellStart"/>
      <w:r>
        <w:t>ogl</w:t>
      </w:r>
      <w:proofErr w:type="spellEnd"/>
      <w:r>
        <w:t>. ploči ovog suda od  datuma zaprimanja istih Izvješća do danas.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>Prisutni stečajni upravitelj ističe kako potpuno ostaje pri navedenim Izvješćima i predlaže vjerovnicima ista Izvješća usvojiti. Ističe kako je u tim Izvješćima predložio i završnu diobu a koji prijedlog je sud prihvatio te je rješenjem od 06. studenog 2017. godine dao suglasnost za obavljanje prve i ujedno završne diobe unovčene stečajne mase vjerovnicima.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>Utvrđuje se kako je 23. listopada 2017. godine stečajni vjerovnik RAIFFEISENBANK AUSTRIA d.d. po punomoćniku Ivi Staničić dostavio sudu podnesak koji se čita a isti je bio oglašen na e-oglasnoj ploči suda.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center"/>
      </w:pPr>
      <w:r>
        <w:lastRenderedPageBreak/>
        <w:t>-2-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 xml:space="preserve">Utvrđuje se kako je 27. studenog 2017. godine u sudu zaprimljen prigovor stečajnog vjerovnika PODUZEĆE ZA CESTE d.d., po punomoćnici Slavici </w:t>
      </w:r>
      <w:proofErr w:type="spellStart"/>
      <w:r>
        <w:t>Ćupić</w:t>
      </w:r>
      <w:proofErr w:type="spellEnd"/>
      <w:r>
        <w:t>, ovdje prisutnoj odvjetnici u Splitu, koji prigovor se čita a isti je bio oglašen na e-</w:t>
      </w:r>
      <w:proofErr w:type="spellStart"/>
      <w:r>
        <w:t>ogl</w:t>
      </w:r>
      <w:proofErr w:type="spellEnd"/>
      <w:r>
        <w:t>. ploči suda.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 xml:space="preserve">Prisutna odvjetnica Slavica </w:t>
      </w:r>
      <w:proofErr w:type="spellStart"/>
      <w:r>
        <w:t>Ćupić</w:t>
      </w:r>
      <w:proofErr w:type="spellEnd"/>
      <w:r>
        <w:t xml:space="preserve"> ostaje pri navodima iz prigovora i predlaže stečajnom vjerovniku RAIFFEISENBANK AUSTRIJA d.d. pristati na stopostotno namirenje svih stečajnih vjerovnika odnosno da se RAIFFEISENBANK AUSTRIA d.d. kao </w:t>
      </w:r>
      <w:proofErr w:type="spellStart"/>
      <w:r>
        <w:t>razlučni</w:t>
      </w:r>
      <w:proofErr w:type="spellEnd"/>
      <w:r>
        <w:t xml:space="preserve"> vjerovnik odrekne prava na razmjerno namirenje sukladno čl. 84 SZ osim za iznos od 458.407,00 kuna. 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 xml:space="preserve">Prisutni punomoćnik RAIFFEISENBANK  AUSTRIA d.d. odvjetnik Ivo Staničić ističe kako je spreman pristati  na sve prijedloge  stečajnog upravitelja i vjerovnika PODUZEĆE ZA CESTE SPLIT d.d. Split uz uvjet da se prethodno povuče tužba uz odricanje tužbenog zahtjeva broj 15P-459/12 ovog suda, da svaka od stranaka snosi svoje troškove i da to rješenje postane pravomoćno. </w:t>
      </w:r>
    </w:p>
    <w:p w:rsidRDefault="001546E5" w:rsidP="001546E5" w:rsidR="001546E5">
      <w:pPr>
        <w:jc w:val="both"/>
      </w:pPr>
      <w:r>
        <w:t>Po tim uvjetima pristaje da se iz raspoložive stečajne mase najprije namire ili rezerviraju novčana sredstva potrebna za namirenje svih obveza stečajne mase, uključujući i troškove podnošenja tužbe po odvjetnici i druge dosadašnje troškove parnice za koju vjerovnik RAIFFEISENBANK AUSTRIA d.d. uvjetuje isplatu te da se nakon toga uz stopostotnom iznosu namire utvrđene tražbine svih ostalih stečajnih vjerovnika a nakon toga što ostane novčanih sredstava da se sve isplati stečajnom vjerovniku RAIFFEISENBANK AUSTRIA d.d.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>Prisutni punomoćnik Ivo Staničić predlaže kratku stanku od pola sata, nakon čega bi se ovo Završno ročište završilo.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>Sud donosi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center"/>
      </w:pPr>
      <w:r>
        <w:t>ZAKLJUČAK</w:t>
      </w:r>
    </w:p>
    <w:p w:rsidRDefault="001546E5" w:rsidP="001546E5" w:rsidR="001546E5">
      <w:pPr>
        <w:jc w:val="center"/>
      </w:pPr>
    </w:p>
    <w:p w:rsidRDefault="001546E5" w:rsidP="001546E5" w:rsidR="001546E5">
      <w:pPr>
        <w:jc w:val="both"/>
      </w:pPr>
      <w:r>
        <w:t>Određuje se stanka od 30 minuta.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>Nakon proteka od 30 minuta nastavlja se ročište.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 xml:space="preserve">Svi prisutni su suglasni da se iz raspoložive stečajne mase namire obveze stečajne mase kako je predložio stečajni </w:t>
      </w:r>
      <w:proofErr w:type="spellStart"/>
      <w:r>
        <w:t>upr</w:t>
      </w:r>
      <w:proofErr w:type="spellEnd"/>
      <w:r>
        <w:t>. u završnom Izvješću te svi stečajni vjerovnici osim stečajnog vjerovnika RAIFFEISENBANK AUSTRIA d.d. Zagreb, u punom iznosu utvrđene tražbine a ono što ostane umanjeno za iznos od 125.000,00 kuna što predstavlja trošak sastava tužbe u parnici broj 15 P-459/12, uvećano za PDV, a ostatak iznosa, po isplati prethodno navedenom, da ide u korist stečajnog vjerovnika RAIFFEISENBANK AUSTRIA d.d. na ime namirenja kao stečajnog vjerovnika. Sukladno navedenom prisutnih dvoje vjerovnika donose slijedeću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1546E5" w:rsidP="001546E5" w:rsidR="001546E5">
      <w:pPr>
        <w:jc w:val="center"/>
      </w:pPr>
      <w:r>
        <w:t>-3-</w:t>
      </w:r>
    </w:p>
    <w:p w:rsidRDefault="001546E5" w:rsidP="001546E5" w:rsidR="001546E5">
      <w:pPr>
        <w:jc w:val="center"/>
      </w:pPr>
    </w:p>
    <w:p w:rsidRDefault="001546E5" w:rsidP="001546E5" w:rsidR="001546E5">
      <w:pPr>
        <w:jc w:val="center"/>
      </w:pPr>
      <w:r>
        <w:t>ODLUKU</w:t>
      </w:r>
    </w:p>
    <w:p w:rsidRDefault="001546E5" w:rsidP="001546E5" w:rsidR="001546E5"/>
    <w:p w:rsidRDefault="001546E5" w:rsidP="001546E5" w:rsidR="001546E5">
      <w:pPr>
        <w:numPr>
          <w:ilvl w:val="0"/>
          <w:numId w:val="3"/>
        </w:numPr>
        <w:ind w:hanging="294"/>
        <w:jc w:val="both"/>
      </w:pPr>
      <w:r>
        <w:t>Odobrava se danas za vrijeme stanke ovog Završnog ročišta sklopljena nagodba broj 15 P-459/12 ovog suda koja je u međuvremenu postala pravomoćna i ovršna.</w:t>
      </w:r>
    </w:p>
    <w:p w:rsidRDefault="001546E5" w:rsidP="001546E5" w:rsidR="001546E5">
      <w:pPr>
        <w:numPr>
          <w:ilvl w:val="0"/>
          <w:numId w:val="3"/>
        </w:numPr>
        <w:jc w:val="both"/>
      </w:pPr>
      <w:r>
        <w:t xml:space="preserve">Upućuje se stečajni </w:t>
      </w:r>
      <w:proofErr w:type="spellStart"/>
      <w:r>
        <w:t>upr</w:t>
      </w:r>
      <w:proofErr w:type="spellEnd"/>
      <w:r>
        <w:t>. iz raspoloživog novčanog iznosa stečajne mase a prije namirenja stečajnih vjerovnika, izdvojiti iznos potreban za namirenje svih obveza stečajne mase i potom iste obveze namiri odnosno isplatiti  u ukupnom iznosu od 890.162,00 kuna prema svom završnom Izvješću te još i trošak sastava tužbe u parnici 15 P-459/12 za iznos od 100.000,00 kuna uvećano za PDV.</w:t>
      </w:r>
    </w:p>
    <w:p w:rsidRDefault="001546E5" w:rsidP="001546E5" w:rsidR="001546E5">
      <w:pPr>
        <w:numPr>
          <w:ilvl w:val="0"/>
          <w:numId w:val="3"/>
        </w:numPr>
        <w:jc w:val="both"/>
      </w:pPr>
      <w:r>
        <w:t xml:space="preserve">Upućuje se stečajni </w:t>
      </w:r>
      <w:proofErr w:type="spellStart"/>
      <w:r>
        <w:t>upr</w:t>
      </w:r>
      <w:proofErr w:type="spellEnd"/>
      <w:r>
        <w:t>. na ime namirenja svih stečajnih vjerovnika osim vjerovnika RAIFFEISENBANK AUSTRIA d.d., isplatiti istim stečajnim vjerovnicima puni iznos njihovih utvrđenih tražbina u ovom postupku a ostatak novčanog iznosa isplatiti stečajnom vjerovniku RAIFFEISENBANK AUSTRIA d.d. Zagreb na ime namirenja kao stečajnog vjerovnika.</w:t>
      </w:r>
    </w:p>
    <w:p w:rsidRDefault="001546E5" w:rsidP="001546E5" w:rsidR="001546E5">
      <w:pPr>
        <w:numPr>
          <w:ilvl w:val="0"/>
          <w:numId w:val="3"/>
        </w:numPr>
        <w:jc w:val="both"/>
      </w:pPr>
      <w:r>
        <w:t xml:space="preserve">Upućuje se sudu ne donositi ispravak diobenog završnog popisa već stečajnog </w:t>
      </w:r>
      <w:proofErr w:type="spellStart"/>
      <w:r>
        <w:t>upr</w:t>
      </w:r>
      <w:proofErr w:type="spellEnd"/>
      <w:r>
        <w:t>. uputiti na isplatu sukladno gore navedenim odlukama vjerovnika a to iz razloga  što stečajno vjerovnici nemaju pravnog interesa za podnošenja prigovora ili žalbi jer se namiruju u stopostotnom iznosu.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>Sud donosi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center"/>
      </w:pPr>
      <w:r>
        <w:t>ZAKLJUČAK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 xml:space="preserve">Upućuje se stečajni </w:t>
      </w:r>
      <w:proofErr w:type="spellStart"/>
      <w:r>
        <w:t>upr</w:t>
      </w:r>
      <w:proofErr w:type="spellEnd"/>
      <w:r>
        <w:t>. postupiti po gore navedenim odlukama stečajnih vjerovnika i izvršiti isplate sukladno navedenom i potom podnijeti pismeno Izvješće ovom sudu te predložiti  donošenje rješenja o nagradi sukladno svom Izvješću.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 xml:space="preserve">Sud utvrđuje kako su točke 2,3,i 4, današnjeg Dnevnog reda sve sadržane u gore navedenom te kako o istima nije potrebno raspravljati a prisutni vjerovnici izjavljuju kako prihvaćaju Izvješće stečajnog </w:t>
      </w:r>
      <w:proofErr w:type="spellStart"/>
      <w:r>
        <w:t>upr</w:t>
      </w:r>
      <w:proofErr w:type="spellEnd"/>
      <w:r>
        <w:t xml:space="preserve">. i završni račun a sukladno gore navedenim odlukama vjerovnika te kako nemaju daljnjih pitanja za odlučivanje u ovom postupku te su suglasni da se ovaj postupak zaključi nakon što stečajni </w:t>
      </w:r>
      <w:proofErr w:type="spellStart"/>
      <w:r>
        <w:t>upr</w:t>
      </w:r>
      <w:proofErr w:type="spellEnd"/>
      <w:r>
        <w:t>. dostavi Izvješće o svim uplatama.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>Prisutni vjerovnici nemaju pitanja i primjedbi.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>Završno ročište dovršeno.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  <w:r>
        <w:t>Dovršeno u 10,40 sati.</w:t>
      </w:r>
    </w:p>
    <w:p w:rsidRDefault="001546E5" w:rsidP="001546E5" w:rsidR="001546E5">
      <w:pPr>
        <w:jc w:val="both"/>
      </w:pPr>
      <w:r>
        <w:t xml:space="preserve">  </w:t>
      </w:r>
    </w:p>
    <w:p w:rsidRDefault="001546E5" w:rsidP="001546E5" w:rsidR="001546E5">
      <w:pPr>
        <w:jc w:val="both"/>
      </w:pPr>
      <w:r>
        <w:t>Zapisničar                   Stečajni sudac                Stečajni upravitelj                 Stranke</w:t>
      </w:r>
    </w:p>
    <w:p w:rsidRDefault="001546E5" w:rsidP="002C10A8" w:rsidR="001546E5">
      <w:pPr>
        <w:rPr>
          <w:b/>
          <w:bCs/>
        </w:rPr>
      </w:pPr>
      <w:r>
        <w:rPr>
          <w:noProof/>
        </w:rPr>
        <w:t xml:space="preserve">  </w:t>
      </w:r>
      <w:r>
        <w:rPr>
          <w:b/>
        </w:rPr>
        <w:t xml:space="preserve">                                              </w:t>
      </w:r>
    </w:p>
    <w:p w:rsidRDefault="001546E5" w:rsidP="001546E5" w:rsidR="001546E5">
      <w:pPr>
        <w:jc w:val="both"/>
        <w:rPr>
          <w:b/>
          <w:bCs/>
        </w:rPr>
      </w:pPr>
    </w:p>
    <w:p w:rsidRDefault="001546E5" w:rsidP="001546E5" w:rsidR="001546E5">
      <w:pPr>
        <w:jc w:val="both"/>
      </w:pPr>
      <w:r>
        <w:t xml:space="preserve">           </w:t>
      </w:r>
    </w:p>
    <w:p w:rsidRDefault="001546E5" w:rsidP="001546E5" w:rsidR="001546E5">
      <w:pPr>
        <w:jc w:val="both"/>
      </w:pPr>
    </w:p>
    <w:p w:rsidRDefault="001546E5" w:rsidP="001546E5" w:rsidR="001546E5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00EEE"/>
    <w:multiLevelType w:val="hybridMultilevel"/>
    <w:tmpl w:val="474EE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7F1ED0"/>
    <w:multiLevelType w:val="hybridMultilevel"/>
    <w:tmpl w:val="C2E2071A"/>
    <w:lvl w:tplc="CF2661A2" w:ilvl="0">
      <w:start w:val="1"/>
      <w:numFmt w:val="decimal"/>
      <w:lvlText w:val="%1."/>
      <w:lvlJc w:val="left"/>
      <w:pPr>
        <w:ind w:hanging="360" w:left="360"/>
      </w:pPr>
      <w:rPr>
        <w:b/>
        <w:i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60DDF"/>
    <w:multiLevelType w:val="hybridMultilevel"/>
    <w:tmpl w:val="EE9EC1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46E5"/>
    <w:rsid w:val="001546E5"/>
    <w:rsid w:val="002C10A8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46E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546E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1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0A8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0A8"/>
    <w:rPr>
      <w:b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0A8"/>
    <w:rPr>
      <w:rFonts w:cs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0A8"/>
    <w:rPr>
      <w:rFonts w:cs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46E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546E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1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0A8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0A8"/>
    <w:rPr>
      <w:b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0A8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0A8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>7. prosinca 2017.</izvorni_sadrzaj>
    <derivirana_varijabla naziv="DomainObject.StvarniPocetakDatum_1">7. prosinca 2017.</derivirana_varijabla>
  </DomainObject.StvarniPocetakDatum>
  <DomainObject.StvarniZavrsetakDatum>
    <izvorni_sadrzaj>7. prosinca 2017.</izvorni_sadrzaj>
    <derivirana_varijabla naziv="DomainObject.StvarniZavrsetakDatum_1">7. prosinca 2017.</derivirana_varijabla>
  </DomainObject.StvarniZavrsetakDatum>
  <DomainObject.PlaniraniZavrsetakDatum>
    <izvorni_sadrzaj>7. prosinca 2017.</izvorni_sadrzaj>
    <derivirana_varijabla naziv="DomainObject.PlaniraniZavrsetakDatum_1">7. prosinca 2017.</derivirana_varijabla>
  </DomainObject.PlaniraniZavrsetakDatum>
  <DomainObject.PlaniraniPocetakDatum>
    <izvorni_sadrzaj>7. prosinca 2017.</izvorni_sadrzaj>
    <derivirana_varijabla naziv="DomainObject.PlaniraniPocetakDatum_1">7. prosinca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prosinca 2017.</izvorni_sadrzaj>
    <derivirana_varijabla naziv="DomainObject.Zapisnik.DatumKreiranja_1">7.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St-337/2011-263</izvorni_sadrzaj>
    <derivirana_varijabla naziv="DomainObject.Zapisnik.Oznaka_1">St-337/2011-263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2011.</izvorni_sadrzaj>
    <derivirana_varijabla naziv="DomainObject.Predmet.DatumOsnivanja_1">12.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St-337/2011</izvorni_sadrzaj>
    <derivirana_varijabla naziv="DomainObject.Predmet.OznakaBroj_1">St-337/2011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PROPERTY PROSPECTS - NEKRETNINE d.o.o. za poslovanje nekretninama "u stečaju"</izvorni_sadrzaj>
    <derivirana_varijabla naziv="DomainObject.Predmet.ProtustrankaFormated_1">  EURO PROPERTY PROSPECTS - NEKRETNINE d.o.o. za poslovanje nekretninama "u stečaju"</derivirana_varijabla>
  </DomainObject.Predmet.ProtustrankaFormated>
  <DomainObject.Predmet.ProtustrankaFormatedOIB>
    <izvorni_sadrzaj>  EURO PROPERTY PROSPECTS - NEKRETNINE d.o.o. za poslovanje nekretninama "u stečaju", OIB 45095319801</izvorni_sadrzaj>
    <derivirana_varijabla naziv="DomainObject.Predmet.ProtustrankaFormatedOIB_1">  EURO PROPERTY PROSPECTS - NEKRETNINE d.o.o. za poslovanje nekretninama "u stečaju", OIB 45095319801</derivirana_varijabla>
  </DomainObject.Predmet.ProtustrankaFormatedOIB>
  <DomainObject.Predmet.ProtustrankaFormatedWithAdress>
    <izvorni_sadrzaj> EURO PROPERTY PROSPECTS - NEKRETNINE d.o.o. za poslovanje nekretninama "u stečaju", Hrvatske mornarice 1/H, 21000 Split</izvorni_sadrzaj>
    <derivirana_varijabla naziv="DomainObject.Predmet.ProtustrankaFormatedWithAdress_1"> EURO PROPERTY PROSPECTS - NEKRETNINE d.o.o. za poslovanje nekretninama "u stečaju", Hrvatske mornarice 1/H, 21000 Split</derivirana_varijabla>
  </DomainObject.Predmet.ProtustrankaFormatedWithAdress>
  <DomainObject.Predmet.ProtustrankaFormatedWithAdressOIB>
    <izvorni_sadrzaj> EURO PROPERTY PROSPECTS - NEKRETNINE d.o.o. za poslovanje nekretninama "u stečaju", OIB 45095319801, Hrvatske mornarice 1/H, 21000 Split</izvorni_sadrzaj>
    <derivirana_varijabla naziv="DomainObject.Predmet.ProtustrankaFormatedWithAdressOIB_1"> EURO PROPERTY PROSPECTS - NEKRETNINE d.o.o. za poslovanje nekretninama "u stečaju", OIB 45095319801, Hrvatske mornarice 1/H, 21000 Split</derivirana_varijabla>
  </DomainObject.Predmet.ProtustrankaFormatedWithAdressOIB>
  <DomainObject.Predmet.ProtustrankaWithAdress>
    <izvorni_sadrzaj>EURO PROPERTY PROSPECTS - NEKRETNINE d.o.o. za poslovanje nekretninama "u stečaju" Hrvatske mornarice 1/H, 21000 Split</izvorni_sadrzaj>
    <derivirana_varijabla naziv="DomainObject.Predmet.ProtustrankaWithAdress_1">EURO PROPERTY PROSPECTS - NEKRETNINE d.o.o. za poslovanje nekretninama "u stečaju" Hrvatske mornarice 1/H, 21000 Split</derivirana_varijabla>
  </DomainObject.Predmet.ProtustrankaWithAdress>
  <DomainObject.Predmet.ProtustrankaWithAdressOIB>
    <izvorni_sadrzaj>EURO PROPERTY PROSPECTS - NEKRETNINE d.o.o. za poslovanje nekretninama "u stečaju", OIB 45095319801, Hrvatske mornarice 1/H, 21000 Split</izvorni_sadrzaj>
    <derivirana_varijabla naziv="DomainObject.Predmet.ProtustrankaWithAdressOIB_1">EURO PROPERTY PROSPECTS - NEKRETNINE d.o.o. za poslovanje nekretninama "u stečaju", OIB 45095319801, Hrvatske mornarice 1/H, 21000 Split</derivirana_varijabla>
  </DomainObject.Predmet.ProtustrankaWithAdressOIB>
  <DomainObject.Predmet.ProtustrankaNazivFormated>
    <izvorni_sadrzaj>EURO PROPERTY PROSPECTS - NEKRETNINE d.o.o. za poslovanje nekretninama "u stečaju"</izvorni_sadrzaj>
    <derivirana_varijabla naziv="DomainObject.Predmet.ProtustrankaNazivFormated_1">EURO PROPERTY PROSPECTS - NEKRETNINE d.o.o. za poslovanje nekretninama "u stečaju"</derivirana_varijabla>
  </DomainObject.Predmet.ProtustrankaNazivFormated>
  <DomainObject.Predmet.ProtustrankaNazivFormatedOIB>
    <izvorni_sadrzaj>EURO PROPERTY PROSPECTS - NEKRETNINE d.o.o. za poslovanje nekretninama "u stečaju", OIB 45095319801</izvorni_sadrzaj>
    <derivirana_varijabla naziv="DomainObject.Predmet.ProtustrankaNazivFormatedOIB_1">EURO PROPERTY PROSPECTS - NEKRETNINE d.o.o. za poslovanje nekretninama "u stečaju", OIB 45095319801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EURO PROPERTY PROSPECTS - NEKRETNINE d.o.o. za poslovanje nekretninama "u stečaju"</item>
    </izvorni_sadrzaj>
    <derivirana_varijabla naziv="DomainObject.Predmet.ProtuStrankaListFormated_1">
      <item>EURO PROPERTY PROSPECTS - NEKRETNINE d.o.o. za poslovanje nekretninama "u stečaju"</item>
    </derivirana_varijabla>
  </DomainObject.Predmet.ProtuStrankaListFormated>
  <DomainObject.Predmet.ProtuStrankaListFormatedOIB>
    <izvorni_sadrzaj>
      <item>EURO PROPERTY PROSPECTS - NEKRETNINE d.o.o. za poslovanje nekretninama "u stečaju", OIB 45095319801</item>
    </izvorni_sadrzaj>
    <derivirana_varijabla naziv="DomainObject.Predmet.ProtuStrankaListFormatedOIB_1">
      <item>EURO PROPERTY PROSPECTS - NEKRETNINE d.o.o. za poslovanje nekretninama "u stečaju", OIB 45095319801</item>
    </derivirana_varijabla>
  </DomainObject.Predmet.ProtuStrankaListFormatedOIB>
  <DomainObject.Predmet.ProtuStrankaListFormatedWithAdress>
    <izvorni_sadrzaj>
      <item>EURO PROPERTY PROSPECTS - NEKRETNINE d.o.o. za poslovanje nekretninama "u stečaju", Hrvatske mornarice 1/H, 21000 Split</item>
    </izvorni_sadrzaj>
    <derivirana_varijabla naziv="DomainObject.Predmet.ProtuStrankaListFormatedWithAdress_1">
      <item>EURO PROPERTY PROSPECTS - NEKRETNINE d.o.o. za poslovanje nekretninama "u stečaju", Hrvatske mornarice 1/H, 21000 Split</item>
    </derivirana_varijabla>
  </DomainObject.Predmet.ProtuStrankaListFormatedWithAdress>
  <DomainObject.Predmet.ProtuStrankaListFormatedWithAdressOIB>
    <izvorni_sadrzaj>
      <item>EURO PROPERTY PROSPECTS - NEKRETNINE d.o.o. za poslovanje nekretninama "u stečaju", OIB 45095319801, Hrvatske mornarice 1/H, 21000 Split</item>
    </izvorni_sadrzaj>
    <derivirana_varijabla naziv="DomainObject.Predmet.ProtuStrankaListFormatedWithAdressOIB_1">
      <item>EURO PROPERTY PROSPECTS - NEKRETNINE d.o.o. za poslovanje nekretninama "u stečaju", OIB 45095319801, Hrvatske mornarice 1/H, 21000 Split</item>
    </derivirana_varijabla>
  </DomainObject.Predmet.ProtuStrankaListFormatedWithAdressOIB>
  <DomainObject.Predmet.ProtuStrankaListNazivFormated>
    <izvorni_sadrzaj>
      <item>EURO PROPERTY PROSPECTS - NEKRETNINE d.o.o. za poslovanje nekretninama "u stečaju"</item>
    </izvorni_sadrzaj>
    <derivirana_varijabla naziv="DomainObject.Predmet.ProtuStrankaListNazivFormated_1">
      <item>EURO PROPERTY PROSPECTS - NEKRETNINE d.o.o. za poslovanje nekretninama "u stečaju"</item>
    </derivirana_varijabla>
  </DomainObject.Predmet.ProtuStrankaListNazivFormated>
  <DomainObject.Predmet.ProtuStrankaListNazivFormatedOIB>
    <izvorni_sadrzaj>
      <item>EURO PROPERTY PROSPECTS - NEKRETNINE d.o.o. za poslovanje nekretninama "u stečaju", OIB 45095319801</item>
    </izvorni_sadrzaj>
    <derivirana_varijabla naziv="DomainObject.Predmet.ProtuStrankaListNazivFormatedOIB_1">
      <item>EURO PROPERTY PROSPECTS - NEKRETNINE d.o.o. za poslovanje nekretninama "u stečaju", OIB 45095319801</item>
    </derivirana_varijabla>
  </DomainObject.Predmet.ProtuStrankaListNazivFormatedOIB>
  <DomainObject.Predmet.OstaliListFormated>
    <izvorni_sadrzaj>
      <item>Dean Prelević</item>
    </izvorni_sadrzaj>
    <derivirana_varijabla naziv="DomainObject.Predmet.OstaliListFormated_1">
      <item>Dean Prelević</item>
    </derivirana_varijabla>
  </DomainObject.Predmet.OstaliListFormated>
  <DomainObject.Predmet.OstaliListFormatedOIB>
    <izvorni_sadrzaj>
      <item>Dean Prelević, OIB 10098946497</item>
    </izvorni_sadrzaj>
    <derivirana_varijabla naziv="DomainObject.Predmet.OstaliListFormatedOIB_1">
      <item>Dean Prelević, OIB 10098946497</item>
    </derivirana_varijabla>
  </DomainObject.Predmet.OstaliListFormatedOIB>
  <DomainObject.Predmet.OstaliListFormatedWithAdress>
    <izvorni_sadrzaj>
      <item>Dean Prelević, Požeška 8, 21000 Split</item>
    </izvorni_sadrzaj>
    <derivirana_varijabla naziv="DomainObject.Predmet.OstaliListFormatedWithAdress_1">
      <item>Dean Prelević, Požeška 8, 21000 Split</item>
    </derivirana_varijabla>
  </DomainObject.Predmet.OstaliListFormatedWithAdress>
  <DomainObject.Predmet.OstaliListFormatedWithAdressOIB>
    <izvorni_sadrzaj>
      <item>Dean Prelević, OIB 10098946497, Požeška 8, 21000 Split</item>
    </izvorni_sadrzaj>
    <derivirana_varijabla naziv="DomainObject.Predmet.OstaliListFormatedWithAdressOIB_1">
      <item>Dean Prelević, OIB 10098946497, Požeška 8, 21000 Split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St-337/2011-263</izvorni_sadrzaj>
    <derivirana_varijabla naziv="DomainObject.PoslovniBrojDokumenta_1">St-337/2011-263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EURO PROPERTY PROSPECTS - NEKRETNINE d.o.o. za poslovanje nekretninama "u stečaju"</izvorni_sadrzaj>
    <derivirana_varijabla naziv="DomainObject.Predmet.ProtustrankaIDrugi_1">EURO PROPERTY PROSPECTS - NEKRETNINE d.o.o. za poslovanje nekretninama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EURO PROPERTY PROSPECTS - NEKRETNINE d.o.o. za poslovanje nekretninama "u stečaju", OIB 45095319801, Hrvatske mornarice 1/H, 21000 Split</izvorni_sadrzaj>
    <derivirana_varijabla naziv="DomainObject.Predmet.ProtustrankaIDrugiAdressOIB_1">EURO PROPERTY PROSPECTS - NEKRETNINE d.o.o. za poslovanje nekretninama "u stečaju", OIB 45095319801, Hrvatske mornarice 1/H,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PROPERTY PROSPECTS - NEKRETNINE d.o.o. za poslovanje nekretninama "u stečaju"</item>
      <item>Dean Prelević</item>
    </izvorni_sadrzaj>
    <derivirana_varijabla naziv="DomainObject.Predmet.SudioniciListNaziv_1">
      <item>EURO PROPERTY PROSPECTS - NEKRETNINE d.o.o. za poslovanje nekretninama "u stečaju"</item>
      <item>Dean Prelević</item>
    </derivirana_varijabla>
  </DomainObject.Predmet.SudioniciListNaziv>
  <DomainObject.Predmet.SudioniciListAdressOIB>
    <izvorni_sadrzaj>
      <item>EURO PROPERTY PROSPECTS - NEKRETNINE d.o.o. za poslovanje nekretninama "u stečaju", OIB 45095319801, Hrvatske mornarice 1/H,21000 Split</item>
      <item>Dean Prelević, OIB 10098946497, Požeška 8,21000 Split</item>
    </izvorni_sadrzaj>
    <derivirana_varijabla naziv="DomainObject.Predmet.SudioniciListAdressOIB_1">
      <item>EURO PROPERTY PROSPECTS - NEKRETNINE d.o.o. za poslovanje nekretninama "u stečaju", OIB 45095319801, Hrvatske mornarice 1/H,21000 Split</item>
      <item>Dean Prelević, OIB 10098946497, Požeška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45095319801</item>
      <item>, OIB 10098946497</item>
    </izvorni_sadrzaj>
    <derivirana_varijabla naziv="DomainObject.Predmet.SudioniciListNazivOIB_1">
      <item>, OIB 45095319801</item>
      <item>, OIB 10098946497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954</properties:Words>
  <properties:Characters>5447</properties:Characters>
  <properties:Lines>147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2017-12-07T09:46:00Z</dcterms:created>
  <dc:creator>Jozo Ćaleta</dc:creator>
  <cp:lastModifiedBy>Jozo Ćaleta</cp:lastModifiedBy>
  <dcterms:modified xmlns:xsi="http://www.w3.org/2001/XMLSchema-instance" xsi:type="dcterms:W3CDTF">2017-12-07T09:51:00Z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St-337/2011-263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