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6e9b9" w14:paraId="bd6e9b9" w:rsidRDefault="007E3977" w:rsidP="007E3977" w:rsidR="007E3977">
      <w:pPr>
        <w:pStyle w:val="Bezproreda"/>
        <w15:collapsed w:val="false"/>
      </w:pPr>
      <w:bookmarkStart w:name="_GoBack" w:id="0"/>
      <w:bookmarkEnd w:id="0"/>
      <w:r>
        <w:t xml:space="preserve">          </w:t>
      </w:r>
      <w:r>
        <w:rPr>
          <w:noProof/>
          <w:lang w:eastAsia="hr-HR"/>
        </w:rPr>
        <w:drawing>
          <wp:inline distR="0" distL="0" distB="0" distT="0">
            <wp:extent cy="711200" cx="574040"/>
            <wp:effectExtent b="0" r="0" t="0" l="0"/>
            <wp:docPr descr="200px-Croatian_Coat_of_Arms" name="Slika 1" id="1"/>
            <wp:cNvGraphicFramePr>
              <a:graphicFrameLocks noChangeAspect="true"/>
            </wp:cNvGraphicFramePr>
            <a:graphic>
              <a:graphicData uri="http://schemas.openxmlformats.org/drawingml/2006/picture">
                <pic:pic>
                  <pic:nvPicPr>
                    <pic:cNvPr descr="200px-Croatian_Coat_of_Arms"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1200" cx="574040"/>
                    </a:xfrm>
                    <a:prstGeom prst="rect">
                      <a:avLst/>
                    </a:prstGeom>
                    <a:noFill/>
                    <a:ln>
                      <a:noFill/>
                    </a:ln>
                  </pic:spPr>
                </pic:pic>
              </a:graphicData>
            </a:graphic>
          </wp:inline>
        </w:drawing>
      </w:r>
    </w:p>
    <w:p w:rsidRDefault="007E3977" w:rsidP="007E3977" w:rsidR="007E3977" w:rsidRPr="007E3977">
      <w:pPr>
        <w:pStyle w:val="Bezproreda"/>
        <w:rPr>
          <w:rFonts w:cs="Times New Roman" w:hAnsi="Times New Roman" w:ascii="Times New Roman"/>
          <w:b/>
          <w:sz w:val="24"/>
          <w:szCs w:val="24"/>
        </w:rPr>
      </w:pPr>
      <w:r w:rsidRPr="007E3977">
        <w:rPr>
          <w:rFonts w:cs="Times New Roman" w:hAnsi="Times New Roman" w:ascii="Times New Roman"/>
          <w:b/>
          <w:sz w:val="24"/>
          <w:szCs w:val="24"/>
        </w:rPr>
        <w:t>REPUBLIKA HRVATSKA</w:t>
      </w:r>
    </w:p>
    <w:p w:rsidRDefault="007E3977" w:rsidP="007E3977" w:rsidR="007E3977" w:rsidRPr="007E3977">
      <w:pPr>
        <w:pStyle w:val="Bezproreda"/>
        <w:rPr>
          <w:rFonts w:cs="Times New Roman" w:hAnsi="Times New Roman" w:ascii="Times New Roman"/>
          <w:b/>
          <w:sz w:val="24"/>
          <w:szCs w:val="24"/>
        </w:rPr>
      </w:pPr>
      <w:r w:rsidRPr="007E3977">
        <w:rPr>
          <w:rFonts w:cs="Times New Roman" w:hAnsi="Times New Roman" w:ascii="Times New Roman"/>
          <w:b/>
          <w:sz w:val="24"/>
          <w:szCs w:val="24"/>
        </w:rPr>
        <w:t>OPĆINSKI SUD U ŠIBENIKU</w:t>
      </w:r>
    </w:p>
    <w:p w:rsidRDefault="007E3977" w:rsidP="007E3977" w:rsidR="007E3977" w:rsidRPr="007E3977">
      <w:pPr>
        <w:pStyle w:val="Bezproreda"/>
        <w:rPr>
          <w:rFonts w:cs="Times New Roman" w:hAnsi="Times New Roman" w:ascii="Times New Roman"/>
          <w:b/>
          <w:sz w:val="24"/>
          <w:szCs w:val="24"/>
        </w:rPr>
      </w:pPr>
      <w:r w:rsidRPr="007E3977">
        <w:rPr>
          <w:rFonts w:cs="Times New Roman" w:hAnsi="Times New Roman" w:ascii="Times New Roman"/>
          <w:b/>
          <w:sz w:val="24"/>
          <w:szCs w:val="24"/>
        </w:rPr>
        <w:t>OIB:29399232217</w:t>
      </w:r>
    </w:p>
    <w:p w:rsidRDefault="007E3977" w:rsidP="007E3977" w:rsidR="007E3977">
      <w:pPr>
        <w:jc w:val="both"/>
        <w:rPr>
          <w:rFonts w:cs="Times New Roman" w:hAnsi="Times New Roman" w:ascii="Times New Roman"/>
          <w:sz w:val="24"/>
          <w:szCs w:val="24"/>
        </w:rPr>
      </w:pPr>
    </w:p>
    <w:p w:rsidRDefault="007E3977" w:rsidP="00453593" w:rsidR="007E3977" w:rsidRPr="007E3977">
      <w:pPr>
        <w:ind w:firstLine="708"/>
        <w:jc w:val="both"/>
        <w:rPr>
          <w:rFonts w:cs="Times New Roman" w:hAnsi="Times New Roman" w:ascii="Times New Roman"/>
          <w:sz w:val="24"/>
          <w:szCs w:val="24"/>
        </w:rPr>
      </w:pPr>
      <w:r w:rsidRPr="007E3977">
        <w:rPr>
          <w:rFonts w:cs="Times New Roman" w:hAnsi="Times New Roman" w:ascii="Times New Roman"/>
          <w:sz w:val="24"/>
          <w:szCs w:val="24"/>
        </w:rPr>
        <w:t xml:space="preserve">Općinski sud u Šibeniku, po sutkinji Ani </w:t>
      </w:r>
      <w:proofErr w:type="spellStart"/>
      <w:r w:rsidRPr="007E3977">
        <w:rPr>
          <w:rFonts w:cs="Times New Roman" w:hAnsi="Times New Roman" w:ascii="Times New Roman"/>
          <w:sz w:val="24"/>
          <w:szCs w:val="24"/>
        </w:rPr>
        <w:t>Kević</w:t>
      </w:r>
      <w:proofErr w:type="spellEnd"/>
      <w:r w:rsidRPr="007E3977">
        <w:rPr>
          <w:rFonts w:cs="Times New Roman" w:hAnsi="Times New Roman" w:ascii="Times New Roman"/>
          <w:sz w:val="24"/>
          <w:szCs w:val="24"/>
        </w:rPr>
        <w:t xml:space="preserve"> Brakus, </w:t>
      </w:r>
      <w:r>
        <w:rPr>
          <w:rFonts w:cs="Times New Roman" w:hAnsi="Times New Roman" w:ascii="Times New Roman"/>
          <w:sz w:val="24"/>
          <w:szCs w:val="24"/>
        </w:rPr>
        <w:t xml:space="preserve">u </w:t>
      </w:r>
      <w:r w:rsidRPr="007E3977">
        <w:rPr>
          <w:rFonts w:cs="Times New Roman" w:hAnsi="Times New Roman" w:ascii="Times New Roman"/>
          <w:sz w:val="24"/>
          <w:szCs w:val="24"/>
        </w:rPr>
        <w:t>postupk</w:t>
      </w:r>
      <w:r>
        <w:rPr>
          <w:rFonts w:cs="Times New Roman" w:hAnsi="Times New Roman" w:ascii="Times New Roman"/>
          <w:sz w:val="24"/>
          <w:szCs w:val="24"/>
        </w:rPr>
        <w:t>u stečaja potrošača</w:t>
      </w:r>
      <w:r w:rsidRPr="007E3977">
        <w:rPr>
          <w:rFonts w:cs="Times New Roman" w:hAnsi="Times New Roman" w:ascii="Times New Roman"/>
          <w:sz w:val="24"/>
          <w:szCs w:val="24"/>
        </w:rPr>
        <w:t xml:space="preserve"> </w:t>
      </w:r>
      <w:r w:rsidR="00453593" w:rsidRPr="00453593">
        <w:rPr>
          <w:rFonts w:cs="Times New Roman" w:hAnsi="Times New Roman" w:ascii="Times New Roman"/>
          <w:sz w:val="24"/>
          <w:szCs w:val="24"/>
        </w:rPr>
        <w:t>Hane Petrov iz Šibenika, Stjepana Radića 70, OIB:82421636931</w:t>
      </w:r>
      <w:r w:rsidRPr="007E3977">
        <w:rPr>
          <w:rFonts w:cs="Times New Roman" w:hAnsi="Times New Roman" w:ascii="Times New Roman"/>
          <w:sz w:val="24"/>
          <w:szCs w:val="24"/>
        </w:rPr>
        <w:t xml:space="preserve">, </w:t>
      </w:r>
      <w:r>
        <w:rPr>
          <w:rFonts w:cs="Times New Roman" w:hAnsi="Times New Roman" w:ascii="Times New Roman"/>
          <w:sz w:val="24"/>
          <w:szCs w:val="24"/>
        </w:rPr>
        <w:t xml:space="preserve">dana </w:t>
      </w:r>
      <w:r w:rsidR="00453593">
        <w:rPr>
          <w:rFonts w:cs="Times New Roman" w:hAnsi="Times New Roman" w:ascii="Times New Roman"/>
          <w:sz w:val="24"/>
          <w:szCs w:val="24"/>
        </w:rPr>
        <w:t>20</w:t>
      </w:r>
      <w:r w:rsidRPr="007E3977">
        <w:rPr>
          <w:rFonts w:cs="Times New Roman" w:hAnsi="Times New Roman" w:ascii="Times New Roman"/>
          <w:sz w:val="24"/>
          <w:szCs w:val="24"/>
        </w:rPr>
        <w:t>.</w:t>
      </w:r>
      <w:r>
        <w:rPr>
          <w:rFonts w:cs="Times New Roman" w:hAnsi="Times New Roman" w:ascii="Times New Roman"/>
          <w:sz w:val="24"/>
          <w:szCs w:val="24"/>
        </w:rPr>
        <w:t xml:space="preserve"> ožujka</w:t>
      </w:r>
      <w:r w:rsidRPr="007E3977">
        <w:rPr>
          <w:rFonts w:cs="Times New Roman" w:hAnsi="Times New Roman" w:ascii="Times New Roman"/>
          <w:sz w:val="24"/>
          <w:szCs w:val="24"/>
        </w:rPr>
        <w:t xml:space="preserve"> 201</w:t>
      </w:r>
      <w:r>
        <w:rPr>
          <w:rFonts w:cs="Times New Roman" w:hAnsi="Times New Roman" w:ascii="Times New Roman"/>
          <w:sz w:val="24"/>
          <w:szCs w:val="24"/>
        </w:rPr>
        <w:t>7</w:t>
      </w:r>
      <w:r w:rsidRPr="007E3977">
        <w:rPr>
          <w:rFonts w:cs="Times New Roman" w:hAnsi="Times New Roman" w:ascii="Times New Roman"/>
          <w:sz w:val="24"/>
          <w:szCs w:val="24"/>
        </w:rPr>
        <w:t>.g., objavljuje slijedeći</w:t>
      </w:r>
    </w:p>
    <w:p w:rsidRDefault="007E3977" w:rsidP="007E3977" w:rsidR="007E3977" w:rsidRPr="007E3977">
      <w:pPr>
        <w:jc w:val="center"/>
        <w:rPr>
          <w:rFonts w:cs="Times New Roman" w:hAnsi="Times New Roman" w:ascii="Times New Roman"/>
          <w:b/>
          <w:sz w:val="24"/>
          <w:szCs w:val="24"/>
        </w:rPr>
      </w:pPr>
      <w:r w:rsidRPr="007E3977">
        <w:rPr>
          <w:rFonts w:cs="Times New Roman" w:hAnsi="Times New Roman" w:ascii="Times New Roman"/>
          <w:b/>
          <w:sz w:val="24"/>
          <w:szCs w:val="24"/>
        </w:rPr>
        <w:t xml:space="preserve">POZIV </w:t>
      </w:r>
    </w:p>
    <w:p w:rsidRDefault="007E3977" w:rsidP="00963DC6" w:rsidR="00963DC6">
      <w:pPr>
        <w:ind w:firstLine="708"/>
        <w:jc w:val="both"/>
        <w:rPr>
          <w:rFonts w:cs="Times New Roman" w:hAnsi="Times New Roman" w:ascii="Times New Roman"/>
          <w:sz w:val="24"/>
          <w:szCs w:val="24"/>
        </w:rPr>
      </w:pPr>
      <w:r w:rsidRPr="007E3977">
        <w:rPr>
          <w:rFonts w:cs="Times New Roman" w:hAnsi="Times New Roman" w:ascii="Times New Roman"/>
          <w:sz w:val="24"/>
          <w:szCs w:val="24"/>
        </w:rPr>
        <w:t xml:space="preserve">za </w:t>
      </w:r>
      <w:r>
        <w:rPr>
          <w:rFonts w:cs="Times New Roman" w:hAnsi="Times New Roman" w:ascii="Times New Roman"/>
          <w:sz w:val="24"/>
          <w:szCs w:val="24"/>
        </w:rPr>
        <w:t>davan</w:t>
      </w:r>
      <w:r w:rsidR="00963DC6">
        <w:rPr>
          <w:rFonts w:cs="Times New Roman" w:hAnsi="Times New Roman" w:ascii="Times New Roman"/>
          <w:sz w:val="24"/>
          <w:szCs w:val="24"/>
        </w:rPr>
        <w:t>je izjave o ustupu u smislu čl.</w:t>
      </w:r>
      <w:r>
        <w:rPr>
          <w:rFonts w:cs="Times New Roman" w:hAnsi="Times New Roman" w:ascii="Times New Roman"/>
          <w:sz w:val="24"/>
          <w:szCs w:val="24"/>
        </w:rPr>
        <w:t xml:space="preserve">71. st.3. Zakona o stečaju potrošača </w:t>
      </w:r>
    </w:p>
    <w:p w:rsidRDefault="00963DC6" w:rsidP="00963DC6" w:rsidR="00963DC6">
      <w:pPr>
        <w:ind w:firstLine="708"/>
        <w:jc w:val="both"/>
        <w:rPr>
          <w:rFonts w:cs="Times New Roman" w:hAnsi="Times New Roman" w:ascii="Times New Roman"/>
          <w:sz w:val="24"/>
          <w:szCs w:val="24"/>
        </w:rPr>
      </w:pPr>
    </w:p>
    <w:p w:rsidRDefault="00963DC6" w:rsidP="00963DC6" w:rsidR="00453593">
      <w:pPr>
        <w:pStyle w:val="Odlomakpopisa"/>
        <w:ind w:left="0"/>
        <w:jc w:val="both"/>
      </w:pPr>
      <w:r>
        <w:t xml:space="preserve">        1. Zakazuje se ročište </w:t>
      </w:r>
      <w:r w:rsidR="007E3977" w:rsidRPr="00963DC6">
        <w:t xml:space="preserve">za </w:t>
      </w:r>
      <w:r>
        <w:t xml:space="preserve">davanje izjave o ustupu za </w:t>
      </w:r>
      <w:r w:rsidR="007E3977" w:rsidRPr="00963DC6">
        <w:t xml:space="preserve">dan </w:t>
      </w:r>
      <w:r w:rsidR="00A62A8F" w:rsidRPr="00A62A8F">
        <w:rPr>
          <w:b/>
        </w:rPr>
        <w:t>4</w:t>
      </w:r>
      <w:r w:rsidR="007E3977" w:rsidRPr="00A62A8F">
        <w:rPr>
          <w:b/>
        </w:rPr>
        <w:t xml:space="preserve">. </w:t>
      </w:r>
      <w:r w:rsidR="00A62A8F">
        <w:rPr>
          <w:b/>
        </w:rPr>
        <w:t>travnj</w:t>
      </w:r>
      <w:r w:rsidRPr="00963DC6">
        <w:rPr>
          <w:b/>
        </w:rPr>
        <w:t>a</w:t>
      </w:r>
      <w:r w:rsidR="007E3977" w:rsidRPr="00963DC6">
        <w:rPr>
          <w:b/>
        </w:rPr>
        <w:t xml:space="preserve"> 201</w:t>
      </w:r>
      <w:r w:rsidRPr="00963DC6">
        <w:rPr>
          <w:b/>
        </w:rPr>
        <w:t>7</w:t>
      </w:r>
      <w:r w:rsidR="007E3977" w:rsidRPr="00963DC6">
        <w:rPr>
          <w:b/>
        </w:rPr>
        <w:t xml:space="preserve">.g. u </w:t>
      </w:r>
      <w:r>
        <w:rPr>
          <w:b/>
        </w:rPr>
        <w:t>9</w:t>
      </w:r>
      <w:r w:rsidR="007E3977" w:rsidRPr="00963DC6">
        <w:rPr>
          <w:b/>
        </w:rPr>
        <w:t>,</w:t>
      </w:r>
      <w:r w:rsidR="00453593">
        <w:rPr>
          <w:b/>
        </w:rPr>
        <w:t>45</w:t>
      </w:r>
      <w:r w:rsidR="007E3977" w:rsidRPr="00963DC6">
        <w:rPr>
          <w:b/>
        </w:rPr>
        <w:t xml:space="preserve"> sati </w:t>
      </w:r>
      <w:r w:rsidR="007E3977" w:rsidRPr="00963DC6">
        <w:t>u Općinsk</w:t>
      </w:r>
      <w:r>
        <w:t>om</w:t>
      </w:r>
      <w:r w:rsidR="007E3977" w:rsidRPr="00963DC6">
        <w:t xml:space="preserve"> sud</w:t>
      </w:r>
      <w:r>
        <w:t>u</w:t>
      </w:r>
      <w:r w:rsidR="007E3977" w:rsidRPr="00963DC6">
        <w:t xml:space="preserve"> u Šibeniku, sudnica broj 4 (podrum) te se na isto poziva</w:t>
      </w:r>
      <w:r>
        <w:t xml:space="preserve"> </w:t>
      </w:r>
      <w:r w:rsidR="007E3977" w:rsidRPr="00963DC6">
        <w:t xml:space="preserve">potrošač – dužnik  </w:t>
      </w:r>
      <w:r w:rsidR="00453593">
        <w:t>Hana Petrov iz Šibenika, Stjepana Radića 70, OIB:82421636931.</w:t>
      </w:r>
    </w:p>
    <w:p w:rsidRDefault="00963DC6" w:rsidP="00837853" w:rsidR="00837853">
      <w:pPr>
        <w:pStyle w:val="t-9-8"/>
        <w:jc w:val="both"/>
        <w:rPr>
          <w:color w:val="000000"/>
        </w:rPr>
      </w:pPr>
      <w:r>
        <w:t xml:space="preserve">   </w:t>
      </w:r>
      <w:r>
        <w:rPr>
          <w:color w:val="000000"/>
        </w:rPr>
        <w:t xml:space="preserve">     2.</w:t>
      </w:r>
      <w:r w:rsidR="00837853">
        <w:rPr>
          <w:color w:val="000000"/>
        </w:rPr>
        <w:t xml:space="preserve"> U razdoblju provjere ponašanja </w:t>
      </w:r>
      <w:r>
        <w:rPr>
          <w:color w:val="000000"/>
        </w:rPr>
        <w:t xml:space="preserve">potrošača </w:t>
      </w:r>
      <w:r w:rsidR="00837853">
        <w:rPr>
          <w:color w:val="000000"/>
        </w:rPr>
        <w:t xml:space="preserve">na povjerenika prelazi pravo raspolaganja imovinskim pravima koja ulaze u stečajnu masu potrošača, ako Zakonom </w:t>
      </w:r>
      <w:r>
        <w:rPr>
          <w:color w:val="000000"/>
        </w:rPr>
        <w:t xml:space="preserve">o stečaju potrošača </w:t>
      </w:r>
      <w:r w:rsidR="00837853">
        <w:rPr>
          <w:color w:val="000000"/>
        </w:rPr>
        <w:t>nije drukčije određeno. Povjerenik raspolaže imovinskim pravima u ime i za račun potrošača.</w:t>
      </w:r>
    </w:p>
    <w:p w:rsidRDefault="00963DC6" w:rsidP="00837853" w:rsidR="00837853">
      <w:pPr>
        <w:pStyle w:val="t-9-8"/>
        <w:jc w:val="both"/>
        <w:rPr>
          <w:color w:val="000000"/>
        </w:rPr>
      </w:pPr>
      <w:r>
        <w:rPr>
          <w:color w:val="000000"/>
        </w:rPr>
        <w:t xml:space="preserve">        3.</w:t>
      </w:r>
      <w:r w:rsidR="00837853">
        <w:rPr>
          <w:color w:val="000000"/>
        </w:rPr>
        <w:t xml:space="preserve"> Potrošač prenosi na povjerenika pravo raspolaganja imovinskim pravima izjavom o ustupu koju je dužan dati na zapisnik pred sudom i u kojoj je dužan navesti je li imovinskim pravima </w:t>
      </w:r>
      <w:r>
        <w:rPr>
          <w:color w:val="000000"/>
        </w:rPr>
        <w:t>koja ulaze u stečajnu masu potrošača</w:t>
      </w:r>
      <w:r w:rsidR="00837853">
        <w:rPr>
          <w:color w:val="000000"/>
        </w:rPr>
        <w:t xml:space="preserve"> već prije raspolagao.</w:t>
      </w:r>
    </w:p>
    <w:p w:rsidRDefault="00963DC6" w:rsidP="00837853" w:rsidR="00A62A8F">
      <w:pPr>
        <w:pStyle w:val="t-9-8"/>
        <w:jc w:val="both"/>
        <w:rPr>
          <w:color w:val="000000"/>
        </w:rPr>
      </w:pPr>
      <w:r>
        <w:rPr>
          <w:color w:val="000000"/>
        </w:rPr>
        <w:t xml:space="preserve">        4.</w:t>
      </w:r>
      <w:r w:rsidR="00837853">
        <w:rPr>
          <w:color w:val="000000"/>
        </w:rPr>
        <w:t xml:space="preserve"> U izjavi o ustupu potrošač je dužan izjaviti da je suglasan s time da se sva primanja, naknade i darovi koji nisu izuzeti od ovrhe u skladu s odredbama Ovršnog zakona isplaćuju na poseban transakcijski račun iz članka 42. Zakona</w:t>
      </w:r>
      <w:r>
        <w:rPr>
          <w:color w:val="000000"/>
        </w:rPr>
        <w:t xml:space="preserve"> o stečaju potrošača</w:t>
      </w:r>
      <w:r w:rsidR="00837853">
        <w:rPr>
          <w:color w:val="000000"/>
        </w:rPr>
        <w:t>.</w:t>
      </w:r>
    </w:p>
    <w:p w:rsidRDefault="00963DC6" w:rsidP="00A62A8F" w:rsidR="00963DC6" w:rsidRPr="00963DC6">
      <w:pPr>
        <w:jc w:val="center"/>
        <w:rPr>
          <w:rFonts w:cs="Times New Roman" w:hAnsi="Times New Roman" w:ascii="Times New Roman"/>
          <w:sz w:val="24"/>
          <w:szCs w:val="24"/>
        </w:rPr>
      </w:pPr>
      <w:r w:rsidRPr="00963DC6">
        <w:rPr>
          <w:rFonts w:cs="Times New Roman" w:hAnsi="Times New Roman" w:ascii="Times New Roman"/>
          <w:sz w:val="24"/>
          <w:szCs w:val="24"/>
        </w:rPr>
        <w:t xml:space="preserve">U Šibeniku, </w:t>
      </w:r>
      <w:r w:rsidR="00453593">
        <w:rPr>
          <w:rFonts w:cs="Times New Roman" w:hAnsi="Times New Roman" w:ascii="Times New Roman"/>
          <w:sz w:val="24"/>
          <w:szCs w:val="24"/>
        </w:rPr>
        <w:t>20</w:t>
      </w:r>
      <w:r w:rsidRPr="00963DC6">
        <w:rPr>
          <w:rFonts w:cs="Times New Roman" w:hAnsi="Times New Roman" w:ascii="Times New Roman"/>
          <w:sz w:val="24"/>
          <w:szCs w:val="24"/>
        </w:rPr>
        <w:t xml:space="preserve">. </w:t>
      </w:r>
      <w:r>
        <w:rPr>
          <w:rFonts w:cs="Times New Roman" w:hAnsi="Times New Roman" w:ascii="Times New Roman"/>
          <w:sz w:val="24"/>
          <w:szCs w:val="24"/>
        </w:rPr>
        <w:t>ožujka</w:t>
      </w:r>
      <w:r w:rsidRPr="00963DC6">
        <w:rPr>
          <w:rFonts w:cs="Times New Roman" w:hAnsi="Times New Roman" w:ascii="Times New Roman"/>
          <w:sz w:val="24"/>
          <w:szCs w:val="24"/>
        </w:rPr>
        <w:t xml:space="preserve"> 2017.g.</w:t>
      </w:r>
    </w:p>
    <w:p w:rsidRDefault="00963DC6" w:rsidP="00963DC6" w:rsidR="00963DC6" w:rsidRPr="00963DC6">
      <w:pPr>
        <w:ind w:firstLine="708" w:left="5664"/>
        <w:jc w:val="center"/>
        <w:rPr>
          <w:rFonts w:cs="Times New Roman" w:hAnsi="Times New Roman" w:ascii="Times New Roman"/>
          <w:sz w:val="24"/>
          <w:szCs w:val="24"/>
        </w:rPr>
      </w:pPr>
      <w:r w:rsidRPr="00963DC6">
        <w:rPr>
          <w:rFonts w:cs="Times New Roman" w:hAnsi="Times New Roman" w:ascii="Times New Roman"/>
          <w:sz w:val="24"/>
          <w:szCs w:val="24"/>
        </w:rPr>
        <w:t>SUTKINJA</w:t>
      </w:r>
    </w:p>
    <w:p w:rsidRDefault="00963DC6" w:rsidP="00963DC6" w:rsidR="00963DC6" w:rsidRPr="00963DC6">
      <w:pPr>
        <w:ind w:firstLine="708" w:left="5664"/>
        <w:jc w:val="center"/>
        <w:rPr>
          <w:rFonts w:cs="Times New Roman" w:hAnsi="Times New Roman" w:ascii="Times New Roman"/>
          <w:sz w:val="24"/>
          <w:szCs w:val="24"/>
        </w:rPr>
      </w:pPr>
      <w:r w:rsidRPr="00963DC6">
        <w:rPr>
          <w:rFonts w:cs="Times New Roman" w:hAnsi="Times New Roman" w:ascii="Times New Roman"/>
          <w:sz w:val="24"/>
          <w:szCs w:val="24"/>
        </w:rPr>
        <w:t xml:space="preserve">Ana </w:t>
      </w:r>
      <w:proofErr w:type="spellStart"/>
      <w:r w:rsidRPr="00963DC6">
        <w:rPr>
          <w:rFonts w:cs="Times New Roman" w:hAnsi="Times New Roman" w:ascii="Times New Roman"/>
          <w:sz w:val="24"/>
          <w:szCs w:val="24"/>
        </w:rPr>
        <w:t>Kević</w:t>
      </w:r>
      <w:proofErr w:type="spellEnd"/>
      <w:r w:rsidRPr="00963DC6">
        <w:rPr>
          <w:rFonts w:cs="Times New Roman" w:hAnsi="Times New Roman" w:ascii="Times New Roman"/>
          <w:sz w:val="24"/>
          <w:szCs w:val="24"/>
        </w:rPr>
        <w:t xml:space="preserve"> Brakus</w:t>
      </w:r>
      <w:r w:rsidR="00A62A8F">
        <w:rPr>
          <w:rFonts w:cs="Times New Roman" w:hAnsi="Times New Roman" w:ascii="Times New Roman"/>
          <w:sz w:val="24"/>
          <w:szCs w:val="24"/>
        </w:rPr>
        <w:t xml:space="preserve"> </w:t>
      </w:r>
      <w:r w:rsidR="00453593">
        <w:rPr>
          <w:rFonts w:cs="Times New Roman" w:hAnsi="Times New Roman" w:ascii="Times New Roman"/>
          <w:sz w:val="24"/>
          <w:szCs w:val="24"/>
        </w:rPr>
        <w:t>v.r.</w:t>
      </w:r>
    </w:p>
    <w:p w:rsidRDefault="00963DC6" w:rsidP="00963DC6" w:rsidR="00963DC6">
      <w:pPr>
        <w:jc w:val="right"/>
      </w:pPr>
    </w:p>
    <w:p w:rsidRDefault="00A62A8F" w:rsidP="00A62A8F" w:rsidR="00A62A8F">
      <w:pPr>
        <w:rPr>
          <w:rFonts w:cs="Times New Roman" w:hAnsi="Times New Roman" w:ascii="Times New Roman"/>
          <w:sz w:val="24"/>
          <w:szCs w:val="24"/>
        </w:rPr>
      </w:pPr>
    </w:p>
    <w:p w:rsidRDefault="00A62A8F" w:rsidP="00A62A8F" w:rsidR="00A62A8F">
      <w:pPr>
        <w:rPr>
          <w:rFonts w:cs="Times New Roman" w:hAnsi="Times New Roman" w:ascii="Times New Roman"/>
          <w:sz w:val="24"/>
          <w:szCs w:val="24"/>
        </w:rPr>
      </w:pPr>
    </w:p>
    <w:p w:rsidRDefault="00A62A8F" w:rsidP="00A62A8F" w:rsidR="00A62A8F" w:rsidRPr="00A62A8F">
      <w:pPr>
        <w:rPr>
          <w:rFonts w:cs="Times New Roman" w:hAnsi="Times New Roman" w:ascii="Times New Roman"/>
          <w:sz w:val="24"/>
          <w:szCs w:val="24"/>
        </w:rPr>
      </w:pPr>
    </w:p>
    <w:p w:rsidRDefault="00A62A8F" w:rsidP="00A62A8F" w:rsidR="00A62A8F" w:rsidRPr="00A62A8F">
      <w:pPr>
        <w:jc w:val="both"/>
        <w:rPr>
          <w:rFonts w:cs="Times New Roman" w:hAnsi="Times New Roman" w:ascii="Times New Roman"/>
          <w:sz w:val="24"/>
          <w:szCs w:val="24"/>
        </w:rPr>
      </w:pPr>
      <w:r w:rsidRPr="00A62A8F">
        <w:rPr>
          <w:rFonts w:cs="Times New Roman" w:hAnsi="Times New Roman" w:ascii="Times New Roman"/>
          <w:sz w:val="24"/>
          <w:szCs w:val="24"/>
        </w:rPr>
        <w:t>DNA: Svim sudionicima putem mrežne stranice e-oglasna ploča sudova</w:t>
      </w:r>
      <w:r>
        <w:rPr>
          <w:rFonts w:cs="Times New Roman" w:hAnsi="Times New Roman" w:ascii="Times New Roman"/>
          <w:sz w:val="24"/>
          <w:szCs w:val="24"/>
        </w:rPr>
        <w:t>.</w:t>
      </w:r>
      <w:r w:rsidRPr="00A62A8F">
        <w:rPr>
          <w:rFonts w:cs="Times New Roman" w:hAnsi="Times New Roman" w:ascii="Times New Roman"/>
          <w:sz w:val="24"/>
          <w:szCs w:val="24"/>
        </w:rPr>
        <w:t xml:space="preserve"> Smatra se da je dostava pismena obavljena istekom osmog dana od dana objave pismena na mrežnoj stranici e-oglasna ploča sudova (čl.25. st.2. ZSP-a).</w:t>
      </w:r>
    </w:p>
    <w:p w:rsidRDefault="00963DC6" w:rsidP="00963DC6" w:rsidR="00963DC6" w:rsidRPr="00963DC6">
      <w:pPr>
        <w:jc w:val="both"/>
        <w:rPr>
          <w:rFonts w:cs="Times New Roman" w:hAnsi="Times New Roman" w:ascii="Times New Roman"/>
          <w:sz w:val="24"/>
          <w:szCs w:val="24"/>
        </w:rPr>
      </w:pPr>
      <w:r w:rsidRPr="00963DC6">
        <w:rPr>
          <w:rFonts w:cs="Times New Roman" w:hAnsi="Times New Roman" w:ascii="Times New Roman"/>
          <w:sz w:val="24"/>
          <w:szCs w:val="24"/>
        </w:rPr>
        <w:t>Poštom (čl. 56. ZSP-a):</w:t>
      </w:r>
      <w:r w:rsidR="00A62A8F">
        <w:rPr>
          <w:rFonts w:cs="Times New Roman" w:hAnsi="Times New Roman" w:ascii="Times New Roman"/>
          <w:sz w:val="24"/>
          <w:szCs w:val="24"/>
        </w:rPr>
        <w:t xml:space="preserve"> </w:t>
      </w:r>
      <w:r w:rsidR="00453593" w:rsidRPr="00453593">
        <w:rPr>
          <w:rFonts w:cs="Times New Roman" w:hAnsi="Times New Roman" w:ascii="Times New Roman"/>
          <w:sz w:val="24"/>
          <w:szCs w:val="24"/>
        </w:rPr>
        <w:t>Han</w:t>
      </w:r>
      <w:r w:rsidR="00453593">
        <w:rPr>
          <w:rFonts w:cs="Times New Roman" w:hAnsi="Times New Roman" w:ascii="Times New Roman"/>
          <w:sz w:val="24"/>
          <w:szCs w:val="24"/>
        </w:rPr>
        <w:t>a</w:t>
      </w:r>
      <w:r w:rsidR="00453593" w:rsidRPr="00453593">
        <w:rPr>
          <w:rFonts w:cs="Times New Roman" w:hAnsi="Times New Roman" w:ascii="Times New Roman"/>
          <w:sz w:val="24"/>
          <w:szCs w:val="24"/>
        </w:rPr>
        <w:t xml:space="preserve"> Petrov iz Šibenika, Stjepana Radića 70, OIB:82421636931</w:t>
      </w:r>
    </w:p>
    <w:sectPr w:rsidSect="00A62A8F" w:rsidR="00963DC6" w:rsidRPr="00963DC6">
      <w:headerReference w:type="default" r:id="rId10"/>
      <w:pgSz w:h="16838" w:w="11906"/>
      <w:pgMar w:gutter="0" w:footer="708" w:header="708" w:left="1417" w:bottom="851" w:right="1417" w:top="851"/>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7667" w:rsidP="007E3977" w:rsidR="00157667">
      <w:pPr>
        <w:spacing w:lineRule="auto" w:line="240" w:after="0"/>
      </w:pPr>
      <w:r>
        <w:separator/>
      </w:r>
    </w:p>
  </w:endnote>
  <w:endnote w:id="0" w:type="continuationSeparator">
    <w:p w:rsidRDefault="00157667" w:rsidP="007E3977" w:rsidR="00157667">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7667" w:rsidP="007E3977" w:rsidR="00157667">
      <w:pPr>
        <w:spacing w:lineRule="auto" w:line="240" w:after="0"/>
      </w:pPr>
      <w:r>
        <w:separator/>
      </w:r>
    </w:p>
  </w:footnote>
  <w:footnote w:id="0" w:type="continuationSeparator">
    <w:p w:rsidRDefault="00157667" w:rsidP="007E3977" w:rsidR="00157667">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E3977" w:rsidR="007E3977" w:rsidRPr="007E3977">
    <w:pPr>
      <w:pStyle w:val="Zaglavlje"/>
      <w:rPr>
        <w:rFonts w:cs="Times New Roman" w:hAnsi="Times New Roman" w:ascii="Times New Roman"/>
        <w:sz w:val="24"/>
        <w:szCs w:val="24"/>
      </w:rPr>
    </w:pPr>
    <w:r>
      <w:tab/>
    </w:r>
    <w:r>
      <w:tab/>
    </w:r>
    <w:r w:rsidRPr="007E3977">
      <w:rPr>
        <w:rFonts w:cs="Times New Roman" w:hAnsi="Times New Roman" w:ascii="Times New Roman"/>
        <w:sz w:val="24"/>
        <w:szCs w:val="24"/>
      </w:rPr>
      <w:t xml:space="preserve">19 </w:t>
    </w:r>
    <w:proofErr w:type="spellStart"/>
    <w:r w:rsidRPr="007E3977">
      <w:rPr>
        <w:rFonts w:cs="Times New Roman" w:hAnsi="Times New Roman" w:ascii="Times New Roman"/>
        <w:sz w:val="24"/>
        <w:szCs w:val="24"/>
      </w:rPr>
      <w:t>Sp</w:t>
    </w:r>
    <w:proofErr w:type="spellEnd"/>
    <w:r w:rsidRPr="007E3977">
      <w:rPr>
        <w:rFonts w:cs="Times New Roman" w:hAnsi="Times New Roman" w:ascii="Times New Roman"/>
        <w:sz w:val="24"/>
        <w:szCs w:val="24"/>
      </w:rPr>
      <w:t>-</w:t>
    </w:r>
    <w:r w:rsidR="00453593">
      <w:rPr>
        <w:rFonts w:cs="Times New Roman" w:hAnsi="Times New Roman" w:ascii="Times New Roman"/>
        <w:sz w:val="24"/>
        <w:szCs w:val="24"/>
      </w:rPr>
      <w:t>1</w:t>
    </w:r>
    <w:r w:rsidRPr="007E3977">
      <w:rPr>
        <w:rFonts w:cs="Times New Roman" w:hAnsi="Times New Roman" w:ascii="Times New Roman"/>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096FD0"/>
    <w:multiLevelType w:val="hybridMultilevel"/>
    <w:tmpl w:val="1EF864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B8F292D"/>
    <w:multiLevelType w:val="hybridMultilevel"/>
    <w:tmpl w:val="CA022DA4"/>
    <w:lvl w:tplc="041A000F"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37853"/>
    <w:rsid w:val="00157667"/>
    <w:rsid w:val="00207D5E"/>
    <w:rsid w:val="00453593"/>
    <w:rsid w:val="007E3977"/>
    <w:rsid w:val="00837853"/>
    <w:rsid w:val="00963DC6"/>
    <w:rsid w:val="009C5A30"/>
    <w:rsid w:val="00A62A8F"/>
    <w:rsid w:val="00C507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styleId="Naslov1" w:type="paragraph">
    <w:name w:val="heading 1"/>
    <w:basedOn w:val="Normal"/>
    <w:next w:val="Normal"/>
    <w:link w:val="Naslov1Char"/>
    <w:qFormat/>
    <w:rsid w:val="007E3977"/>
    <w:pPr>
      <w:keepNext/>
      <w:spacing w:lineRule="auto" w:line="240" w:after="0"/>
      <w:jc w:val="center"/>
      <w:outlineLvl w:val="0"/>
    </w:pPr>
    <w:rPr>
      <w:rFonts w:cs="Times New Roman" w:eastAsia="Times New Roman" w:hAnsi="Times New Roman" w:ascii="Times New Roman"/>
      <w:b/>
      <w:sz w:val="24"/>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clanak-" w:type="paragraph">
    <w:name w:val="clanak-"/>
    <w:basedOn w:val="Normal"/>
    <w:rsid w:val="00837853"/>
    <w:pPr>
      <w:spacing w:lineRule="auto" w:line="240" w:afterAutospacing="true" w:after="100" w:beforeAutospacing="true" w:before="100"/>
      <w:jc w:val="center"/>
    </w:pPr>
    <w:rPr>
      <w:rFonts w:cs="Times New Roman" w:eastAsia="Times New Roman" w:hAnsi="Times New Roman" w:ascii="Times New Roman"/>
      <w:sz w:val="24"/>
      <w:szCs w:val="24"/>
      <w:lang w:eastAsia="hr-HR"/>
    </w:rPr>
  </w:style>
  <w:style w:customStyle="true" w:styleId="t-9-8" w:type="paragraph">
    <w:name w:val="t-9-8"/>
    <w:basedOn w:val="Normal"/>
    <w:rsid w:val="00837853"/>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7E3977"/>
    <w:pPr>
      <w:spacing w:lineRule="auto" w:line="240" w:after="0"/>
      <w:ind w:left="720"/>
      <w:contextualSpacing/>
    </w:pPr>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7E3977"/>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E3977"/>
    <w:rPr>
      <w:rFonts w:cs="Tahoma" w:hAnsi="Tahoma" w:ascii="Tahoma"/>
      <w:sz w:val="16"/>
      <w:szCs w:val="16"/>
    </w:rPr>
  </w:style>
  <w:style w:customStyle="true" w:styleId="Naslov1Char" w:type="character">
    <w:name w:val="Naslov 1 Char"/>
    <w:basedOn w:val="Zadanifontodlomka"/>
    <w:link w:val="Naslov1"/>
    <w:rsid w:val="007E3977"/>
    <w:rPr>
      <w:rFonts w:cs="Times New Roman" w:eastAsia="Times New Roman" w:hAnsi="Times New Roman" w:ascii="Times New Roman"/>
      <w:b/>
      <w:sz w:val="24"/>
      <w:szCs w:val="20"/>
      <w:lang w:eastAsia="hr-HR"/>
    </w:rPr>
  </w:style>
  <w:style w:styleId="Bezproreda" w:type="paragraph">
    <w:name w:val="No Spacing"/>
    <w:uiPriority w:val="1"/>
    <w:qFormat/>
    <w:rsid w:val="007E3977"/>
    <w:pPr>
      <w:spacing w:lineRule="auto" w:line="240" w:after="0"/>
    </w:pPr>
  </w:style>
  <w:style w:styleId="Zaglavlje" w:type="paragraph">
    <w:name w:val="header"/>
    <w:basedOn w:val="Normal"/>
    <w:link w:val="ZaglavljeChar"/>
    <w:uiPriority w:val="99"/>
    <w:unhideWhenUsed/>
    <w:rsid w:val="007E3977"/>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7E3977"/>
  </w:style>
  <w:style w:styleId="Podnoje" w:type="paragraph">
    <w:name w:val="footer"/>
    <w:basedOn w:val="Normal"/>
    <w:link w:val="PodnojeChar"/>
    <w:uiPriority w:val="99"/>
    <w:unhideWhenUsed/>
    <w:rsid w:val="007E3977"/>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7E3977"/>
  </w:style>
  <w:style w:styleId="Tekstrezerviranogmjesta" w:type="character">
    <w:name w:val="Placeholder Text"/>
    <w:basedOn w:val="Zadanifontodlomka"/>
    <w:uiPriority w:val="99"/>
    <w:semiHidden/>
    <w:rsid w:val="00207D5E"/>
    <w:rPr>
      <w:color w:val="808080"/>
      <w:bdr w:space="0" w:sz="0" w:color="auto" w:val="none"/>
      <w:shd w:fill="auto" w:color="auto" w:val="clear"/>
    </w:rPr>
  </w:style>
  <w:style w:customStyle="true" w:styleId="eSPISCCParagraphDefaultFont" w:type="character">
    <w:name w:val="eSPIS_CC_Paragraph Default Font"/>
    <w:basedOn w:val="Zadanifontodlomka"/>
    <w:rsid w:val="00207D5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07D5E"/>
    <w:rPr>
      <w:bdr w:space="0" w:sz="0" w:color="auto" w:val="none"/>
      <w:shd w:fill="FFFFCC" w:color="auto" w:val="clear"/>
      <w:lang w:val="hr-HR"/>
    </w:rPr>
  </w:style>
  <w:style w:customStyle="true" w:styleId="PozadinaSvijetloCrvena" w:type="character">
    <w:name w:val="Pozadina_SvijetloCrvena"/>
    <w:basedOn w:val="eSPISCCParagraphDefaultFont"/>
    <w:rsid w:val="00207D5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07D5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Naslov1" w:type="paragraph">
    <w:name w:val="heading 1"/>
    <w:basedOn w:val="Normal"/>
    <w:next w:val="Normal"/>
    <w:link w:val="Naslov1Char"/>
    <w:qFormat/>
    <w:rsid w:val="007E3977"/>
    <w:pPr>
      <w:keepNext/>
      <w:spacing w:after="0" w:line="240" w:lineRule="auto"/>
      <w:jc w:val="center"/>
      <w:outlineLvl w:val="0"/>
    </w:pPr>
    <w:rPr>
      <w:rFonts w:ascii="Times New Roman" w:cs="Times New Roman" w:eastAsia="Times New Roman" w:hAnsi="Times New Roman"/>
      <w:b/>
      <w:sz w:val="24"/>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clanak-" w:type="paragraph">
    <w:name w:val="clanak-"/>
    <w:basedOn w:val="Normal"/>
    <w:rsid w:val="00837853"/>
    <w:pPr>
      <w:spacing w:after="100" w:afterAutospacing="1" w:before="100" w:beforeAutospacing="1" w:line="240" w:lineRule="auto"/>
      <w:jc w:val="center"/>
    </w:pPr>
    <w:rPr>
      <w:rFonts w:ascii="Times New Roman" w:cs="Times New Roman" w:eastAsia="Times New Roman" w:hAnsi="Times New Roman"/>
      <w:sz w:val="24"/>
      <w:szCs w:val="24"/>
      <w:lang w:eastAsia="hr-HR"/>
    </w:rPr>
  </w:style>
  <w:style w:customStyle="1" w:styleId="t-9-8" w:type="paragraph">
    <w:name w:val="t-9-8"/>
    <w:basedOn w:val="Normal"/>
    <w:rsid w:val="00837853"/>
    <w:pPr>
      <w:spacing w:after="100" w:afterAutospacing="1" w:before="100" w:beforeAutospacing="1" w:line="240" w:lineRule="auto"/>
    </w:pPr>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7E3977"/>
    <w:pPr>
      <w:spacing w:after="0" w:line="240" w:lineRule="auto"/>
      <w:ind w:left="720"/>
      <w:contextualSpacing/>
    </w:pPr>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7E3977"/>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7E3977"/>
    <w:rPr>
      <w:rFonts w:ascii="Tahoma" w:cs="Tahoma" w:hAnsi="Tahoma"/>
      <w:sz w:val="16"/>
      <w:szCs w:val="16"/>
    </w:rPr>
  </w:style>
  <w:style w:customStyle="1" w:styleId="Naslov1Char" w:type="character">
    <w:name w:val="Naslov 1 Char"/>
    <w:basedOn w:val="Zadanifontodlomka"/>
    <w:link w:val="Naslov1"/>
    <w:rsid w:val="007E3977"/>
    <w:rPr>
      <w:rFonts w:ascii="Times New Roman" w:cs="Times New Roman" w:eastAsia="Times New Roman" w:hAnsi="Times New Roman"/>
      <w:b/>
      <w:sz w:val="24"/>
      <w:szCs w:val="20"/>
      <w:lang w:eastAsia="hr-HR"/>
    </w:rPr>
  </w:style>
  <w:style w:styleId="Bezproreda" w:type="paragraph">
    <w:name w:val="No Spacing"/>
    <w:uiPriority w:val="1"/>
    <w:qFormat/>
    <w:rsid w:val="007E3977"/>
    <w:pPr>
      <w:spacing w:after="0" w:line="240" w:lineRule="auto"/>
    </w:pPr>
  </w:style>
  <w:style w:styleId="Zaglavlje" w:type="paragraph">
    <w:name w:val="header"/>
    <w:basedOn w:val="Normal"/>
    <w:link w:val="ZaglavljeChar"/>
    <w:uiPriority w:val="99"/>
    <w:unhideWhenUsed/>
    <w:rsid w:val="007E3977"/>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7E3977"/>
  </w:style>
  <w:style w:styleId="Podnoje" w:type="paragraph">
    <w:name w:val="footer"/>
    <w:basedOn w:val="Normal"/>
    <w:link w:val="PodnojeChar"/>
    <w:uiPriority w:val="99"/>
    <w:unhideWhenUsed/>
    <w:rsid w:val="007E3977"/>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7E3977"/>
  </w:style>
  <w:style w:styleId="Tekstrezerviranogmjesta" w:type="character">
    <w:name w:val="Placeholder Text"/>
    <w:basedOn w:val="Zadanifontodlomka"/>
    <w:uiPriority w:val="99"/>
    <w:semiHidden/>
    <w:rsid w:val="00207D5E"/>
    <w:rPr>
      <w:color w:val="808080"/>
      <w:bdr w:color="auto" w:space="0" w:sz="0" w:val="none"/>
      <w:shd w:color="auto" w:fill="auto" w:val="clear"/>
    </w:rPr>
  </w:style>
  <w:style w:customStyle="1" w:styleId="eSPISCCParagraphDefaultFont" w:type="character">
    <w:name w:val="eSPIS_CC_Paragraph Default Font"/>
    <w:basedOn w:val="Zadanifontodlomka"/>
    <w:rsid w:val="00207D5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07D5E"/>
    <w:rPr>
      <w:bdr w:color="auto" w:space="0" w:sz="0" w:val="none"/>
      <w:shd w:color="auto" w:fill="FFFFCC" w:val="clear"/>
      <w:lang w:val="hr-HR"/>
    </w:rPr>
  </w:style>
  <w:style w:customStyle="1" w:styleId="PozadinaSvijetloCrvena" w:type="character">
    <w:name w:val="Pozadina_SvijetloCrvena"/>
    <w:basedOn w:val="eSPISCCParagraphDefaultFont"/>
    <w:rsid w:val="00207D5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07D5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1507078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ožujka 2017.</izvorni_sadrzaj>
    <derivirana_varijabla naziv="DomainObject.DatumDonosenjaOdluke_1">20.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Kević Brakus</izvorni_sadrzaj>
    <derivirana_varijabla naziv="DomainObject.DonositeljOdluke.Prezime_1">Kević Brakus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izvorni_sadrzaj>
    <derivirana_varijabla naziv="DomainObject.Predmet.Broj_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rujna 2016.</izvorni_sadrzaj>
    <derivirana_varijabla naziv="DomainObject.Predmet.DatumOsnivanja_1">2.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18. siječnja 2017.</izvorni_sadrzaj>
    <derivirana_varijabla naziv="DomainObject.Predmet.DatumRjesavanja_1">18. siječnja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Sp-1/2016</izvorni_sadrzaj>
    <derivirana_varijabla naziv="DomainObject.Predmet.OznakaBroj_1">Sp-1/2016</derivirana_varijabla>
  </DomainObject.Predmet.OznakaBroj>
  <DomainObject.Predmet.OznakaBrojOptuznogAkta>
    <izvorni_sadrzaj/>
    <derivirana_varijabla naziv="DomainObject.Predmet.OznakaBrojOptuznogAkta_1"/>
  </DomainObject.Predmet.OznakaBrojOptuznogAkta>
  <DomainObject.Predmet.PredmetRijesio.Ime>
    <izvorni_sadrzaj>Ana</izvorni_sadrzaj>
    <derivirana_varijabla naziv="DomainObject.Predmet.PredmetRijesio.Ime_1">Ana</derivirana_varijabla>
  </DomainObject.Predmet.PredmetRijesio.Ime>
  <DomainObject.Predmet.PredmetRijesio.Oib>
    <izvorni_sadrzaj>69079649378</izvorni_sadrzaj>
    <derivirana_varijabla naziv="DomainObject.Predmet.PredmetRijesio.Oib_1">69079649378</derivirana_varijabla>
  </DomainObject.Predmet.PredmetRijesio.Oib>
  <DomainObject.Predmet.PredmetRijesio.Prezime>
    <izvorni_sadrzaj>Kević Brakus</izvorni_sadrzaj>
    <derivirana_varijabla naziv="DomainObject.Predmet.PredmetRijesio.Prezime_1">Kević Brakus</derivirana_varijabla>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19</izvorni_sadrzaj>
    <derivirana_varijabla naziv="DomainObject.Predmet.Referada.Naziv_1">Referada  19</derivirana_varijabla>
  </DomainObject.Predmet.Referada.Naziv>
  <DomainObject.Predmet.Referada.Oznaka>
    <izvorni_sadrzaj>19</izvorni_sadrzaj>
    <derivirana_varijabla naziv="DomainObject.Predmet.Referada.Oznaka_1">19</derivirana_varijabla>
  </DomainObject.Predmet.Referada.Oznaka>
  <DomainObject.Predmet.Referada.Prostorija.Naziv>
    <izvorni_sadrzaj>Sudac A. Kević Brakus</izvorni_sadrzaj>
    <derivirana_varijabla naziv="DomainObject.Predmet.Referada.Prostorija.Naziv_1">Sudac A. Kević Brakus</derivirana_varijabla>
  </DomainObject.Predmet.Referada.Prostorija.Naziv>
  <DomainObject.Predmet.Referada.Prostorija.Oznaka>
    <izvorni_sadrzaj>4 podrum</izvorni_sadrzaj>
    <derivirana_varijabla naziv="DomainObject.Predmet.Referada.Prostorija.Oznaka_1">4 podrum</derivirana_varijabla>
  </DomainObject.Predmet.Referada.Prostorija.Oznaka>
  <DomainObject.Predmet.Referada.Sud.Naziv>
    <izvorni_sadrzaj>Općinski sud u Šibeniku</izvorni_sadrzaj>
    <derivirana_varijabla naziv="DomainObject.Predmet.Referada.Sud.Naziv_1">Općinski sud u Šibeniku</derivirana_varijabla>
  </DomainObject.Predmet.Referada.Sud.Naziv>
  <DomainObject.Predmet.Referada.Sudac>
    <izvorni_sadrzaj>Ana Kević Brakus</izvorni_sadrzaj>
    <derivirana_varijabla naziv="DomainObject.Predmet.Referada.Sudac_1">Ana Kević Brakus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Hana Petrov; Hrvatski Telekom d.d.; CROATIA osiguranje d.d.; VIPnet, društvo s ograničenom odgovornošću za usluge javnih telekomunikacija; PODRAVSKA BANKA dioničko društvo; GRADSKI PARKING d.o.o. za usluge parkiranja; PRIMA SOLVENT društvo s ograničenom odgovornošću za financijsko posredovanje, zastupanje i usluge; REPUBLIKA HRVATSKA; Financijska agencija</izvorni_sadrzaj>
    <derivirana_varijabla naziv="DomainObject.Predmet.StrankaFormated_1">  Hana Petrov; Hrvatski Telekom d.d.; CROATIA osiguranje d.d.; VIPnet, društvo s ograničenom odgovornošću za usluge javnih telekomunikacija; PODRAVSKA BANKA dioničko društvo; GRADSKI PARKING d.o.o. za usluge parkiranja; PRIMA SOLVENT društvo s ograničenom odgovornošću za financijsko posredovanje, zastupanje i usluge; REPUBLIKA HRVATSKA; Financijska agencija</derivirana_varijabla>
  </DomainObject.Predmet.StrankaFormated>
  <DomainObject.Predmet.StrankaFormatedOIB>
    <izvorni_sadrzaj>  Hana Petrov, OIB 82421636931; Hrvatski Telekom d.d., OIB 81793146560; CROATIA osiguranje d.d., OIB 26187994862; VIPnet, društvo s ograničenom odgovornošću za usluge javnih telekomunikacija, OIB 29524210204; PODRAVSKA BANKA dioničko društvo, OIB 97326283154; GRADSKI PARKING d.o.o. za usluge parkiranja, OIB 87342329948; PRIMA SOLVENT društvo s ograničenom odgovornošću za financijsko posredovanje, zastupanje i usluge, OIB 35029956158; REPUBLIKA HRVATSKA, OIB 18683136487; Financijska agencija, OIB 85821130368</izvorni_sadrzaj>
    <derivirana_varijabla naziv="DomainObject.Predmet.StrankaFormatedOIB_1">  Hana Petrov, OIB 82421636931; Hrvatski Telekom d.d., OIB 81793146560; CROATIA osiguranje d.d., OIB 26187994862; VIPnet, društvo s ograničenom odgovornošću za usluge javnih telekomunikacija, OIB 29524210204; PODRAVSKA BANKA dioničko društvo, OIB 97326283154; GRADSKI PARKING d.o.o. za usluge parkiranja, OIB 87342329948; PRIMA SOLVENT društvo s ograničenom odgovornošću za financijsko posredovanje, zastupanje i usluge, OIB 35029956158; REPUBLIKA HRVATSKA, OIB 18683136487; Financijska agencija, OIB 85821130368</derivirana_varijabla>
  </DomainObject.Predmet.StrankaFormatedOIB>
  <DomainObject.Predmet.StrankaFormatedWithAdress>
    <izvorni_sadrzaj> Hana Petrov, S. Radića 70, 22000 Šibenik; Hrvatski Telekom d.d., Roberta Frangeša Mihanovića 9, 10000 Zagreb; CROATIA osiguranje d.d., Trg Bana J. Jelačića 13, 10000 Zagreb; VIPnet, društvo s ograničenom odgovornošću za usluge javnih telekomunikacija, Vrtni put 1, 10000 Zagreb; PODRAVSKA BANKA dioničko društvo, Opatička 3, 48000 Koprivnica; GRADSKI PARKING d.o.o. za usluge parkiranja, Draga 14, 22000 Šibenik; PRIMA SOLVENT društvo s ograničenom odgovornošću za financijsko posredovanje, zastupanje i usluge, Gradišćanska 36, 10000 Zagreb; REPUBLIKA HRVATSKA; Financijska agencija, Ulica grada Vukovara 70, 10000 Zagreb</izvorni_sadrzaj>
    <derivirana_varijabla naziv="DomainObject.Predmet.StrankaFormatedWithAdress_1"> Hana Petrov, S. Radića 70, 22000 Šibenik; Hrvatski Telekom d.d., Roberta Frangeša Mihanovića 9, 10000 Zagreb; CROATIA osiguranje d.d., Trg Bana J. Jelačića 13, 10000 Zagreb; VIPnet, društvo s ograničenom odgovornošću za usluge javnih telekomunikacija, Vrtni put 1, 10000 Zagreb; PODRAVSKA BANKA dioničko društvo, Opatička 3, 48000 Koprivnica; GRADSKI PARKING d.o.o. za usluge parkiranja, Draga 14, 22000 Šibenik; PRIMA SOLVENT društvo s ograničenom odgovornošću za financijsko posredovanje, zastupanje i usluge, Gradišćanska 36, 10000 Zagreb; REPUBLIKA HRVATSKA; Financijska agencija, Ulica grada Vukovara 70, 10000 Zagreb</derivirana_varijabla>
  </DomainObject.Predmet.StrankaFormatedWithAdress>
  <DomainObject.Predmet.StrankaFormatedWithAdressOIB>
    <izvorni_sadrzaj> Hana Petrov, OIB 82421636931, S. Radića 70, 22000 Šibenik; Hrvatski Telekom d.d., OIB 81793146560, Roberta Frangeša Mihanovića 9, 10000 Zagreb; CROATIA osiguranje d.d., OIB 26187994862, Trg Bana J. Jelačića 13, 10000 Zagreb; VIPnet, društvo s ograničenom odgovornošću za usluge javnih telekomunikacija, OIB 29524210204, Vrtni put 1, 10000 Zagreb; PODRAVSKA BANKA dioničko društvo, OIB 97326283154, Opatička 3, 48000 Koprivnica; GRADSKI PARKING d.o.o. za usluge parkiranja, OIB 87342329948, Draga 14, 22000 Šibenik; PRIMA SOLVENT društvo s ograničenom odgovornošću za financijsko posredovanje, zastupanje i usluge, OIB 35029956158, Gradišćanska 36, 10000 Zagreb; REPUBLIKA HRVATSKA, OIB 18683136487; Financijska agencija, OIB 85821130368, Ulica grada Vukovara 70, 10000 Zagreb</izvorni_sadrzaj>
    <derivirana_varijabla naziv="DomainObject.Predmet.StrankaFormatedWithAdressOIB_1"> Hana Petrov, OIB 82421636931, S. Radića 70, 22000 Šibenik; Hrvatski Telekom d.d., OIB 81793146560, Roberta Frangeša Mihanovića 9, 10000 Zagreb; CROATIA osiguranje d.d., OIB 26187994862, Trg Bana J. Jelačića 13, 10000 Zagreb; VIPnet, društvo s ograničenom odgovornošću za usluge javnih telekomunikacija, OIB 29524210204, Vrtni put 1, 10000 Zagreb; PODRAVSKA BANKA dioničko društvo, OIB 97326283154, Opatička 3, 48000 Koprivnica; GRADSKI PARKING d.o.o. za usluge parkiranja, OIB 87342329948, Draga 14, 22000 Šibenik; PRIMA SOLVENT društvo s ograničenom odgovornošću za financijsko posredovanje, zastupanje i usluge, OIB 35029956158, Gradišćanska 36, 10000 Zagreb; REPUBLIKA HRVATSKA, OIB 18683136487; Financijska agencija, OIB 85821130368, Ulica grada Vukovara 70, 10000 Zagreb</derivirana_varijabla>
  </DomainObject.Predmet.StrankaFormatedWithAdressOIB>
  <DomainObject.Predmet.StrankaWithAdress>
    <izvorni_sadrzaj>Hana Petrov S. Radića 70,22000 Šibenik,Hrvatski Telekom d.d. Roberta Frangeša Mihanovića 9,10000 Zagreb,CROATIA osiguranje d.d. Trg Bana J. Jelačića 13,10000 Zagreb,VIPnet, društvo s ograničenom odgovornošću za usluge javnih telekomunikacija Vrtni put 1,10000 Zagreb,PODRAVSKA BANKA dioničko društvo Opatička 3,48000 Koprivnica,GRADSKI PARKING d.o.o. za usluge parkiranja Draga 14,22000 Šibenik,PRIMA SOLVENT društvo s ograničenom odgovornošću za financijsko posredovanje, zastupanje i usluge Gradišćanska 36,10000 Zagreb,REPUBLIKA HRVATSKA ,Financijska agencija Ulica grada Vukovara 70,10000 Zagreb</izvorni_sadrzaj>
    <derivirana_varijabla naziv="DomainObject.Predmet.StrankaWithAdress_1">Hana Petrov S. Radića 70,22000 Šibenik,Hrvatski Telekom d.d. Roberta Frangeša Mihanovića 9,10000 Zagreb,CROATIA osiguranje d.d. Trg Bana J. Jelačića 13,10000 Zagreb,VIPnet, društvo s ograničenom odgovornošću za usluge javnih telekomunikacija Vrtni put 1,10000 Zagreb,PODRAVSKA BANKA dioničko društvo Opatička 3,48000 Koprivnica,GRADSKI PARKING d.o.o. za usluge parkiranja Draga 14,22000 Šibenik,PRIMA SOLVENT društvo s ograničenom odgovornošću za financijsko posredovanje, zastupanje i usluge Gradišćanska 36,10000 Zagreb,REPUBLIKA HRVATSKA ,Financijska agencija Ulica grada Vukovara 70,10000 Zagreb</derivirana_varijabla>
  </DomainObject.Predmet.StrankaWithAdress>
  <DomainObject.Predmet.StrankaWithAdressOIB>
    <izvorni_sadrzaj>Hana Petrov, OIB 82421636931, S. Radića 70,22000 Šibenik,Hrvatski Telekom d.d., OIB 81793146560, Roberta Frangeša Mihanovića 9,10000 Zagreb,CROATIA osiguranje d.d., OIB 26187994862, Trg Bana J. Jelačića 13,10000 Zagreb,VIPnet, društvo s ograničenom odgovornošću za usluge javnih telekomunikacija, OIB 29524210204, Vrtni put 1,10000 Zagreb,PODRAVSKA BANKA dioničko društvo, OIB 97326283154, Opatička 3,48000 Koprivnica,GRADSKI PARKING d.o.o. za usluge parkiranja, OIB 87342329948, Draga 14,22000 Šibenik,PRIMA SOLVENT društvo s ograničenom odgovornošću za financijsko posredovanje, zastupanje i usluge, OIB 35029956158, Gradišćanska 36,10000 Zagreb,REPUBLIKA HRVATSKA, OIB 18683136487,Financijska agencija, OIB 85821130368, Ulica grada Vukovara 70,10000 Zagreb</izvorni_sadrzaj>
    <derivirana_varijabla naziv="DomainObject.Predmet.StrankaWithAdressOIB_1">Hana Petrov, OIB 82421636931, S. Radića 70,22000 Šibenik,Hrvatski Telekom d.d., OIB 81793146560, Roberta Frangeša Mihanovića 9,10000 Zagreb,CROATIA osiguranje d.d., OIB 26187994862, Trg Bana J. Jelačića 13,10000 Zagreb,VIPnet, društvo s ograničenom odgovornošću za usluge javnih telekomunikacija, OIB 29524210204, Vrtni put 1,10000 Zagreb,PODRAVSKA BANKA dioničko društvo, OIB 97326283154, Opatička 3,48000 Koprivnica,GRADSKI PARKING d.o.o. za usluge parkiranja, OIB 87342329948, Draga 14,22000 Šibenik,PRIMA SOLVENT društvo s ograničenom odgovornošću za financijsko posredovanje, zastupanje i usluge, OIB 35029956158, Gradišćanska 36,10000 Zagreb,REPUBLIKA HRVATSKA, OIB 18683136487,Financijska agencija, OIB 85821130368, Ulica grada Vukovara 70,10000 Zagreb</derivirana_varijabla>
  </DomainObject.Predmet.StrankaWithAdressOIB>
  <DomainObject.Predmet.StrankaNazivFormated>
    <izvorni_sadrzaj>Hana Petrov,Hrvatski Telekom d.d.,CROATIA osiguranje d.d.,VIPnet, društvo s ograničenom odgovornošću za usluge javnih telekomunikacija,PODRAVSKA BANKA dioničko društvo,GRADSKI PARKING d.o.o. za usluge parkiranja,PRIMA SOLVENT društvo s ograničenom odgovornošću za financijsko posredovanje, zastupanje i usluge,REPUBLIKA HRVATSKA,Financijska agencija</izvorni_sadrzaj>
    <derivirana_varijabla naziv="DomainObject.Predmet.StrankaNazivFormated_1">Hana Petrov,Hrvatski Telekom d.d.,CROATIA osiguranje d.d.,VIPnet, društvo s ograničenom odgovornošću za usluge javnih telekomunikacija,PODRAVSKA BANKA dioničko društvo,GRADSKI PARKING d.o.o. za usluge parkiranja,PRIMA SOLVENT društvo s ograničenom odgovornošću za financijsko posredovanje, zastupanje i usluge,REPUBLIKA HRVATSKA,Financijska agencija</derivirana_varijabla>
  </DomainObject.Predmet.StrankaNazivFormated>
  <DomainObject.Predmet.StrankaNazivFormatedOIB>
    <izvorni_sadrzaj>Hana Petrov, OIB 82421636931,Hrvatski Telekom d.d., OIB 81793146560,CROATIA osiguranje d.d., OIB 26187994862,VIPnet, društvo s ograničenom odgovornošću za usluge javnih telekomunikacija, OIB 29524210204,PODRAVSKA BANKA dioničko društvo, OIB 97326283154,GRADSKI PARKING d.o.o. za usluge parkiranja, OIB 87342329948,PRIMA SOLVENT društvo s ograničenom odgovornošću za financijsko posredovanje, zastupanje i usluge, OIB 35029956158,REPUBLIKA HRVATSKA, OIB 18683136487,Financijska agencija, OIB 85821130368</izvorni_sadrzaj>
    <derivirana_varijabla naziv="DomainObject.Predmet.StrankaNazivFormatedOIB_1">Hana Petrov, OIB 82421636931,Hrvatski Telekom d.d., OIB 81793146560,CROATIA osiguranje d.d., OIB 26187994862,VIPnet, društvo s ograničenom odgovornošću za usluge javnih telekomunikacija, OIB 29524210204,PODRAVSKA BANKA dioničko društvo, OIB 97326283154,GRADSKI PARKING d.o.o. za usluge parkiranja, OIB 87342329948,PRIMA SOLVENT društvo s ograničenom odgovornošću za financijsko posredovanje, zastupanje i usluge, OIB 35029956158,REPUBLIKA HRVATSKA, OIB 18683136487,Financijska agencija, OIB 85821130368</derivirana_varijabla>
  </DomainObject.Predmet.StrankaNazivFormatedOIB>
  <DomainObject.Predmet.Sud.Adresa.Naselje>
    <izvorni_sadrzaj>Šibenik</izvorni_sadrzaj>
    <derivirana_varijabla naziv="DomainObject.Predmet.Sud.Adresa.Naselje_1">Šibenik</derivirana_varijabla>
  </DomainObject.Predmet.Sud.Adresa.Naselje>
  <DomainObject.Predmet.Sud.Adresa.NaseljeLokativ>
    <izvorni_sadrzaj>Šibeniku</izvorni_sadrzaj>
    <derivirana_varijabla naziv="DomainObject.Predmet.Sud.Adresa.NaseljeLokativ_1">Šibeniku</derivirana_varijabla>
  </DomainObject.Predmet.Sud.Adresa.NaseljeLokativ>
  <DomainObject.Predmet.Sud.Adresa.PostBroj>
    <izvorni_sadrzaj>22000</izvorni_sadrzaj>
    <derivirana_varijabla naziv="DomainObject.Predmet.Sud.Adresa.PostBroj_1">22000</derivirana_varijabla>
  </DomainObject.Predmet.Sud.Adresa.PostBroj>
  <DomainObject.Predmet.Sud.Adresa.UlicaIKBR>
    <izvorni_sadrzaj>Stjepana Radića 81</izvorni_sadrzaj>
    <derivirana_varijabla naziv="DomainObject.Predmet.Sud.Adresa.UlicaIKBR_1">Stjepana Radića 81</derivirana_varijabla>
  </DomainObject.Predmet.Sud.Adresa.UlicaIKBR>
  <DomainObject.Predmet.Sud.Naziv>
    <izvorni_sadrzaj>Općinski sud u Šibeniku</izvorni_sadrzaj>
    <derivirana_varijabla naziv="DomainObject.Predmet.Sud.Naziv_1">Općinski sud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Ovršna pisarnica</izvorni_sadrzaj>
    <derivirana_varijabla naziv="DomainObject.Predmet.TrenutnaLokacijaSpisa.Naziv_1">Ovršna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Šibeniku</izvorni_sadrzaj>
    <derivirana_varijabla naziv="DomainObject.Predmet.TrenutnaLokacijaSpisa.Sud.Naziv_1">Općinski sud u Šibeniku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Ovršna pisarnica</izvorni_sadrzaj>
    <derivirana_varijabla naziv="DomainObject.Predmet.UstrojstvenaJedinicaVodi.Naziv_1">Ovršna pisarnica</derivirana_varijabla>
  </DomainObject.Predmet.UstrojstvenaJedinicaVodi.Naziv>
  <DomainObject.Predmet.UstrojstvenaJedinicaVodi.Oznaka>
    <izvorni_sadrzaj>Ovr Pisarnica</izvorni_sadrzaj>
    <derivirana_varijabla naziv="DomainObject.Predmet.UstrojstvenaJedinicaVodi.Oznaka_1">Ovr Pisarnica</derivirana_varijabla>
  </DomainObject.Predmet.UstrojstvenaJedinicaVodi.Oznaka>
  <DomainObject.Predmet.UstrojstvenaJedinicaVodi.Prostorija.Naziv>
    <izvorni_sadrzaj>Ovršna pisarnica</izvorni_sadrzaj>
    <derivirana_varijabla naziv="DomainObject.Predmet.UstrojstvenaJedinicaVodi.Prostorija.Naziv_1">Ovršna pisarnica</derivirana_varijabla>
  </DomainObject.Predmet.UstrojstvenaJedinicaVodi.Prostorija.Naziv>
  <DomainObject.Predmet.UstrojstvenaJedinicaVodi.Prostorija.Oznaka>
    <izvorni_sadrzaj>7</izvorni_sadrzaj>
    <derivirana_varijabla naziv="DomainObject.Predmet.UstrojstvenaJedinicaVodi.Prostorija.Oznaka_1">7</derivirana_varijabla>
  </DomainObject.Predmet.UstrojstvenaJedinicaVodi.Prostorija.Oznaka>
  <DomainObject.Predmet.UstrojstvenaJedinicaVodi.Sud.Naziv>
    <izvorni_sadrzaj>Općinski sud u Šibeniku</izvorni_sadrzaj>
    <derivirana_varijabla naziv="DomainObject.Predmet.UstrojstvenaJedinicaVodi.Sud.Naziv_1">Općinski sud u Šibeniku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Vesna Ćosić</izvorni_sadrzaj>
    <derivirana_varijabla naziv="DomainObject.Predmet.Zapisnicar_1">Vesna Ćosić</derivirana_varijabla>
  </DomainObject.Predmet.Zapisnicar>
  <DomainObject.Predmet.StrankaListFormated>
    <izvorni_sadrzaj>
      <item>Hana Petrov</item>
      <item>Hrvatski Telekom d.d.</item>
      <item>CROATIA osiguranje d.d.</item>
      <item>VIPnet, društvo s ograničenom odgovornošću za usluge javnih telekomunikacija</item>
      <item>PODRAVSKA BANKA dioničko društvo</item>
      <item>GRADSKI PARKING d.o.o. za usluge parkiranja</item>
      <item>PRIMA SOLVENT društvo s ograničenom odgovornošću za financijsko posredovanje, zastupanje i usluge</item>
      <item>REPUBLIKA HRVATSKA</item>
      <item>Financijska agencija</item>
    </izvorni_sadrzaj>
    <derivirana_varijabla naziv="DomainObject.Predmet.StrankaListFormated_1">
      <item>Hana Petrov</item>
      <item>Hrvatski Telekom d.d.</item>
      <item>CROATIA osiguranje d.d.</item>
      <item>VIPnet, društvo s ograničenom odgovornošću za usluge javnih telekomunikacija</item>
      <item>PODRAVSKA BANKA dioničko društvo</item>
      <item>GRADSKI PARKING d.o.o. za usluge parkiranja</item>
      <item>PRIMA SOLVENT društvo s ograničenom odgovornošću za financijsko posredovanje, zastupanje i usluge</item>
      <item>REPUBLIKA HRVATSKA</item>
      <item>Financijska agencija</item>
    </derivirana_varijabla>
  </DomainObject.Predmet.StrankaListFormated>
  <DomainObject.Predmet.StrankaListFormatedOIB>
    <izvorni_sadrzaj>
      <item>Hana Petrov, OIB 82421636931</item>
      <item>Hrvatski Telekom d.d., OIB 81793146560</item>
      <item>CROATIA osiguranje d.d., OIB 26187994862</item>
      <item>VIPnet, društvo s ograničenom odgovornošću za usluge javnih telekomunikacija, OIB 29524210204</item>
      <item>PODRAVSKA BANKA dioničko društvo, OIB 97326283154</item>
      <item>GRADSKI PARKING d.o.o. za usluge parkiranja, OIB 87342329948</item>
      <item>PRIMA SOLVENT društvo s ograničenom odgovornošću za financijsko posredovanje, zastupanje i usluge, OIB 35029956158</item>
      <item>REPUBLIKA HRVATSKA, OIB 18683136487</item>
      <item>Financijska agencija, OIB 85821130368</item>
    </izvorni_sadrzaj>
    <derivirana_varijabla naziv="DomainObject.Predmet.StrankaListFormatedOIB_1">
      <item>Hana Petrov, OIB 82421636931</item>
      <item>Hrvatski Telekom d.d., OIB 81793146560</item>
      <item>CROATIA osiguranje d.d., OIB 26187994862</item>
      <item>VIPnet, društvo s ograničenom odgovornošću za usluge javnih telekomunikacija, OIB 29524210204</item>
      <item>PODRAVSKA BANKA dioničko društvo, OIB 97326283154</item>
      <item>GRADSKI PARKING d.o.o. za usluge parkiranja, OIB 87342329948</item>
      <item>PRIMA SOLVENT društvo s ograničenom odgovornošću za financijsko posredovanje, zastupanje i usluge, OIB 35029956158</item>
      <item>REPUBLIKA HRVATSKA, OIB 18683136487</item>
      <item>Financijska agencija, OIB 85821130368</item>
    </derivirana_varijabla>
  </DomainObject.Predmet.StrankaListFormatedOIB>
  <DomainObject.Predmet.StrankaListFormatedWithAdress>
    <izvorni_sadrzaj>
      <item>Hana Petrov, S. Radića 70, 22000 Šibenik</item>
      <item>Hrvatski Telekom d.d., Roberta Frangeša Mihanovića 9, 10000 Zagreb</item>
      <item>CROATIA osiguranje d.d., Trg Bana J. Jelačića 13, 10000 Zagreb</item>
      <item>VIPnet, društvo s ograničenom odgovornošću za usluge javnih telekomunikacija, Vrtni put 1, 10000 Zagreb</item>
      <item>PODRAVSKA BANKA dioničko društvo, Opatička 3, 48000 Koprivnica</item>
      <item>GRADSKI PARKING d.o.o. za usluge parkiranja, Draga 14, 22000 Šibenik</item>
      <item>PRIMA SOLVENT društvo s ograničenom odgovornošću za financijsko posredovanje, zastupanje i usluge, Gradišćanska 36, 10000 Zagreb</item>
      <item>REPUBLIKA HRVATSKA</item>
      <item>Financijska agencija, Ulica grada Vukovara 70, 10000 Zagreb</item>
    </izvorni_sadrzaj>
    <derivirana_varijabla naziv="DomainObject.Predmet.StrankaListFormatedWithAdress_1">
      <item>Hana Petrov, S. Radića 70, 22000 Šibenik</item>
      <item>Hrvatski Telekom d.d., Roberta Frangeša Mihanovića 9, 10000 Zagreb</item>
      <item>CROATIA osiguranje d.d., Trg Bana J. Jelačića 13, 10000 Zagreb</item>
      <item>VIPnet, društvo s ograničenom odgovornošću za usluge javnih telekomunikacija, Vrtni put 1, 10000 Zagreb</item>
      <item>PODRAVSKA BANKA dioničko društvo, Opatička 3, 48000 Koprivnica</item>
      <item>GRADSKI PARKING d.o.o. za usluge parkiranja, Draga 14, 22000 Šibenik</item>
      <item>PRIMA SOLVENT društvo s ograničenom odgovornošću za financijsko posredovanje, zastupanje i usluge, Gradišćanska 36, 10000 Zagreb</item>
      <item>REPUBLIKA HRVATSKA</item>
      <item>Financijska agencija, Ulica grada Vukovara 70, 10000 Zagreb</item>
    </derivirana_varijabla>
  </DomainObject.Predmet.StrankaListFormatedWithAdress>
  <DomainObject.Predmet.StrankaListFormatedWithAdressOIB>
    <izvorni_sadrzaj>
      <item>Hana Petrov, OIB 82421636931, S. Radića 70, 22000 Šibenik</item>
      <item>Hrvatski Telekom d.d., OIB 81793146560, Roberta Frangeša Mihanovića 9, 10000 Zagreb</item>
      <item>CROATIA osiguranje d.d., OIB 26187994862, Trg Bana J. Jelačića 13, 10000 Zagreb</item>
      <item>VIPnet, društvo s ograničenom odgovornošću za usluge javnih telekomunikacija, OIB 29524210204, Vrtni put 1, 10000 Zagreb</item>
      <item>PODRAVSKA BANKA dioničko društvo, OIB 97326283154, Opatička 3, 48000 Koprivnica</item>
      <item>GRADSKI PARKING d.o.o. za usluge parkiranja, OIB 87342329948, Draga 14, 22000 Šibenik</item>
      <item>PRIMA SOLVENT društvo s ograničenom odgovornošću za financijsko posredovanje, zastupanje i usluge, OIB 35029956158, Gradišćanska 36, 10000 Zagreb</item>
      <item>REPUBLIKA HRVATSKA, OIB 18683136487</item>
      <item>Financijska agencija, OIB 85821130368, Ulica grada Vukovara 70, 10000 Zagreb</item>
    </izvorni_sadrzaj>
    <derivirana_varijabla naziv="DomainObject.Predmet.StrankaListFormatedWithAdressOIB_1">
      <item>Hana Petrov, OIB 82421636931, S. Radića 70, 22000 Šibenik</item>
      <item>Hrvatski Telekom d.d., OIB 81793146560, Roberta Frangeša Mihanovića 9, 10000 Zagreb</item>
      <item>CROATIA osiguranje d.d., OIB 26187994862, Trg Bana J. Jelačića 13, 10000 Zagreb</item>
      <item>VIPnet, društvo s ograničenom odgovornošću za usluge javnih telekomunikacija, OIB 29524210204, Vrtni put 1, 10000 Zagreb</item>
      <item>PODRAVSKA BANKA dioničko društvo, OIB 97326283154, Opatička 3, 48000 Koprivnica</item>
      <item>GRADSKI PARKING d.o.o. za usluge parkiranja, OIB 87342329948, Draga 14, 22000 Šibenik</item>
      <item>PRIMA SOLVENT društvo s ograničenom odgovornošću za financijsko posredovanje, zastupanje i usluge, OIB 35029956158, Gradišćanska 36, 10000 Zagreb</item>
      <item>REPUBLIKA HRVATSKA, OIB 18683136487</item>
      <item>Financijska agencija, OIB 85821130368, Ulica grada Vukovara 70, 10000 Zagreb</item>
    </derivirana_varijabla>
  </DomainObject.Predmet.StrankaListFormatedWithAdressOIB>
  <DomainObject.Predmet.StrankaListNazivFormated>
    <izvorni_sadrzaj>
      <item>Hana Petrov</item>
      <item>Hrvatski Telekom d.d.</item>
      <item>CROATIA osiguranje d.d.</item>
      <item>VIPnet, društvo s ograničenom odgovornošću za usluge javnih telekomunikacija</item>
      <item>PODRAVSKA BANKA dioničko društvo</item>
      <item>GRADSKI PARKING d.o.o. za usluge parkiranja</item>
      <item>PRIMA SOLVENT društvo s ograničenom odgovornošću za financijsko posredovanje, zastupanje i usluge</item>
      <item>REPUBLIKA HRVATSKA</item>
      <item>Financijska agencija</item>
    </izvorni_sadrzaj>
    <derivirana_varijabla naziv="DomainObject.Predmet.StrankaListNazivFormated_1">
      <item>Hana Petrov</item>
      <item>Hrvatski Telekom d.d.</item>
      <item>CROATIA osiguranje d.d.</item>
      <item>VIPnet, društvo s ograničenom odgovornošću za usluge javnih telekomunikacija</item>
      <item>PODRAVSKA BANKA dioničko društvo</item>
      <item>GRADSKI PARKING d.o.o. za usluge parkiranja</item>
      <item>PRIMA SOLVENT društvo s ograničenom odgovornošću za financijsko posredovanje, zastupanje i usluge</item>
      <item>REPUBLIKA HRVATSKA</item>
      <item>Financijska agencija</item>
    </derivirana_varijabla>
  </DomainObject.Predmet.StrankaListNazivFormated>
  <DomainObject.Predmet.StrankaListNazivFormatedOIB>
    <izvorni_sadrzaj>
      <item>Hana Petrov, OIB 82421636931</item>
      <item>Hrvatski Telekom d.d., OIB 81793146560</item>
      <item>CROATIA osiguranje d.d., OIB 26187994862</item>
      <item>VIPnet, društvo s ograničenom odgovornošću za usluge javnih telekomunikacija, OIB 29524210204</item>
      <item>PODRAVSKA BANKA dioničko društvo, OIB 97326283154</item>
      <item>GRADSKI PARKING d.o.o. za usluge parkiranja, OIB 87342329948</item>
      <item>PRIMA SOLVENT društvo s ograničenom odgovornošću za financijsko posredovanje, zastupanje i usluge, OIB 35029956158</item>
      <item>REPUBLIKA HRVATSKA, OIB 18683136487</item>
      <item>Financijska agencija, OIB 85821130368</item>
    </izvorni_sadrzaj>
    <derivirana_varijabla naziv="DomainObject.Predmet.StrankaListNazivFormatedOIB_1">
      <item>Hana Petrov, OIB 82421636931</item>
      <item>Hrvatski Telekom d.d., OIB 81793146560</item>
      <item>CROATIA osiguranje d.d., OIB 26187994862</item>
      <item>VIPnet, društvo s ograničenom odgovornošću za usluge javnih telekomunikacija, OIB 29524210204</item>
      <item>PODRAVSKA BANKA dioničko društvo, OIB 97326283154</item>
      <item>GRADSKI PARKING d.o.o. za usluge parkiranja, OIB 87342329948</item>
      <item>PRIMA SOLVENT društvo s ograničenom odgovornošću za financijsko posredovanje, zastupanje i usluge, OIB 35029956158</item>
      <item>REPUBLIKA HRVATSKA, OIB 18683136487</item>
      <item>Financijska agencija, OIB 85821130368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Borislav Lešina</item>
    </izvorni_sadrzaj>
    <derivirana_varijabla naziv="DomainObject.Predmet.OstaliListFormated_1">
      <item>Borislav Lešina</item>
    </derivirana_varijabla>
  </DomainObject.Predmet.OstaliListFormated>
  <DomainObject.Predmet.OstaliListFormatedOIB>
    <izvorni_sadrzaj>
      <item>Borislav Lešina, OIB 87625789209</item>
    </izvorni_sadrzaj>
    <derivirana_varijabla naziv="DomainObject.Predmet.OstaliListFormatedOIB_1">
      <item>Borislav Lešina, OIB 87625789209</item>
    </derivirana_varijabla>
  </DomainObject.Predmet.OstaliListFormatedOIB>
  <DomainObject.Predmet.OstaliListFormatedWithAdress>
    <izvorni_sadrzaj>
      <item>Borislav Lešina, Ilica 191 C, 10000 Zagreb</item>
    </izvorni_sadrzaj>
    <derivirana_varijabla naziv="DomainObject.Predmet.OstaliListFormatedWithAdress_1">
      <item>Borislav Lešina, Ilica 191 C, 10000 Zagreb</item>
    </derivirana_varijabla>
  </DomainObject.Predmet.OstaliListFormatedWithAdress>
  <DomainObject.Predmet.OstaliListFormatedWithAdressOIB>
    <izvorni_sadrzaj>
      <item>Borislav Lešina, OIB 87625789209, Ilica 191 C, 10000 Zagreb</item>
    </izvorni_sadrzaj>
    <derivirana_varijabla naziv="DomainObject.Predmet.OstaliListFormatedWithAdressOIB_1">
      <item>Borislav Lešina, OIB 87625789209, Ilica 191 C, 10000 Zagreb</item>
    </derivirana_varijabla>
  </DomainObject.Predmet.OstaliListFormatedWithAdressOIB>
  <DomainObject.Predmet.OstaliListNazivFormated>
    <izvorni_sadrzaj>
      <item>Borislav Lešina</item>
    </izvorni_sadrzaj>
    <derivirana_varijabla naziv="DomainObject.Predmet.OstaliListNazivFormated_1">
      <item>Borislav Lešina</item>
    </derivirana_varijabla>
  </DomainObject.Predmet.OstaliListNazivFormated>
  <DomainObject.Predmet.OstaliListNazivFormatedOIB>
    <izvorni_sadrzaj>
      <item>Borislav Lešina, OIB 87625789209</item>
    </izvorni_sadrzaj>
    <derivirana_varijabla naziv="DomainObject.Predmet.OstaliListNazivFormatedOIB_1">
      <item>Borislav Lešina, OIB 87625789209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Šibeniku</izvorni_sadrzaj>
    <derivirana_varijabla naziv="DomainObject.Predmet.Sud.Parent.Naziv_1">Županijski sud u Šibeniku</derivirana_varijabla>
  </DomainObject.Predmet.Sud.Parent.Naziv>
  <DomainObject.Datum>
    <izvorni_sadrzaj>20. ožujka 2017.</izvorni_sadrzaj>
    <derivirana_varijabla naziv="DomainObject.Datum_1">20. ožujka 2017.</derivirana_varijabla>
  </DomainObject.Datum>
  <DomainObject.PoslovniBrojDokumenta>
    <izvorni_sadrzaj/>
    <derivirana_varijabla naziv="DomainObject.PoslovniBrojDokumenta_1"/>
  </DomainObject.PoslovniBrojDokumenta>
  <DomainObject.Predmet.StrankaIDrugi>
    <izvorni_sadrzaj>Hana Petrov i dr.</izvorni_sadrzaj>
    <derivirana_varijabla naziv="DomainObject.Predmet.StrankaIDrugi_1">Hana Petrov i dr.</derivirana_varijabla>
  </DomainObject.Predmet.StrankaIDrugi>
  <DomainObject.Predmet.ProtustrankaIDrugi>
    <izvorni_sadrzaj/>
    <derivirana_varijabla naziv="DomainObject.Predmet.ProtustrankaIDrugi_1"/>
  </DomainObject.Predmet.ProtustrankaIDrugi>
  <DomainObject.Predmet.StrankaIDrugiAdressOIB>
    <izvorni_sadrzaj>Hana Petrov, OIB 82421636931, S. Radića 70, 22000 Šibenik i dr.</izvorni_sadrzaj>
    <derivirana_varijabla naziv="DomainObject.Predmet.StrankaIDrugiAdressOIB_1">Hana Petrov, OIB 82421636931, S. Radića 70, 22000 Šibenik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20. prosinca 2016.</izvorni_sadrzaj>
    <derivirana_varijabla naziv="DomainObject.Predmet.OdlukaRjesenje.DatumDonosenjaOdluke_1">20. prosinca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Sp-1/2016-7</izvorni_sadrzaj>
    <derivirana_varijabla naziv="DomainObject.Predmet.OdlukaRjesenje.Oznaka_1">Sp-1/2016-7</derivirana_varijabla>
  </DomainObject.Predmet.OdlukaRjesenje.Oznaka>
  <DomainObject.Predmet.SudioniciListNaziv>
    <izvorni_sadrzaj>
      <item>Hana Petrov</item>
      <item>Hrvatski Telekom d.d.</item>
      <item>CROATIA osiguranje d.d.</item>
      <item>VIPnet, društvo s ograničenom odgovornošću za usluge javnih telekomunikacija</item>
      <item>PODRAVSKA BANKA dioničko društvo</item>
      <item>GRADSKI PARKING d.o.o. za usluge parkiranja</item>
      <item>PRIMA SOLVENT društvo s ograničenom odgovornošću za financijsko posredovanje, zastupanje i usluge</item>
      <item>REPUBLIKA HRVATSKA</item>
      <item>Financijska agencija</item>
      <item>Borislav Lešina</item>
    </izvorni_sadrzaj>
    <derivirana_varijabla naziv="DomainObject.Predmet.SudioniciListNaziv_1">
      <item>Hana Petrov</item>
      <item>Hrvatski Telekom d.d.</item>
      <item>CROATIA osiguranje d.d.</item>
      <item>VIPnet, društvo s ograničenom odgovornošću za usluge javnih telekomunikacija</item>
      <item>PODRAVSKA BANKA dioničko društvo</item>
      <item>GRADSKI PARKING d.o.o. za usluge parkiranja</item>
      <item>PRIMA SOLVENT društvo s ograničenom odgovornošću za financijsko posredovanje, zastupanje i usluge</item>
      <item>REPUBLIKA HRVATSKA</item>
      <item>Financijska agencija</item>
      <item>Borislav Lešina</item>
    </derivirana_varijabla>
  </DomainObject.Predmet.SudioniciListNaziv>
  <DomainObject.Predmet.SudioniciListAdressOIB>
    <izvorni_sadrzaj>
      <item>Hana Petrov, OIB 82421636931, S. Radića 70,22000 Šibenik</item>
      <item>Hrvatski Telekom d.d., OIB 81793146560, Roberta Frangeša Mihanovića 9,10000 Zagreb</item>
      <item>CROATIA osiguranje d.d., OIB 26187994862, Trg Bana J. Jelačića 13,10000 Zagreb</item>
      <item>VIPnet, društvo s ograničenom odgovornošću za usluge javnih telekomunikacija, OIB 29524210204, Vrtni put 1,10000 Zagreb</item>
      <item>PODRAVSKA BANKA dioničko društvo, OIB 97326283154, Opatička 3,48000 Koprivnica</item>
      <item>GRADSKI PARKING d.o.o. za usluge parkiranja, OIB 87342329948, Draga 14,22000 Šibenik</item>
      <item>PRIMA SOLVENT društvo s ograničenom odgovornošću za financijsko posredovanje, zastupanje i usluge, OIB 35029956158, Gradišćanska 36,10000 Zagreb</item>
      <item>REPUBLIKA HRVATSKA, OIB 18683136487</item>
      <item>Financijska agencija, OIB 85821130368, Ulica grada Vukovara 70,10000 Zagreb</item>
      <item>Borislav Lešina, OIB 87625789209, Ilica 191 C,10000 Zagreb</item>
    </izvorni_sadrzaj>
    <derivirana_varijabla naziv="DomainObject.Predmet.SudioniciListAdressOIB_1">
      <item>Hana Petrov, OIB 82421636931, S. Radića 70,22000 Šibenik</item>
      <item>Hrvatski Telekom d.d., OIB 81793146560, Roberta Frangeša Mihanovića 9,10000 Zagreb</item>
      <item>CROATIA osiguranje d.d., OIB 26187994862, Trg Bana J. Jelačića 13,10000 Zagreb</item>
      <item>VIPnet, društvo s ograničenom odgovornošću za usluge javnih telekomunikacija, OIB 29524210204, Vrtni put 1,10000 Zagreb</item>
      <item>PODRAVSKA BANKA dioničko društvo, OIB 97326283154, Opatička 3,48000 Koprivnica</item>
      <item>GRADSKI PARKING d.o.o. za usluge parkiranja, OIB 87342329948, Draga 14,22000 Šibenik</item>
      <item>PRIMA SOLVENT društvo s ograničenom odgovornošću za financijsko posredovanje, zastupanje i usluge, OIB 35029956158, Gradišćanska 36,10000 Zagreb</item>
      <item>REPUBLIKA HRVATSKA, OIB 18683136487</item>
      <item>Financijska agencija, OIB 85821130368, Ulica grada Vukovara 70,10000 Zagreb</item>
      <item>Borislav Lešina, OIB 87625789209, Ilica 191 C,10000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82421636931</item>
      <item>, OIB 81793146560</item>
      <item>, OIB 26187994862</item>
      <item>, OIB 29524210204</item>
      <item>, OIB 97326283154</item>
      <item>, OIB 87342329948</item>
      <item>, OIB 35029956158</item>
      <item>, OIB 18683136487</item>
      <item>, OIB 85821130368</item>
      <item>, OIB 87625789209</item>
    </izvorni_sadrzaj>
    <derivirana_varijabla naziv="DomainObject.Predmet.SudioniciListNazivOIB_1">
      <item>, OIB 82421636931</item>
      <item>, OIB 81793146560</item>
      <item>, OIB 26187994862</item>
      <item>, OIB 29524210204</item>
      <item>, OIB 97326283154</item>
      <item>, OIB 87342329948</item>
      <item>, OIB 35029956158</item>
      <item>, OIB 18683136487</item>
      <item>, OIB 85821130368</item>
      <item>, OIB 87625789209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263</properties:Words>
  <properties:Characters>1438</properties:Characters>
  <properties:Lines>34</properties:Lines>
  <properties:Paragraphs>15</properties:Paragraphs>
  <properties:TotalTime>35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2017-03-17T07:51:00Z</dcterms:created>
  <dc:creator>Ana Kević Brakus</dc:creator>
  <cp:lastModifiedBy>Ana Kević Brakus</cp:lastModifiedBy>
  <cp:lastPrinted>2017-03-20T14:33:00Z</cp:lastPrinted>
  <dcterms:modified xmlns:xsi="http://www.w3.org/2001/XMLSchema-instance" xsi:type="dcterms:W3CDTF">2017-03-20T14:36:00Z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