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4fdc9e6" w14:textId="4fdc9e6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1DE7" w:rsidP="002D60CE" w:rsidRDefault="00CC1DE7">
      <w:pPr>
        <w:jc w:val="both"/>
      </w:pP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614CCD">
        <w:t>3118</w:t>
      </w:r>
      <w:r w:rsidR="00044787">
        <w:t>/18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2D60CE" w:rsidP="002D60CE" w:rsidRDefault="002D60CE">
      <w:pPr>
        <w:jc w:val="both"/>
      </w:pP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93ECA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614CCD">
        <w:rPr>
          <w:lang w:val="pt-BR"/>
        </w:rPr>
        <w:t>Royal Cosmetic j.d.o.o., OIB 47056930247, Zagreb, Korčulanska 3d</w:t>
      </w:r>
      <w:r w:rsidRPr="00B9015B" w:rsidR="002D60CE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265D22">
        <w:rPr>
          <w:lang w:val="pt-BR"/>
        </w:rPr>
        <w:t>4. rujna</w:t>
      </w:r>
      <w:r w:rsidR="00E632BF">
        <w:rPr>
          <w:lang w:val="pt-BR"/>
        </w:rPr>
        <w:t xml:space="preserve"> 2019</w:t>
      </w:r>
      <w:r w:rsidRPr="00B9015B" w:rsidR="000B22E7">
        <w:t>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4536F2" w:rsidR="00536902" w:rsidP="00536902" w:rsidRDefault="00536902">
      <w:pPr>
        <w:ind w:firstLine="708"/>
        <w:jc w:val="both"/>
      </w:pPr>
      <w:r w:rsidRPr="00A93839">
        <w:t xml:space="preserve">I. Otvara se stečajni postupak nad dužnikom </w:t>
      </w:r>
      <w:r>
        <w:rPr>
          <w:lang w:val="pt-BR"/>
        </w:rPr>
        <w:t>Royal Cosmetic j.d.o.o., OIB 47056930247, Zagreb, Korčulanska 3d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4536F2">
        <w:t xml:space="preserve">Zagrebu </w:t>
      </w:r>
      <w:r w:rsidR="00265D22">
        <w:t>4. rujna</w:t>
      </w:r>
      <w:r w:rsidRPr="009B2789">
        <w:t xml:space="preserve"> 2019. u 1</w:t>
      </w:r>
      <w:r w:rsidRPr="009B2789" w:rsidR="00011212">
        <w:t>3</w:t>
      </w:r>
      <w:r w:rsidR="00262B29">
        <w:t>.45</w:t>
      </w:r>
      <w:r w:rsidRPr="009B2789">
        <w:t xml:space="preserve"> sati.</w:t>
      </w:r>
    </w:p>
    <w:p w:rsidRPr="004536F2" w:rsidR="00536902" w:rsidP="00536902" w:rsidRDefault="00536902">
      <w:pPr>
        <w:ind w:firstLine="708"/>
        <w:jc w:val="both"/>
      </w:pPr>
      <w:r w:rsidRPr="00DC7C75">
        <w:t xml:space="preserve">II. Za stečajnog upravitelja imenuje se </w:t>
      </w:r>
      <w:r w:rsidR="009B2789">
        <w:t>Marijan Drljanovčan, OIB 49708160625, Miholjanec, Antuna Mihanovića 131</w:t>
      </w:r>
      <w:r w:rsidRPr="004536F2">
        <w:t>.</w:t>
      </w:r>
    </w:p>
    <w:p w:rsidRPr="00A93839" w:rsidR="00536902" w:rsidP="00536902" w:rsidRDefault="00536902">
      <w:pPr>
        <w:ind w:firstLine="708"/>
        <w:jc w:val="both"/>
      </w:pPr>
      <w:r w:rsidRPr="004536F2">
        <w:t xml:space="preserve">III. Zaključuje </w:t>
      </w:r>
      <w:r w:rsidRPr="00A93839">
        <w:t xml:space="preserve">se stečajni postupak nad dužnikom </w:t>
      </w:r>
      <w:r>
        <w:rPr>
          <w:lang w:val="pt-BR"/>
        </w:rPr>
        <w:t>Royal Cosmetic j.d.o.o., OIB 47056930247, Zagreb, Korčulanska 3d</w:t>
      </w:r>
      <w:r w:rsidRPr="00A93839">
        <w:t>.</w:t>
      </w:r>
    </w:p>
    <w:p w:rsidRPr="00A93839" w:rsidR="00536902" w:rsidP="00536902" w:rsidRDefault="00536902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Pr="00B9015B" w:rsidR="00065B42" w:rsidP="00536902" w:rsidRDefault="00536902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B11F51" w:rsidR="00B11F51" w:rsidP="00B11F51" w:rsidRDefault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="003D6D7E">
        <w:rPr>
          <w:lang w:val="pt-BR"/>
        </w:rPr>
        <w:t>Royal Cosmetic j.d.o.o., OIB 47056930247, Zagreb, Korčulanska 3d</w:t>
      </w:r>
      <w:r w:rsidRPr="00B11F51">
        <w:rPr>
          <w:lang w:val="pt-BR"/>
        </w:rPr>
        <w:t>.</w:t>
      </w:r>
    </w:p>
    <w:p w:rsidRPr="00B11F51" w:rsidR="00B11F51" w:rsidP="00B11F51" w:rsidRDefault="00B11F51">
      <w:pPr>
        <w:pStyle w:val="Tijeloteksta"/>
        <w:rPr>
          <w:lang w:val="pt-BR"/>
        </w:rPr>
      </w:pPr>
    </w:p>
    <w:p w:rsidRPr="00B11F51" w:rsidR="00B11F51" w:rsidP="00B11F51" w:rsidRDefault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Pr="00B11F51" w:rsidR="00B11F51" w:rsidP="00B11F51" w:rsidRDefault="00B11F51">
      <w:pPr>
        <w:pStyle w:val="Tijeloteksta"/>
        <w:ind w:firstLine="708"/>
      </w:pPr>
    </w:p>
    <w:p w:rsidRPr="00B11F51" w:rsidR="00B11F51" w:rsidP="00B11F51" w:rsidRDefault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3D6D7E">
        <w:t>6. prosinca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3D6D7E">
        <w:t>34.525,26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="002501DA" w:rsidP="00FD5550" w:rsidRDefault="00FD5550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Pr="0089526A" w:rsidR="00901CFD">
        <w:t xml:space="preserve"> ročište radi </w:t>
      </w:r>
      <w:r w:rsidR="00901CFD">
        <w:t>očitovanja</w:t>
      </w:r>
      <w:r w:rsidRPr="0089526A" w:rsidR="00901CFD">
        <w:t xml:space="preserve"> o prijedlogu za otvaranje stečajnog postupka</w:t>
      </w:r>
      <w:r w:rsidR="000C1F96">
        <w:t xml:space="preserve">. </w:t>
      </w:r>
    </w:p>
    <w:p w:rsidR="009B1748" w:rsidP="000C1F96" w:rsidRDefault="009B1748">
      <w:pPr>
        <w:pStyle w:val="Tijeloteksta"/>
      </w:pPr>
    </w:p>
    <w:p w:rsidR="009B1748" w:rsidP="00F61007" w:rsidRDefault="00682CD1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847BC4">
        <w:t>15</w:t>
      </w:r>
      <w:r w:rsidR="00010998">
        <w:t>. svibnja 2019</w:t>
      </w:r>
      <w:r w:rsidR="00024297">
        <w:t xml:space="preserve">. (list </w:t>
      </w:r>
      <w:r w:rsidR="00010998">
        <w:t>1</w:t>
      </w:r>
      <w:r w:rsidR="00024297">
        <w:t>0</w:t>
      </w:r>
      <w:r w:rsidRPr="00B01E1E" w:rsid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847BC4">
        <w:t>15</w:t>
      </w:r>
      <w:r w:rsidR="00AC23DC">
        <w:t>. svibnja 2019</w:t>
      </w:r>
      <w:r w:rsidRPr="00B01E1E" w:rsid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</w:t>
      </w:r>
      <w:r w:rsidR="00847BC4">
        <w:t>95</w:t>
      </w:r>
      <w:r w:rsidR="00650D44">
        <w:t xml:space="preserve"> dana</w:t>
      </w:r>
      <w:r w:rsidR="00AC23DC">
        <w:t xml:space="preserve"> u iznosu od </w:t>
      </w:r>
      <w:r w:rsidR="00847BC4">
        <w:t>34.887,97 kn</w:t>
      </w:r>
      <w:r w:rsidR="00CC7AED">
        <w:t>.</w:t>
      </w:r>
    </w:p>
    <w:p w:rsidR="00CC7AED" w:rsidP="00F61007" w:rsidRDefault="00CC7AED">
      <w:pPr>
        <w:pStyle w:val="Tijeloteksta"/>
        <w:ind w:firstLine="708"/>
      </w:pPr>
    </w:p>
    <w:p w:rsidR="00CC7AED" w:rsidP="00F61007" w:rsidRDefault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847BC4">
        <w:t>2</w:t>
      </w:r>
      <w:r>
        <w:t xml:space="preserve">. </w:t>
      </w:r>
      <w:r w:rsidR="00847BC4">
        <w:t xml:space="preserve">srpnja </w:t>
      </w:r>
      <w:r>
        <w:t xml:space="preserve">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</w:t>
      </w:r>
      <w:r w:rsidR="00E9286A">
        <w:t xml:space="preserve"> u iznosu od 34.995,89 kn</w:t>
      </w:r>
      <w:r w:rsidR="00442A06">
        <w:t>.</w:t>
      </w:r>
    </w:p>
    <w:p w:rsidRPr="00B9015B" w:rsidR="001013EE" w:rsidP="00B9015B" w:rsidRDefault="001013EE">
      <w:pPr>
        <w:jc w:val="both"/>
      </w:pPr>
    </w:p>
    <w:p w:rsidR="001861A1" w:rsidP="001861A1" w:rsidRDefault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="00BF1795" w:rsidP="001861A1" w:rsidRDefault="00BF1795">
      <w:pPr>
        <w:jc w:val="both"/>
      </w:pPr>
    </w:p>
    <w:p w:rsidR="00BF1795" w:rsidP="001861A1" w:rsidRDefault="00BF179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="006F4E55" w:rsidP="001861A1" w:rsidRDefault="006F4E55">
      <w:pPr>
        <w:jc w:val="both"/>
      </w:pPr>
    </w:p>
    <w:p w:rsidRPr="00134F3A" w:rsidR="007006B2" w:rsidP="007006B2" w:rsidRDefault="003210C4">
      <w:pPr>
        <w:jc w:val="both"/>
      </w:pPr>
      <w:r>
        <w:tab/>
      </w:r>
      <w:r w:rsidR="007006B2">
        <w:t>Sud je rješenjem od 2. srpnja 2019. pozvao</w:t>
      </w:r>
      <w:r w:rsidRPr="00921843" w:rsidR="007006B2">
        <w:t xml:space="preserve"> osobe koje imaju pravni interes za provedbom stečajnoga postupka predujmiti troškov</w:t>
      </w:r>
      <w:r w:rsidR="007006B2">
        <w:t>e</w:t>
      </w:r>
      <w:r w:rsidRPr="00921843" w:rsidR="007006B2">
        <w:t xml:space="preserve"> prethodnoga i otvorenoga stečajnog postupka</w:t>
      </w:r>
      <w:r w:rsidR="007006B2">
        <w:t xml:space="preserve"> uz upozorenje na pravne posljedice iz čl. 132. st. 2. SZ-a, a rješenje je istog dana objavljeno na mrežnoj stranici e-oglasna ploča ovog suda</w:t>
      </w:r>
      <w:r w:rsidRPr="00921843" w:rsidR="007006B2">
        <w:t xml:space="preserve">. </w:t>
      </w:r>
      <w:r w:rsidRPr="00134F3A" w:rsidR="007006B2">
        <w:t xml:space="preserve"> </w:t>
      </w:r>
    </w:p>
    <w:p w:rsidR="007006B2" w:rsidP="007006B2" w:rsidRDefault="007006B2">
      <w:pPr>
        <w:jc w:val="both"/>
      </w:pPr>
    </w:p>
    <w:p w:rsidR="007006B2" w:rsidP="007006B2" w:rsidRDefault="007006B2">
      <w:pPr>
        <w:jc w:val="both"/>
      </w:pPr>
      <w:r>
        <w:tab/>
        <w:t xml:space="preserve">Kako dužnik nema imovinu dostatnu za namirenje troškova stečajnog postupka, a osobe koje imaju pravni interes za provedbom stečajnog postupka nisu uplatile predujam za troškove stečajnog postupku to je sukladno odredbi čl. 132. st. 1. SZ-a doneseno rješenje o otvaranju i zaključenju stečajnog postupka. </w:t>
      </w:r>
    </w:p>
    <w:p w:rsidR="007006B2" w:rsidP="007006B2" w:rsidRDefault="007006B2">
      <w:pPr>
        <w:jc w:val="both"/>
      </w:pPr>
    </w:p>
    <w:p w:rsidRPr="00B9015B" w:rsidR="009B1748" w:rsidP="007006B2" w:rsidRDefault="007006B2">
      <w:pPr>
        <w:jc w:val="both"/>
      </w:pPr>
      <w:r>
        <w:tab/>
        <w:t>S</w:t>
      </w:r>
      <w:r w:rsidRPr="00060F20">
        <w:t xml:space="preserve">tečajni je upravitelj izabran metodom slučajnog odabira s liste A stečajnih upravitelja </w:t>
      </w:r>
      <w:r>
        <w:t>na temelju odredbe čl. 84. st. 1. SZ-a.</w:t>
      </w:r>
    </w:p>
    <w:p w:rsidRPr="00B9015B" w:rsidR="00065B42" w:rsidP="00065B42" w:rsidRDefault="00065B42">
      <w:r w:rsidRPr="00B9015B">
        <w:t xml:space="preserve">        </w:t>
      </w:r>
    </w:p>
    <w:p w:rsidRPr="00B9015B" w:rsidR="00065B42" w:rsidP="002C3072" w:rsidRDefault="00342B1F">
      <w:pPr>
        <w:jc w:val="center"/>
      </w:pPr>
      <w:r>
        <w:t xml:space="preserve">Zagreb, </w:t>
      </w:r>
      <w:r w:rsidR="00265D22">
        <w:t>4. rujna</w:t>
      </w:r>
      <w:r w:rsidR="00314105">
        <w:t xml:space="preserve"> 2019</w:t>
      </w:r>
      <w:r w:rsidRPr="00B9015B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CC1DE7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Pr="00B9015B" w:rsidR="00065B42">
        <w:t>Sudac:</w:t>
      </w:r>
    </w:p>
    <w:p w:rsidRPr="00B9015B" w:rsidR="00CC1DE7" w:rsidP="00FD5550" w:rsidRDefault="00342B1F">
      <w:pPr>
        <w:jc w:val="right"/>
      </w:pPr>
      <w:r>
        <w:t>Goran Iskra</w:t>
      </w:r>
      <w:r w:rsidR="0057513B">
        <w:t>, v.r.</w:t>
      </w:r>
    </w:p>
    <w:p w:rsidRPr="00B9015B" w:rsidR="00065B42" w:rsidP="00065B42" w:rsidRDefault="00065B42">
      <w:r w:rsidRPr="00B9015B">
        <w:t>Uputa o pravnom lijeku:</w:t>
      </w:r>
    </w:p>
    <w:p w:rsidR="009B628E" w:rsidP="00FD5550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D0286A">
        <w:t xml:space="preserve"> </w:t>
      </w:r>
      <w:r w:rsidRPr="00D0286A" w:rsidR="00D0286A">
        <w:t>Dostava se smatra obavljenom istekom osmoga dana od dana objave ovog rješenja na mrežnoj stranici e-oglasna ploča Trgovačkog suda u Zagrebu (članak 12. stavak 1. SZ-a).</w:t>
      </w:r>
    </w:p>
    <w:p w:rsidR="00065B42" w:rsidP="0057513B" w:rsidRDefault="0057513B">
      <w:pPr>
        <w:pStyle w:val="Odlomakpopisa"/>
        <w:jc w:val="right"/>
      </w:pPr>
      <w:r>
        <w:lastRenderedPageBreak/>
        <w:t>Za točnost otpravka:</w:t>
      </w:r>
    </w:p>
    <w:p w:rsidRPr="00B9015B" w:rsidR="0057513B" w:rsidP="0057513B" w:rsidRDefault="0057513B">
      <w:pPr>
        <w:pStyle w:val="Odlomakpopisa"/>
        <w:jc w:val="right"/>
      </w:pPr>
      <w:r>
        <w:t>Maja Malec</w:t>
      </w:r>
    </w:p>
    <w:sectPr w:rsidRPr="00B9015B" w:rsidR="0057513B" w:rsidSect="00CC1DE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5EF0" w:rsidP="00CC1DE7" w:rsidRDefault="00F25EF0">
      <w:r>
        <w:separator/>
      </w:r>
    </w:p>
  </w:endnote>
  <w:endnote w:type="continuationSeparator" w:id="0">
    <w:p w:rsidR="00F25EF0" w:rsidP="00CC1DE7" w:rsidRDefault="00F25EF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5EF0" w:rsidP="00CC1DE7" w:rsidRDefault="00F25EF0">
      <w:r>
        <w:separator/>
      </w:r>
    </w:p>
  </w:footnote>
  <w:footnote w:type="continuationSeparator" w:id="0">
    <w:p w:rsidR="00F25EF0" w:rsidP="00CC1DE7" w:rsidRDefault="00F25EF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Pr="00CC1DE7" w:rsidR="00CC1DE7" w:rsidP="00CC1DE7" w:rsidRDefault="00583B18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 w:rsid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7513B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05220E">
          <w:rPr>
            <w:sz w:val="24"/>
          </w:rPr>
          <w:t>3118</w:t>
        </w:r>
        <w:r w:rsidR="004E6CA4">
          <w:rPr>
            <w:sz w:val="24"/>
          </w:rPr>
          <w:t>/18</w:t>
        </w:r>
      </w:p>
    </w:sdtContent>
  </w:sdt>
  <w:p w:rsidR="00CC1DE7" w:rsidRDefault="00CC1DE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10998"/>
    <w:rsid w:val="00011212"/>
    <w:rsid w:val="00024297"/>
    <w:rsid w:val="00044787"/>
    <w:rsid w:val="0005220E"/>
    <w:rsid w:val="0005307D"/>
    <w:rsid w:val="00065B42"/>
    <w:rsid w:val="000B22E7"/>
    <w:rsid w:val="000B5C4E"/>
    <w:rsid w:val="000C1F96"/>
    <w:rsid w:val="000E335E"/>
    <w:rsid w:val="001013EE"/>
    <w:rsid w:val="00112743"/>
    <w:rsid w:val="00134F3A"/>
    <w:rsid w:val="001861A1"/>
    <w:rsid w:val="001A762F"/>
    <w:rsid w:val="001F33C7"/>
    <w:rsid w:val="0021298E"/>
    <w:rsid w:val="00225E5C"/>
    <w:rsid w:val="00247586"/>
    <w:rsid w:val="002501DA"/>
    <w:rsid w:val="00260C00"/>
    <w:rsid w:val="00262B29"/>
    <w:rsid w:val="00265D22"/>
    <w:rsid w:val="002817DE"/>
    <w:rsid w:val="002A6E91"/>
    <w:rsid w:val="002C3072"/>
    <w:rsid w:val="002D5087"/>
    <w:rsid w:val="002D60CE"/>
    <w:rsid w:val="00314105"/>
    <w:rsid w:val="003210C4"/>
    <w:rsid w:val="00341F35"/>
    <w:rsid w:val="00342B1F"/>
    <w:rsid w:val="00364741"/>
    <w:rsid w:val="003D0115"/>
    <w:rsid w:val="003D6D7E"/>
    <w:rsid w:val="003F3702"/>
    <w:rsid w:val="00412D47"/>
    <w:rsid w:val="00442A06"/>
    <w:rsid w:val="0045453D"/>
    <w:rsid w:val="0046518B"/>
    <w:rsid w:val="004C428C"/>
    <w:rsid w:val="004E5CB9"/>
    <w:rsid w:val="004E6CA4"/>
    <w:rsid w:val="00501EBB"/>
    <w:rsid w:val="00517AAB"/>
    <w:rsid w:val="00535D8E"/>
    <w:rsid w:val="00536902"/>
    <w:rsid w:val="00546170"/>
    <w:rsid w:val="005543BD"/>
    <w:rsid w:val="005678A4"/>
    <w:rsid w:val="0057513B"/>
    <w:rsid w:val="00577B99"/>
    <w:rsid w:val="00583B18"/>
    <w:rsid w:val="0059075B"/>
    <w:rsid w:val="00591F57"/>
    <w:rsid w:val="005C6039"/>
    <w:rsid w:val="005D0E7F"/>
    <w:rsid w:val="00614CCD"/>
    <w:rsid w:val="00650D44"/>
    <w:rsid w:val="00662884"/>
    <w:rsid w:val="00682CD1"/>
    <w:rsid w:val="006B5D8C"/>
    <w:rsid w:val="006C1451"/>
    <w:rsid w:val="006F4E55"/>
    <w:rsid w:val="007006B2"/>
    <w:rsid w:val="00704DD0"/>
    <w:rsid w:val="007150E9"/>
    <w:rsid w:val="00716862"/>
    <w:rsid w:val="00754CF2"/>
    <w:rsid w:val="0078141F"/>
    <w:rsid w:val="0079202A"/>
    <w:rsid w:val="007A38D3"/>
    <w:rsid w:val="007B068E"/>
    <w:rsid w:val="007E6A6F"/>
    <w:rsid w:val="007F7FE4"/>
    <w:rsid w:val="00847BC4"/>
    <w:rsid w:val="00881417"/>
    <w:rsid w:val="008B669A"/>
    <w:rsid w:val="008D101E"/>
    <w:rsid w:val="00901CFD"/>
    <w:rsid w:val="009021CA"/>
    <w:rsid w:val="00947BCF"/>
    <w:rsid w:val="00973C2C"/>
    <w:rsid w:val="009B1748"/>
    <w:rsid w:val="009B2789"/>
    <w:rsid w:val="009B3D51"/>
    <w:rsid w:val="009B628E"/>
    <w:rsid w:val="00A0793E"/>
    <w:rsid w:val="00A52F2D"/>
    <w:rsid w:val="00A6064D"/>
    <w:rsid w:val="00A75EA1"/>
    <w:rsid w:val="00A75F17"/>
    <w:rsid w:val="00A851A3"/>
    <w:rsid w:val="00AC23DC"/>
    <w:rsid w:val="00AD13D9"/>
    <w:rsid w:val="00B01E1E"/>
    <w:rsid w:val="00B11F51"/>
    <w:rsid w:val="00B46F44"/>
    <w:rsid w:val="00B62E90"/>
    <w:rsid w:val="00B9015B"/>
    <w:rsid w:val="00BC2D3A"/>
    <w:rsid w:val="00BC67EF"/>
    <w:rsid w:val="00BE5577"/>
    <w:rsid w:val="00BF01D0"/>
    <w:rsid w:val="00BF0DDB"/>
    <w:rsid w:val="00BF1795"/>
    <w:rsid w:val="00C20964"/>
    <w:rsid w:val="00C23ADD"/>
    <w:rsid w:val="00C40A44"/>
    <w:rsid w:val="00C90682"/>
    <w:rsid w:val="00CC1DE7"/>
    <w:rsid w:val="00CC7AED"/>
    <w:rsid w:val="00D0286A"/>
    <w:rsid w:val="00D24310"/>
    <w:rsid w:val="00D677F7"/>
    <w:rsid w:val="00D803A5"/>
    <w:rsid w:val="00DE0F86"/>
    <w:rsid w:val="00E0682D"/>
    <w:rsid w:val="00E24B5E"/>
    <w:rsid w:val="00E5592A"/>
    <w:rsid w:val="00E632BF"/>
    <w:rsid w:val="00E6560C"/>
    <w:rsid w:val="00E91FBC"/>
    <w:rsid w:val="00E9286A"/>
    <w:rsid w:val="00E97767"/>
    <w:rsid w:val="00EE3736"/>
    <w:rsid w:val="00EF3D26"/>
    <w:rsid w:val="00F25EF0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751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51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513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513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513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3118</izvorni_sadrzaj>
    <derivirana_varijabla naziv="DomainObject.Predmet.Broj_1">3118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St-3118/2018</izvorni_sadrzaj>
    <derivirana_varijabla naziv="DomainObject.Predmet.OznakaBroj_1">St-3118/2018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Cosmetic j.d.o.o. zastupanog po punomoćniku Ivona Opačak</izvorni_sadrzaj>
    <derivirana_varijabla naziv="DomainObject.Predmet.ProtustrankaFormated_1">  Royal Cosmetic j.d.o.o. zastupanog po punomoćniku Ivona Opačak</derivirana_varijabla>
  </DomainObject.Predmet.ProtustrankaFormated>
  <DomainObject.Predmet.ProtustrankaFormatedOIB>
    <izvorni_sadrzaj>  Royal Cosmetic j.d.o.o., OIB 47056930247 zastupanog po punomoćniku Ivona Opačak</izvorni_sadrzaj>
    <derivirana_varijabla naziv="DomainObject.Predmet.ProtustrankaFormatedOIB_1">  Royal Cosmetic j.d.o.o., OIB 47056930247 zastupanog po punomoćniku Ivona Opačak</derivirana_varijabla>
  </DomainObject.Predmet.ProtustrankaFormatedOIB>
  <DomainObject.Predmet.ProtustrankaFormatedWithAdress>
    <izvorni_sadrzaj> Royal Cosmetic j.d.o.o., Korčulanska/3d, 10000 Zagreb zastupanog po punomoćniku Ivona Opačak</izvorni_sadrzaj>
    <derivirana_varijabla naziv="DomainObject.Predmet.ProtustrankaFormatedWithAdress_1"> Royal Cosmetic j.d.o.o., Korčulanska/3d, 10000 Zagreb zastupanog po punomoćniku Ivona Opačak</derivirana_varijabla>
  </DomainObject.Predmet.ProtustrankaFormatedWithAdress>
  <DomainObject.Predmet.ProtustrankaFormatedWithAdressOIB>
    <izvorni_sadrzaj> Royal Cosmetic j.d.o.o., OIB 47056930247, Korčulanska/3d, 10000 Zagreb zastupanog po punomoćniku Ivona Opačak</izvorni_sadrzaj>
    <derivirana_varijabla naziv="DomainObject.Predmet.ProtustrankaFormatedWithAdressOIB_1"> Royal Cosmetic j.d.o.o., OIB 47056930247, Korčulanska/3d, 10000 Zagreb zastupanog po punomoćniku Ivona Opačak</derivirana_varijabla>
  </DomainObject.Predmet.ProtustrankaFormatedWithAdressOIB>
  <DomainObject.Predmet.ProtustrankaWithAdress>
    <izvorni_sadrzaj>Royal Cosmetic j.d.o.o. Korčulanska/3d, 10000 Zagreb</izvorni_sadrzaj>
    <derivirana_varijabla naziv="DomainObject.Predmet.ProtustrankaWithAdress_1">Royal Cosmetic j.d.o.o. Korčulanska/3d, 10000 Zagreb</derivirana_varijabla>
  </DomainObject.Predmet.ProtustrankaWithAdress>
  <DomainObject.Predmet.ProtustrankaWithAdressOIB>
    <izvorni_sadrzaj>Royal Cosmetic j.d.o.o., OIB 47056930247, Korčulanska/3d, 10000 Zagreb</izvorni_sadrzaj>
    <derivirana_varijabla naziv="DomainObject.Predmet.ProtustrankaWithAdressOIB_1">Royal Cosmetic j.d.o.o., OIB 47056930247, Korčulanska/3d, 10000 Zagreb</derivirana_varijabla>
  </DomainObject.Predmet.ProtustrankaWithAdressOIB>
  <DomainObject.Predmet.ProtustrankaNazivFormated>
    <izvorni_sadrzaj>Royal Cosmetic j.d.o.o.</izvorni_sadrzaj>
    <derivirana_varijabla naziv="DomainObject.Predmet.ProtustrankaNazivFormated_1">Royal Cosmetic j.d.o.o.</derivirana_varijabla>
  </DomainObject.Predmet.ProtustrankaNazivFormated>
  <DomainObject.Predmet.ProtustrankaNazivFormatedOIB>
    <izvorni_sadrzaj>Royal Cosmetic j.d.o.o., OIB 47056930247</izvorni_sadrzaj>
    <derivirana_varijabla naziv="DomainObject.Predmet.ProtustrankaNazivFormatedOIB_1">Royal Cosmetic j.d.o.o., OIB 47056930247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Cosmetic j.d.o.o. zastupanog po punomoćniku Ivona Opačak</item>
    </izvorni_sadrzaj>
    <derivirana_varijabla naziv="DomainObject.Predmet.ProtuStrankaListFormated_1">
      <item>Royal Cosmetic j.d.o.o. zastupanog po punomoćniku Ivona Opačak</item>
    </derivirana_varijabla>
  </DomainObject.Predmet.ProtuStrankaListFormated>
  <DomainObject.Predmet.ProtuStrankaListFormatedOIB>
    <izvorni_sadrzaj>
      <item>Royal Cosmetic j.d.o.o., OIB 47056930247 zastupanog po punomoćniku Ivona Opačak</item>
    </izvorni_sadrzaj>
    <derivirana_varijabla naziv="DomainObject.Predmet.ProtuStrankaListFormatedOIB_1">
      <item>Royal Cosmetic j.d.o.o., OIB 47056930247 zastupanog po punomoćniku Ivona Opačak</item>
    </derivirana_varijabla>
  </DomainObject.Predmet.ProtuStrankaListFormatedOIB>
  <DomainObject.Predmet.ProtuStrankaListFormatedWithAdress>
    <izvorni_sadrzaj>
      <item>Royal Cosmetic j.d.o.o., Korčulanska/3d, 10000 Zagreb zastupanog po punomoćniku Ivona Opačak</item>
    </izvorni_sadrzaj>
    <derivirana_varijabla naziv="DomainObject.Predmet.ProtuStrankaListFormatedWithAdress_1">
      <item>Royal Cosmetic j.d.o.o., Korčulanska/3d, 10000 Zagreb zastupanog po punomoćniku Ivona Opačak</item>
    </derivirana_varijabla>
  </DomainObject.Predmet.ProtuStrankaListFormatedWithAdress>
  <DomainObject.Predmet.ProtuStrankaListFormatedWithAdressOIB>
    <izvorni_sadrzaj>
      <item>Royal Cosmetic j.d.o.o., OIB 47056930247, Korčulanska/3d, 10000 Zagreb zastupanog po punomoćniku Ivona Opačak</item>
    </izvorni_sadrzaj>
    <derivirana_varijabla naziv="DomainObject.Predmet.ProtuStrankaListFormatedWithAdressOIB_1">
      <item>Royal Cosmetic j.d.o.o., OIB 47056930247, Korčulanska/3d, 10000 Zagreb zastupanog po punomoćniku Ivona Opačak</item>
    </derivirana_varijabla>
  </DomainObject.Predmet.ProtuStrankaListFormatedWithAdressOIB>
  <DomainObject.Predmet.ProtuStrankaListNazivFormated>
    <izvorni_sadrzaj>
      <item>Royal Cosmetic j.d.o.o.</item>
    </izvorni_sadrzaj>
    <derivirana_varijabla naziv="DomainObject.Predmet.ProtuStrankaListNazivFormated_1">
      <item>Royal Cosmetic j.d.o.o.</item>
    </derivirana_varijabla>
  </DomainObject.Predmet.ProtuStrankaListNazivFormated>
  <DomainObject.Predmet.ProtuStrankaListNazivFormatedOIB>
    <izvorni_sadrzaj>
      <item>Royal Cosmetic j.d.o.o., OIB 47056930247</item>
    </izvorni_sadrzaj>
    <derivirana_varijabla naziv="DomainObject.Predmet.ProtuStrankaListNazivFormatedOIB_1">
      <item>Royal Cosmetic j.d.o.o., OIB 47056930247</item>
    </derivirana_varijabla>
  </DomainObject.Predmet.ProtuStrankaListNazivFormatedOIB>
  <DomainObject.Predmet.OstaliListFormated>
    <izvorni_sadrzaj>
      <item>Ivona Opačak punomoćnica sudionika u postupku Royal Cosmetic j.d.o.o.</item>
      <item>Raiffeisenbank Austria d.d.</item>
    </izvorni_sadrzaj>
    <derivirana_varijabla naziv="DomainObject.Predmet.OstaliListFormated_1">
      <item>Ivona Opačak punomoćnica sudionika u postupku Royal Cosmetic j.d.o.o.</item>
      <item>Raiffeisenbank Austria d.d.</item>
    </derivirana_varijabla>
  </DomainObject.Predmet.OstaliListFormated>
  <DomainObject.Predmet.OstaliListFormatedOIB>
    <izvorni_sadrzaj>
      <item>Ivona Opačak, OIB 08150972121 punomoćnica sudionika u postupku Royal Cosmetic j.d.o.o.</item>
      <item>Raiffeisenbank Austria d.d., OIB 53056966535</item>
    </izvorni_sadrzaj>
    <derivirana_varijabla naziv="DomainObject.Predmet.OstaliListFormatedOIB_1">
      <item>Ivona Opačak, OIB 08150972121 punomoćnica sudionika u postupku Royal Cosmetic j.d.o.o.</item>
      <item>Raiffeisenbank Austria d.d., OIB 53056966535</item>
    </derivirana_varijabla>
  </DomainObject.Predmet.OstaliListFormatedOIB>
  <DomainObject.Predmet.OstaliListFormatedWithAdress>
    <izvorni_sadrzaj>
      <item>Ivona Opačak, Ugljanska Ulica 9a, 10000 Zagreb punomoćnica sudionika u postupku Royal Cosmetic j.d.o.o.</item>
      <item>Raiffeisenbank Austria d.d., Magazinska cesta 69, 10000 Zagreb</item>
    </izvorni_sadrzaj>
    <derivirana_varijabla naziv="DomainObject.Predmet.OstaliListFormatedWithAdress_1">
      <item>Ivona Opačak, Ugljanska Ulica 9a, 10000 Zagreb punomoćnica sudionika u postupku Royal Cosmetic j.d.o.o.</item>
      <item>Raiffeisenbank Austria d.d., Magazinska cesta 69, 10000 Zagreb</item>
    </derivirana_varijabla>
  </DomainObject.Predmet.OstaliListFormatedWithAdress>
  <DomainObject.Predmet.OstaliListFormatedWithAdressOIB>
    <izvorni_sadrzaj>
      <item>Ivona Opačak, OIB 08150972121, Ugljanska Ulica 9a, 10000 Zagreb punomoćnica sudionika u postupku Royal Cosmetic j.d.o.o.</item>
      <item>Raiffeisenbank Austria d.d., OIB 53056966535, Magazinska cesta 69, 10000 Zagreb</item>
    </izvorni_sadrzaj>
    <derivirana_varijabla naziv="DomainObject.Predmet.OstaliListFormatedWithAdressOIB_1">
      <item>Ivona Opačak, OIB 08150972121, Ugljanska Ulica 9a, 10000 Zagreb punomoćnica sudionika u postupku Royal Cosmetic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Ivona Opačak</item>
      <item>Raiffeisenbank Austria d.d.</item>
    </izvorni_sadrzaj>
    <derivirana_varijabla naziv="DomainObject.Predmet.OstaliListNazivFormated_1">
      <item>Ivona Opačak</item>
      <item>Raiffeisenbank Austria d.d.</item>
    </derivirana_varijabla>
  </DomainObject.Predmet.OstaliListNazivFormated>
  <DomainObject.Predmet.OstaliListNazivFormatedOIB>
    <izvorni_sadrzaj>
      <item>Ivona Opačak, OIB 08150972121</item>
      <item>Raiffeisenbank Austria d.d., OIB 53056966535</item>
    </izvorni_sadrzaj>
    <derivirana_varijabla naziv="DomainObject.Predmet.OstaliListNazivFormatedOIB_1">
      <item>Ivona Opačak, OIB 08150972121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Cosmetic j.d.o.o.</izvorni_sadrzaj>
    <derivirana_varijabla naziv="DomainObject.Predmet.ProtustrankaIDrugi_1">Royal Cosmetic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Royal Cosmetic j.d.o.o., OIB 47056930247, Korčulanska/3d, 10000 Zagreb</izvorni_sadrzaj>
    <derivirana_varijabla naziv="DomainObject.Predmet.ProtustrankaIDrugiAdressOIB_1">Royal Cosmetic j.d.o.o., OIB 47056930247, Korčulanska/3d,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Cosmetic j.d.o.o.</item>
      <item>FINA Regionalni centar Zagreb</item>
      <item>Ivona Opačak</item>
      <item>Raiffeisenbank Austria d.d.</item>
    </izvorni_sadrzaj>
    <derivirana_varijabla naziv="DomainObject.Predmet.SudioniciListNaziv_1">
      <item>Royal Cosmetic j.d.o.o.</item>
      <item>FINA Regionalni centar Zagreb</item>
      <item>Ivona Opačak</item>
      <item>Raiffeisenbank Austria d.d.</item>
    </derivirana_varijabla>
  </DomainObject.Predmet.SudioniciListNaziv>
  <DomainObject.Predmet.SudioniciListAdressOIB>
    <izvorni_sadrzaj>
      <item>Royal Cosmetic j.d.o.o., OIB 47056930247, Korčulanska/3d,10000 Zagreb</item>
      <item>FINA Regionalni centar Zagreb, OIB 85821130368, Trg svibanjskih žrtava 1995. 1,10000 Zagreb</item>
      <item>Ivona Opačak, OIB 08150972121, Ugljanska Ulica 9a,10000 Zagreb</item>
      <item>Raiffeisenbank Austria d.d., OIB 53056966535, Magazinska cesta 69,10000 Zagreb</item>
    </izvorni_sadrzaj>
    <derivirana_varijabla naziv="DomainObject.Predmet.SudioniciListAdressOIB_1">
      <item>Royal Cosmetic j.d.o.o., OIB 47056930247, Korčulanska/3d,10000 Zagreb</item>
      <item>FINA Regionalni centar Zagreb, OIB 85821130368, Trg svibanjskih žrtava 1995. 1,10000 Zagreb</item>
      <item>Ivona Opačak, OIB 08150972121, Ugljanska Ulica 9a,10000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47056930247</item>
      <item>, OIB 85821130368</item>
      <item>, OIB 08150972121</item>
      <item>, OIB 53056966535</item>
    </izvorni_sadrzaj>
    <derivirana_varijabla naziv="DomainObject.Predmet.SudioniciListNazivOIB_1">
      <item>, OIB 47056930247</item>
      <item>, OIB 85821130368</item>
      <item>, OIB 08150972121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St-3118/2018-6</izvorni_sadrzaj>
    <derivirana_varijabla naziv="DomainObject.PredzadnjaOdlukaIzPredmeta.Oznaka_1">St-3118/2018-6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779CE-CCA2-404E-B1C3-2CAB10C6B7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788</properties:Words>
  <properties:Characters>4348</properties:Characters>
  <properties:Lines>98</properties:Lines>
  <properties:Paragraphs>31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2019-08-26T15:03:00Z</dcterms:created>
  <dc:creator>gzubak</dc:creator>
  <cp:lastModifiedBy>Danijela Jovanovska</cp:lastModifiedBy>
  <cp:lastPrinted>2019-09-04T11:29:00Z</cp:lastPrinted>
  <dcterms:modified xmlns:xsi="http://www.w3.org/2001/XMLSchema-instance" xsi:type="dcterms:W3CDTF">2019-09-04T11:29:00Z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(st-3118_18 - otvaranje i zaključenje 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