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64ce" w14:paraId="98264ce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397AEB">
        <w:t>242</w:t>
      </w:r>
      <w:r w:rsidR="000C46EC">
        <w:t>/1</w:t>
      </w:r>
      <w:r w:rsidR="006D2D5D">
        <w:t>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B953E3">
        <w:t>Trg hrvatskih branitelja 1</w:t>
      </w:r>
    </w:p>
    <w:p w:rsidRDefault="005C24C0" w:rsidP="00C83EDF" w:rsidR="005C24C0">
      <w:pPr>
        <w:jc w:val="both"/>
      </w:pPr>
    </w:p>
    <w:p w:rsidRDefault="002E3095" w:rsidP="00C83EDF" w:rsidR="002E309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397AEB" w:rsidRPr="002F25AA">
        <w:t>OMNIA TEKNO d.o.o.</w:t>
      </w:r>
      <w:r w:rsidR="00397AEB">
        <w:t xml:space="preserve"> u stečaju</w:t>
      </w:r>
      <w:r w:rsidR="00397AEB" w:rsidRPr="002F25AA">
        <w:t>, Velika Gorica, Habdelićeva 11, OIB 17840098367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DB0F8A">
        <w:t>7. studenog</w:t>
      </w:r>
      <w:r w:rsidR="00C30DA8">
        <w:t xml:space="preserve"> 2018.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2E3095" w:rsidP="004B32C0" w:rsidR="002E3095" w:rsidRPr="000911D1">
      <w:pPr>
        <w:jc w:val="center"/>
        <w:rPr>
          <w:b/>
        </w:rPr>
      </w:pPr>
    </w:p>
    <w:p w:rsidRDefault="00E86428" w:rsidP="00E86428" w:rsidR="00E86428" w:rsidRPr="000911D1">
      <w:pPr>
        <w:jc w:val="center"/>
        <w:rPr>
          <w:b/>
        </w:rPr>
      </w:pPr>
    </w:p>
    <w:p w:rsidRDefault="00E86428" w:rsidP="00E86428" w:rsidR="00E86428">
      <w:pPr>
        <w:jc w:val="both"/>
      </w:pPr>
      <w:r w:rsidRPr="00730688">
        <w:t xml:space="preserve">I. Utvrđene su slijedeće tražbine prvog višeg isplatnog reda: </w:t>
      </w:r>
    </w:p>
    <w:p w:rsidRDefault="00E86428" w:rsidP="00E86428" w:rsidR="00E86428">
      <w:pPr>
        <w:tabs>
          <w:tab w:pos="7616" w:val="left"/>
        </w:tabs>
        <w:jc w:val="both"/>
      </w:pPr>
    </w:p>
    <w:p w:rsidRDefault="00E86428" w:rsidP="00E86428" w:rsidR="00E86428">
      <w:pPr>
        <w:jc w:val="both"/>
      </w:pPr>
      <w:r>
        <w:t>I.1. REPUBLIKA HRVATSKA, MINISTARSTVO FINANCIJA</w:t>
      </w:r>
    </w:p>
    <w:p w:rsidRDefault="00E86428" w:rsidP="00E86428" w:rsidR="00E8642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POREZNA UPRAVA, PODRUČNI URED </w:t>
      </w:r>
    </w:p>
    <w:p w:rsidRDefault="00E86428" w:rsidP="00E86428" w:rsidR="00E8642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ZAGRABAČKA ŽUPANIJA, OIB 18683136487                                          38.691,62 kn </w:t>
      </w:r>
    </w:p>
    <w:p w:rsidRDefault="00E86428" w:rsidP="00E86428" w:rsidR="00E86428">
      <w:pPr>
        <w:jc w:val="both"/>
      </w:pPr>
    </w:p>
    <w:p w:rsidRDefault="00E86428" w:rsidP="00E86428" w:rsidR="00E86428">
      <w:pPr>
        <w:jc w:val="both"/>
      </w:pPr>
      <w:r>
        <w:t>I.2. TATJANA REBAC, Velika Gorica, Habdelićeva 11,</w:t>
      </w:r>
    </w:p>
    <w:p w:rsidRDefault="00E86428" w:rsidP="00E86428" w:rsidR="00E8642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OIB 09623474843                                                                                            14.806,10 kn </w:t>
      </w:r>
    </w:p>
    <w:p w:rsidRDefault="00E86428" w:rsidP="00E86428" w:rsidR="00E86428">
      <w:pPr>
        <w:jc w:val="both"/>
      </w:pPr>
    </w:p>
    <w:p w:rsidRDefault="00E86428" w:rsidP="00E86428" w:rsidR="00E86428">
      <w:pPr>
        <w:jc w:val="both"/>
      </w:pPr>
    </w:p>
    <w:p w:rsidRDefault="00E86428" w:rsidP="00E86428" w:rsidR="00E86428">
      <w:pPr>
        <w:jc w:val="both"/>
      </w:pPr>
      <w:r w:rsidRPr="00730688">
        <w:t xml:space="preserve">II. Utvrđene su slijedeće tražbine drugog višeg isplatnog reda: </w:t>
      </w:r>
    </w:p>
    <w:p w:rsidRDefault="00E86428" w:rsidP="00E86428" w:rsidR="00E86428" w:rsidRPr="00937C5C">
      <w:pPr>
        <w:jc w:val="both"/>
      </w:pPr>
    </w:p>
    <w:p w:rsidRDefault="00E86428" w:rsidP="00E86428" w:rsidR="00E86428">
      <w:pPr>
        <w:jc w:val="both"/>
      </w:pPr>
      <w:r>
        <w:t>II.1. REPUBLIKA HRVATSKA, MINISTARSTVO FINANCIJA</w:t>
      </w:r>
    </w:p>
    <w:p w:rsidRDefault="00E86428" w:rsidP="00E86428" w:rsidR="00E8642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POREZNA UPRAVA, PODRUČNI URED </w:t>
      </w:r>
    </w:p>
    <w:p w:rsidRDefault="00E86428" w:rsidP="00E86428" w:rsidR="00E8642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ZAGRABAČKA ŽUPANIJA, OIB 18683136487                                           21.735,39 kn </w:t>
      </w:r>
    </w:p>
    <w:p w:rsidRDefault="00E86428" w:rsidP="00E86428" w:rsidR="00E86428">
      <w:pPr>
        <w:jc w:val="both"/>
      </w:pPr>
    </w:p>
    <w:p w:rsidRDefault="00E86428" w:rsidP="00E86428" w:rsidR="00E86428">
      <w:pPr>
        <w:jc w:val="both"/>
      </w:pPr>
      <w:r>
        <w:t>II.2</w:t>
      </w:r>
      <w:r w:rsidRPr="00937C5C">
        <w:t xml:space="preserve">. </w:t>
      </w:r>
      <w:r>
        <w:t>HRVATSKI ZAVOD ZA ZAPOŠLJAVANJE,</w:t>
      </w:r>
    </w:p>
    <w:p w:rsidRDefault="00E86428" w:rsidP="00E86428" w:rsidR="00E86428">
      <w:pPr>
        <w:jc w:val="both"/>
      </w:pPr>
      <w:r>
        <w:t xml:space="preserve">        Zagreb, Radnička cesta 1, OIB 91547293790                                                 36.140,88 kn</w:t>
      </w:r>
    </w:p>
    <w:p w:rsidRDefault="00E86428" w:rsidP="00E86428" w:rsidR="00E86428">
      <w:pPr>
        <w:tabs>
          <w:tab w:pos="862" w:val="left"/>
          <w:tab w:pos="7859" w:val="left"/>
        </w:tabs>
        <w:ind w:firstLine="360"/>
        <w:jc w:val="both"/>
      </w:pPr>
    </w:p>
    <w:p w:rsidRDefault="00E86428" w:rsidP="00E86428" w:rsidR="00E86428">
      <w:pPr>
        <w:jc w:val="both"/>
      </w:pPr>
      <w:r>
        <w:t>II.3. HRVATSKE VODE, pravna osoba za upravljanje vodama,</w:t>
      </w:r>
    </w:p>
    <w:p w:rsidRDefault="00E86428" w:rsidP="00E86428" w:rsidR="00E86428">
      <w:pPr>
        <w:jc w:val="both"/>
      </w:pPr>
      <w:r>
        <w:t xml:space="preserve">        Zagreb, Ulica grada Vukovara 220, OIB 28921383001                                    7.936,99 kn                                                                                     </w:t>
      </w:r>
    </w:p>
    <w:p w:rsidRDefault="00E86428" w:rsidP="00E86428" w:rsidR="00E86428">
      <w:pPr>
        <w:tabs>
          <w:tab w:pos="862" w:val="left"/>
          <w:tab w:pos="7859" w:val="left"/>
        </w:tabs>
        <w:jc w:val="both"/>
      </w:pPr>
    </w:p>
    <w:p w:rsidRDefault="00E86428" w:rsidP="00E86428" w:rsidR="00E86428">
      <w:pPr>
        <w:tabs>
          <w:tab w:pos="7710" w:val="left"/>
        </w:tabs>
        <w:jc w:val="both"/>
      </w:pPr>
      <w:r>
        <w:t xml:space="preserve">II.4. Hrvatska radiotelevizija, javna ustanova, Zagreb, </w:t>
      </w:r>
    </w:p>
    <w:p w:rsidRDefault="00E86428" w:rsidP="00E86428" w:rsidR="00E86428" w:rsidRPr="002F59F1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 xml:space="preserve">       Prisavlje 3, OIB </w:t>
      </w:r>
      <w:r w:rsidRPr="002F59F1">
        <w:t>68419124305</w:t>
      </w:r>
      <w:r>
        <w:t xml:space="preserve">                                                                        </w:t>
      </w:r>
      <w:r w:rsidRPr="002F59F1">
        <w:rPr>
          <w:rFonts w:cs="Arial" w:hAnsi="Arial" w:ascii="Arial"/>
          <w:color w:val="003366"/>
          <w:sz w:val="18"/>
          <w:szCs w:val="18"/>
        </w:rPr>
        <w:t xml:space="preserve"> </w:t>
      </w:r>
      <w:r>
        <w:t xml:space="preserve"> 10.109,35 kn                                                                                      </w:t>
      </w:r>
    </w:p>
    <w:p w:rsidRDefault="00E86428" w:rsidP="00E86428" w:rsidR="00E86428">
      <w:pPr>
        <w:tabs>
          <w:tab w:pos="7710" w:val="left"/>
        </w:tabs>
        <w:jc w:val="both"/>
      </w:pPr>
      <w:r>
        <w:rPr>
          <w:color w:val="FF0000"/>
        </w:rPr>
        <w:t xml:space="preserve">                    </w:t>
      </w:r>
      <w:r>
        <w:t xml:space="preserve"> </w:t>
      </w:r>
    </w:p>
    <w:p w:rsidRDefault="00E86428" w:rsidP="00E86428" w:rsidR="00E86428">
      <w:pPr>
        <w:jc w:val="both"/>
      </w:pPr>
    </w:p>
    <w:p w:rsidRDefault="00E86428" w:rsidP="00E86428" w:rsidR="00E86428">
      <w:pPr>
        <w:jc w:val="both"/>
      </w:pPr>
      <w:r>
        <w:t>II.5. GRAD VELIKA GORICA, Velika Gorica,</w:t>
      </w:r>
    </w:p>
    <w:p w:rsidRDefault="00E86428" w:rsidP="00E86428" w:rsidR="00E86428">
      <w:pPr>
        <w:tabs>
          <w:tab w:pos="862" w:val="left"/>
          <w:tab w:pos="7859" w:val="left"/>
        </w:tabs>
        <w:ind w:firstLine="360"/>
        <w:jc w:val="both"/>
      </w:pPr>
      <w:r>
        <w:t xml:space="preserve">  Trg kralja Tomislava 34, OIB 75834963344                                                     6.944,57 kn</w:t>
      </w:r>
    </w:p>
    <w:p w:rsidRDefault="00E86428" w:rsidP="00E86428" w:rsidR="00E86428">
      <w:pPr>
        <w:tabs>
          <w:tab w:pos="862" w:val="left"/>
          <w:tab w:pos="7859" w:val="left"/>
        </w:tabs>
        <w:jc w:val="both"/>
      </w:pPr>
    </w:p>
    <w:p w:rsidRDefault="00E86428" w:rsidP="00E86428" w:rsidR="00E86428">
      <w:pPr>
        <w:jc w:val="both"/>
      </w:pPr>
      <w:r>
        <w:t>II.6. GRAD VELIKA GORICA, Velika Gorica,</w:t>
      </w:r>
    </w:p>
    <w:p w:rsidRDefault="00E86428" w:rsidP="00E86428" w:rsidR="00E86428">
      <w:pPr>
        <w:tabs>
          <w:tab w:pos="862" w:val="left"/>
          <w:tab w:pos="7859" w:val="left"/>
        </w:tabs>
        <w:ind w:firstLine="360"/>
        <w:jc w:val="both"/>
      </w:pPr>
      <w:r>
        <w:t xml:space="preserve">  Trg kralja Tomislava 34, OIB 75834963344                                                   23.338,72 kn</w:t>
      </w:r>
    </w:p>
    <w:p w:rsidRDefault="00E86428" w:rsidP="00E86428" w:rsidR="00E86428">
      <w:pPr>
        <w:tabs>
          <w:tab w:pos="7710" w:val="left"/>
        </w:tabs>
        <w:jc w:val="both"/>
      </w:pPr>
    </w:p>
    <w:p w:rsidRDefault="00541C7B" w:rsidP="00541C7B" w:rsidR="00541C7B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E86428">
        <w:t>7. studenog</w:t>
      </w:r>
      <w:r w:rsidR="001706D5">
        <w:t xml:space="preserve"> 2018.</w:t>
      </w:r>
      <w:r w:rsidR="00B50EEB" w:rsidRPr="00267DA6">
        <w:t xml:space="preserve">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1706D5">
        <w:t>e</w:t>
      </w:r>
      <w:r w:rsidR="00B50EEB" w:rsidRPr="00267DA6">
        <w:t xml:space="preserve"> </w:t>
      </w:r>
      <w:r w:rsidR="008B74E3">
        <w:t>prvog višeg isplatnog reda, nave</w:t>
      </w:r>
      <w:r w:rsidR="00BF52EC">
        <w:t>den</w:t>
      </w:r>
      <w:r w:rsidR="001706D5">
        <w:t>e</w:t>
      </w:r>
      <w:r w:rsidR="00BF52EC">
        <w:t xml:space="preserve"> u točki I. izreke rješenja</w:t>
      </w:r>
      <w:r w:rsidR="00AA293F">
        <w:t xml:space="preserve"> u iznosu od </w:t>
      </w:r>
      <w:r w:rsidR="00E86428">
        <w:t>53.497,72</w:t>
      </w:r>
      <w:r w:rsidR="00E86428" w:rsidRPr="00937C5C">
        <w:t xml:space="preserve"> </w:t>
      </w:r>
      <w:r w:rsidR="001706D5" w:rsidRPr="00100B19">
        <w:t>kn</w:t>
      </w:r>
      <w:r w:rsidR="007E70A4">
        <w:t xml:space="preserve">, </w:t>
      </w:r>
      <w:r w:rsidR="008B74E3">
        <w:t xml:space="preserve">a </w:t>
      </w:r>
      <w:r w:rsidR="00B953E3">
        <w:t xml:space="preserve">isto tako priznao je tražbine drugog višeg isplatnog reda, navedene u točki II. izreke ovog rješenja u ukupnom iznosu od </w:t>
      </w:r>
      <w:r w:rsidR="00E86428">
        <w:t xml:space="preserve">106.205,90 </w:t>
      </w:r>
      <w:r w:rsidR="00B953E3">
        <w:t xml:space="preserve">kn, a </w:t>
      </w:r>
      <w:r w:rsidR="008B74E3">
        <w:t>tako p</w:t>
      </w:r>
      <w:r w:rsidR="00447244">
        <w:t>riznat</w:t>
      </w:r>
      <w:r w:rsidR="00B953E3">
        <w:t>e</w:t>
      </w:r>
      <w:r w:rsidR="00447244">
        <w:t xml:space="preserve"> tražbin</w:t>
      </w:r>
      <w:r w:rsidR="00B953E3">
        <w:t>e</w:t>
      </w:r>
      <w:r w:rsidR="008B74E3">
        <w:t xml:space="preserve"> vjerovnika prvog </w:t>
      </w:r>
      <w:r w:rsidR="00B953E3">
        <w:t xml:space="preserve">i 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B953E3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B953E3">
        <w:t xml:space="preserve"> 104/17,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B953E3">
        <w:t>ju</w:t>
      </w:r>
      <w:r w:rsidR="00B50EEB" w:rsidRPr="00267DA6">
        <w:t xml:space="preserve"> utvrđen</w:t>
      </w:r>
      <w:r w:rsidR="00B953E3">
        <w:t>ima</w:t>
      </w:r>
      <w:r w:rsidR="00267DA6">
        <w:t xml:space="preserve">. </w:t>
      </w:r>
      <w:r w:rsidR="008E1CB9">
        <w:t>Stoga je riješeno kao pod točk</w:t>
      </w:r>
      <w:r w:rsidR="00B953E3">
        <w:t>ama</w:t>
      </w:r>
      <w:r w:rsidR="008E1CB9">
        <w:t xml:space="preserve"> I. </w:t>
      </w:r>
      <w:r w:rsidR="00B953E3">
        <w:t xml:space="preserve">i II. </w:t>
      </w:r>
      <w:r w:rsidR="008E1CB9">
        <w:t xml:space="preserve">izreke ovog rješenja. </w:t>
      </w:r>
      <w:r w:rsidR="00673E68">
        <w:t xml:space="preserve"> </w:t>
      </w:r>
      <w:r w:rsidR="001706D5">
        <w:t xml:space="preserve"> </w:t>
      </w:r>
    </w:p>
    <w:p w:rsidRDefault="001706D5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B953E3">
      <w:pPr>
        <w:jc w:val="center"/>
      </w:pPr>
      <w:r w:rsidRPr="002032E7">
        <w:t>U Karlovcu</w:t>
      </w:r>
      <w:r w:rsidR="004A201D" w:rsidRPr="002032E7">
        <w:t xml:space="preserve"> </w:t>
      </w:r>
      <w:r w:rsidR="00E86428">
        <w:t>7. studenog</w:t>
      </w:r>
      <w:r w:rsidR="00C30DA8">
        <w:t xml:space="preserve"> 2018.</w:t>
      </w:r>
      <w:r w:rsidRPr="002032E7">
        <w:t xml:space="preserve"> </w:t>
      </w:r>
    </w:p>
    <w:p w:rsidRDefault="00C30DA8" w:rsidP="009468B0" w:rsidR="00C30DA8">
      <w:pPr>
        <w:jc w:val="center"/>
      </w:pPr>
    </w:p>
    <w:p w:rsidRDefault="002E55DF" w:rsidP="009468B0" w:rsidR="002E55DF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</w:t>
      </w:r>
      <w:r w:rsidR="00C30DA8">
        <w:t xml:space="preserve">                </w:t>
      </w:r>
      <w:r w:rsidR="000C46EC">
        <w:t>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812161" w:rsidP="009468B0" w:rsidR="00812161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F924FE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</w:t>
      </w:r>
    </w:p>
    <w:sectPr w:rsidSect="00F924FE" w:rsidR="0091049A" w:rsidRPr="00267DA6">
      <w:headerReference w:type="even" r:id="rId11"/>
      <w:headerReference w:type="default" r:id="rId12"/>
      <w:pgSz w:h="16838" w:w="11906"/>
      <w:pgMar w:gutter="0" w:footer="708" w:header="708" w:left="1417" w:bottom="1702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21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397AEB">
      <w:t>242</w:t>
    </w:r>
    <w:r w:rsidR="000C46EC">
      <w:t>/1</w:t>
    </w:r>
    <w:r w:rsidR="006D2D5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706D5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3095"/>
    <w:rsid w:val="002E55DF"/>
    <w:rsid w:val="002E71E9"/>
    <w:rsid w:val="0030106D"/>
    <w:rsid w:val="00313BDB"/>
    <w:rsid w:val="003565B3"/>
    <w:rsid w:val="00374A53"/>
    <w:rsid w:val="00392297"/>
    <w:rsid w:val="00397AEB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41C7B"/>
    <w:rsid w:val="00562398"/>
    <w:rsid w:val="005646C8"/>
    <w:rsid w:val="005C24C0"/>
    <w:rsid w:val="005E3015"/>
    <w:rsid w:val="005F2124"/>
    <w:rsid w:val="006007B5"/>
    <w:rsid w:val="00621C70"/>
    <w:rsid w:val="00643621"/>
    <w:rsid w:val="00650897"/>
    <w:rsid w:val="00660B8E"/>
    <w:rsid w:val="00673E68"/>
    <w:rsid w:val="006A7683"/>
    <w:rsid w:val="006B02A2"/>
    <w:rsid w:val="006B0440"/>
    <w:rsid w:val="006D2D5D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7E70A4"/>
    <w:rsid w:val="0080578E"/>
    <w:rsid w:val="00812161"/>
    <w:rsid w:val="00816DD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8F7D00"/>
    <w:rsid w:val="0091049A"/>
    <w:rsid w:val="009237A9"/>
    <w:rsid w:val="00923BEE"/>
    <w:rsid w:val="00935E50"/>
    <w:rsid w:val="00937F31"/>
    <w:rsid w:val="009468B0"/>
    <w:rsid w:val="00985DE2"/>
    <w:rsid w:val="009C78C0"/>
    <w:rsid w:val="009D3D71"/>
    <w:rsid w:val="009F0937"/>
    <w:rsid w:val="00A026F4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A293F"/>
    <w:rsid w:val="00AE0E25"/>
    <w:rsid w:val="00AE2504"/>
    <w:rsid w:val="00AF58ED"/>
    <w:rsid w:val="00B103D9"/>
    <w:rsid w:val="00B20D76"/>
    <w:rsid w:val="00B50EEB"/>
    <w:rsid w:val="00B81753"/>
    <w:rsid w:val="00B93ADE"/>
    <w:rsid w:val="00B953E3"/>
    <w:rsid w:val="00BA6ECF"/>
    <w:rsid w:val="00BD2065"/>
    <w:rsid w:val="00BD3394"/>
    <w:rsid w:val="00BE6956"/>
    <w:rsid w:val="00BF52EC"/>
    <w:rsid w:val="00C07070"/>
    <w:rsid w:val="00C120CE"/>
    <w:rsid w:val="00C14D9F"/>
    <w:rsid w:val="00C30DA8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B0F8A"/>
    <w:rsid w:val="00DC4E31"/>
    <w:rsid w:val="00E07968"/>
    <w:rsid w:val="00E10266"/>
    <w:rsid w:val="00E504F4"/>
    <w:rsid w:val="00E6357E"/>
    <w:rsid w:val="00E86428"/>
    <w:rsid w:val="00EA39DD"/>
    <w:rsid w:val="00EB2C04"/>
    <w:rsid w:val="00EC0260"/>
    <w:rsid w:val="00F1017A"/>
    <w:rsid w:val="00F51122"/>
    <w:rsid w:val="00F77ECE"/>
    <w:rsid w:val="00F924F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5F2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1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1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1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1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5F2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1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1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1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1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St-242/2017</izvorni_sadrzaj>
    <derivirana_varijabla naziv="DomainObject.Predmet.OznakaBroj_1">St-242/2017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OMNIA TEKNO d.o.o. za zastupanje i posredovanje u prometu roba i usluga u stečaju zastupanog po punomoćniku Tatjana Rožanković; Nikica Dalić</izvorni_sadrzaj>
    <derivirana_varijabla naziv="DomainObject.Predmet.ProtustrankaFormated_1">  OMNIA TEKNO d.o.o. za zastupanje i posredovanje u prometu roba i usluga u stečaju zastupanog po punomoćniku Tatjana Rožanković; Nikica Dalić</derivirana_varijabla>
  </DomainObject.Predmet.ProtustrankaFormated>
  <DomainObject.Predmet.ProtustrankaFormatedOIB>
    <izvorni_sadrzaj>  OMNIA TEKNO d.o.o. za zastupanje i posredovanje u prometu roba i usluga u stečaju, OIB 17840098367 zastupanog po punomoćniku Tatjana Rožanković; Nikica Dalić</izvorni_sadrzaj>
    <derivirana_varijabla naziv="DomainObject.Predmet.ProtustrankaFormatedOIB_1">  OMNIA TEKNO d.o.o. za zastupanje i posredovanje u prometu roba i usluga u stečaju, OIB 17840098367 zastupanog po punomoćniku Tatjana Rožanković; Nikica Dalić</derivirana_varijabla>
  </DomainObject.Predmet.ProtustrankaFormatedOIB>
  <DomainObject.Predmet.ProtustrankaFormatedWithAdress>
    <izvorni_sadrzaj> OMNIA TEKNO d.o.o. za zastupanje i posredovanje u prometu roba i usluga u stečaju, Habdelićeva 11, 10410 Velika Gorica zastupanog po punomoćniku Tatjana Rožanković; Nikica Dalić</izvorni_sadrzaj>
    <derivirana_varijabla naziv="DomainObject.Predmet.ProtustrankaFormatedWithAdress_1"> OMNIA TEKNO d.o.o. za zastupanje i posredovanje u prometu roba i usluga u stečaju, Habdelićeva 11, 10410 Velika Gorica zastupanog po punomoćniku Tatjana Rožanković; Nikica Dalić</derivirana_varijabla>
  </DomainObject.Predmet.ProtustrankaFormatedWithAdress>
  <DomainObject.Predmet.ProtustrankaFormatedWithAdressOIB>
    <izvorni_sadrzaj> OMNIA TEKNO d.o.o. za zastupanje i posredovanje u prometu roba i usluga u stečaju, OIB 17840098367, Habdelićeva 11, 10410 Velika Gorica zastupanog po punomoćniku Tatjana Rožanković; Nikica Dalić</izvorni_sadrzaj>
    <derivirana_varijabla naziv="DomainObject.Predmet.ProtustrankaFormatedWithAdressOIB_1"> OMNIA TEKNO d.o.o. za zastupanje i posredovanje u prometu roba i usluga u stečaju, OIB 17840098367, Habdelićeva 11, 10410 Velika Gorica zastupanog po punomoćniku Tatjana Rožanković; Nikica Dalić</derivirana_varijabla>
  </DomainObject.Predmet.ProtustrankaFormatedWithAdressOIB>
  <DomainObject.Predmet.ProtustrankaWithAdress>
    <izvorni_sadrzaj>OMNIA TEKNO d.o.o. za zastupanje i posredovanje u prometu roba i usluga u stečaju Habdelićeva 11, 10410 Velika Gorica</izvorni_sadrzaj>
    <derivirana_varijabla naziv="DomainObject.Predmet.ProtustrankaWithAdress_1">OMNIA TEKNO d.o.o. za zastupanje i posredovanje u prometu roba i usluga u stečaju Habdelićeva 11, 10410 Velika Gorica</derivirana_varijabla>
  </DomainObject.Predmet.ProtustrankaWithAdress>
  <DomainObject.Predmet.ProtustrankaWithAdressOIB>
    <izvorni_sadrzaj>OMNIA TEKNO d.o.o. za zastupanje i posredovanje u prometu roba i usluga u stečaju, OIB 17840098367, Habdelićeva 11, 10410 Velika Gorica</izvorni_sadrzaj>
    <derivirana_varijabla naziv="DomainObject.Predmet.ProtustrankaWithAdressOIB_1">OMNIA TEKNO d.o.o. za zastupanje i posredovanje u prometu roba i usluga u stečaju, OIB 17840098367, Habdelićeva 11, 10410 Velika Gorica</derivirana_varijabla>
  </DomainObject.Predmet.ProtustrankaWithAdressOIB>
  <DomainObject.Predmet.ProtustrankaNazivFormated>
    <izvorni_sadrzaj>OMNIA TEKNO d.o.o. za zastupanje i posredovanje u prometu roba i usluga u stečaju</izvorni_sadrzaj>
    <derivirana_varijabla naziv="DomainObject.Predmet.ProtustrankaNazivFormated_1">OMNIA TEKNO d.o.o. za zastupanje i posredovanje u prometu roba i usluga u stečaju</derivirana_varijabla>
  </DomainObject.Predmet.ProtustrankaNazivFormated>
  <DomainObject.Predmet.ProtustrankaNazivFormatedOIB>
    <izvorni_sadrzaj>OMNIA TEKNO d.o.o. za zastupanje i posredovanje u prometu roba i usluga u stečaju, OIB 17840098367</izvorni_sadrzaj>
    <derivirana_varijabla naziv="DomainObject.Predmet.ProtustrankaNazivFormatedOIB_1">OMNIA TEKNO d.o.o. za zastupanje i posredovanje u prometu roba i usluga u stečaju, OIB 17840098367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OMNIA TEKNO d.o.o. za zastupanje i posredovanje u prometu roba i usluga u stečaju zastupanog po punomoćniku Tatjana Rožanković; Nikica Dalić</item>
    </izvorni_sadrzaj>
    <derivirana_varijabla naziv="DomainObject.Predmet.ProtuStrankaListFormated_1">
      <item>OMNIA TEKNO d.o.o. za zastupanje i posredovanje u prometu roba i usluga u stečaju zastupanog po punomoćniku Tatjana Rožanković; Nikica Dalić</item>
    </derivirana_varijabla>
  </DomainObject.Predmet.ProtuStrankaListFormated>
  <DomainObject.Predmet.ProtuStrankaListFormatedOIB>
    <izvorni_sadrzaj>
      <item>OMNIA TEKNO d.o.o. za zastupanje i posredovanje u prometu roba i usluga u stečaju, OIB 17840098367 zastupanog po punomoćniku Tatjana Rožanković; Nikica Dalić</item>
    </izvorni_sadrzaj>
    <derivirana_varijabla naziv="DomainObject.Predmet.ProtuStrankaListFormatedOIB_1">
      <item>OMNIA TEKNO d.o.o. za zastupanje i posredovanje u prometu roba i usluga u stečaju, OIB 17840098367 zastupanog po punomoćniku Tatjana Rožanković; Nikica Dalić</item>
    </derivirana_varijabla>
  </DomainObject.Predmet.ProtuStrankaListFormatedOIB>
  <DomainObject.Predmet.ProtuStrankaListFormatedWithAdress>
    <izvorni_sadrzaj>
      <item>OMNIA TEKNO d.o.o. za zastupanje i posredovanje u prometu roba i usluga u stečaju, Habdelićeva 11, 10410 Velika Gorica zastupanog po punomoćniku Tatjana Rožanković; Nikica Dalić</item>
    </izvorni_sadrzaj>
    <derivirana_varijabla naziv="DomainObject.Predmet.ProtuStrankaListFormatedWithAdress_1">
      <item>OMNIA TEKNO d.o.o. za zastupanje i posredovanje u prometu roba i usluga u stečaju, Habdelićeva 11, 10410 Velika Gorica zastupanog po punomoćniku Tatjana Rožanković; Nikica Dalić</item>
    </derivirana_varijabla>
  </DomainObject.Predmet.ProtuStrankaListFormatedWithAdress>
  <DomainObject.Predmet.ProtuStrankaListFormatedWithAdressOIB>
    <izvorni_sadrzaj>
      <item>OMNIA TEKNO d.o.o. za zastupanje i posredovanje u prometu roba i usluga u stečaju, OIB 17840098367, Habdelićeva 11, 10410 Velika Gorica zastupanog po punomoćniku Tatjana Rožanković; Nikica Dalić</item>
    </izvorni_sadrzaj>
    <derivirana_varijabla naziv="DomainObject.Predmet.ProtuStrankaListFormatedWithAdressOIB_1">
      <item>OMNIA TEKNO d.o.o. za zastupanje i posredovanje u prometu roba i usluga u stečaju, OIB 17840098367, Habdelićeva 11, 10410 Velika Gorica zastupanog po punomoćniku Tatjana Rožanković; Nikica Dalić</item>
    </derivirana_varijabla>
  </DomainObject.Predmet.ProtuStrankaListFormatedWithAdressOIB>
  <DomainObject.Predmet.ProtuStrankaListNazivFormated>
    <izvorni_sadrzaj>
      <item>OMNIA TEKNO d.o.o. za zastupanje i posredovanje u prometu roba i usluga u stečaju</item>
    </izvorni_sadrzaj>
    <derivirana_varijabla naziv="DomainObject.Predmet.ProtuStrankaListNazivFormated_1">
      <item>OMNIA TEKNO d.o.o. za zastupanje i posredovanje u prometu roba i usluga u stečaju</item>
    </derivirana_varijabla>
  </DomainObject.Predmet.ProtuStrankaListNazivFormated>
  <DomainObject.Predmet.ProtuStrankaListNazivFormatedOIB>
    <izvorni_sadrzaj>
      <item>OMNIA TEKNO d.o.o. za zastupanje i posredovanje u prometu roba i usluga u stečaju, OIB 17840098367</item>
    </izvorni_sadrzaj>
    <derivirana_varijabla naziv="DomainObject.Predmet.ProtuStrankaListNazivFormatedOIB_1">
      <item>OMNIA TEKNO d.o.o. za zastupanje i posredovanje u prometu roba i usluga u stečaju, OIB 17840098367</item>
    </derivirana_varijabla>
  </DomainObject.Predmet.ProtuStrankaListNazivFormatedOIB>
  <DomainObject.Predmet.OstaliListFormated>
    <izvorni_sadrzaj>
      <item>Tatjana Rožanković punomoćnica sudionika u postupku OMNIA TEKNO d.o.o. za zastupanje i posredovanje u prometu roba i usluga u stečaju</item>
      <item>Nikica Dalić punomoćnik sudionika u postupku OMNIA TEKNO d.o.o. za zastupanje i posredovanje u prometu roba i usluga u stečaju</item>
    </izvorni_sadrzaj>
    <derivirana_varijabla naziv="DomainObject.Predmet.OstaliListFormated_1">
      <item>Tatjana Rožanković punomoćnica sudionika u postupku OMNIA TEKNO d.o.o. za zastupanje i posredovanje u prometu roba i usluga u stečaju</item>
      <item>Nikica Dalić punomoćnik sudionika u postupku OMNIA TEKNO d.o.o. za zastupanje i posredovanje u prometu roba i usluga u stečaju</item>
    </derivirana_varijabla>
  </DomainObject.Predmet.OstaliListFormated>
  <DomainObject.Predmet.OstaliListFormatedOIB>
    <izvorni_sadrzaj>
      <item>Tatjana Rožanković, OIB 67724188552 punomoćnica sudionika u postupku OMNIA TEKNO d.o.o. za zastupanje i posredovanje u prometu roba i usluga u stečaju</item>
      <item>Nikica Dalić, OIB 31981228595 punomoćnik sudionika u postupku OMNIA TEKNO d.o.o. za zastupanje i posredovanje u prometu roba i usluga u stečaju</item>
    </izvorni_sadrzaj>
    <derivirana_varijabla naziv="DomainObject.Predmet.OstaliListFormatedOIB_1">
      <item>Tatjana Rožanković, OIB 67724188552 punomoćnica sudionika u postupku OMNIA TEKNO d.o.o. za zastupanje i posredovanje u prometu roba i usluga u stečaju</item>
      <item>Nikica Dalić, OIB 31981228595 punomoćnik sudionika u postupku OMNIA TEKNO d.o.o. za zastupanje i posredovanje u prometu roba i usluga u stečaju</item>
    </derivirana_varijabla>
  </DomainObject.Predmet.OstaliListFormatedOIB>
  <DomainObject.Predmet.OstaliListFormatedWithAdress>
    <izvorni_sadrzaj>
      <item>Tatjana Rožanković, Josipovićeva Ulica 81, 10410 Velika Gorica punomoćnica sudionika u postupku OMNIA TEKNO d.o.o. za zastupanje i posredovanje u prometu roba i usluga u stečaju</item>
      <item>Nikica Dalić, Trnjanska cesta 11, 10000 Zagreb punomoćnik sudionika u postupku OMNIA TEKNO d.o.o. za zastupanje i posredovanje u prometu roba i usluga u stečaju</item>
    </izvorni_sadrzaj>
    <derivirana_varijabla naziv="DomainObject.Predmet.OstaliListFormatedWithAdress_1">
      <item>Tatjana Rožanković, Josipovićeva Ulica 81, 10410 Velika Gorica punomoćnica sudionika u postupku OMNIA TEKNO d.o.o. za zastupanje i posredovanje u prometu roba i usluga u stečaju</item>
      <item>Nikica Dalić, Trnjanska cesta 11, 10000 Zagreb punomoćnik sudionika u postupku OMNIA TEKNO d.o.o. za zastupanje i posredovanje u prometu roba i usluga u stečaju</item>
    </derivirana_varijabla>
  </DomainObject.Predmet.OstaliListFormatedWithAdress>
  <DomainObject.Predmet.OstaliListFormatedWithAdressOIB>
    <izvorni_sadrzaj>
      <item>Tatjana Rožanković, OIB 67724188552, Josipovićeva Ulica 81, 10410 Velika Gorica punomoćnica sudionika u postupku OMNIA TEKNO d.o.o. za zastupanje i posredovanje u prometu roba i usluga u stečaju</item>
      <item>Nikica Dalić, OIB 31981228595, Trnjanska cesta 11, 10000 Zagreb punomoćnik sudionika u postupku OMNIA TEKNO d.o.o. za zastupanje i posredovanje u prometu roba i usluga u stečaju</item>
    </izvorni_sadrzaj>
    <derivirana_varijabla naziv="DomainObject.Predmet.OstaliListFormatedWithAdressOIB_1">
      <item>Tatjana Rožanković, OIB 67724188552, Josipovićeva Ulica 81, 10410 Velika Gorica punomoćnica sudionika u postupku OMNIA TEKNO d.o.o. za zastupanje i posredovanje u prometu roba i usluga u stečaju</item>
      <item>Nikica Dalić, OIB 31981228595, Trnjanska cesta 11, 10000 Zagreb punomoćnik sudionika u postupku OMNIA TEKNO d.o.o. za zastupanje i posredovanje u prometu roba i usluga u stečaju</item>
    </derivirana_varijabla>
  </DomainObject.Predmet.OstaliListFormatedWithAdressOIB>
  <DomainObject.Predmet.OstaliListNazivFormated>
    <izvorni_sadrzaj>
      <item>Tatjana Rožanković</item>
      <item>Nikica Dalić</item>
    </izvorni_sadrzaj>
    <derivirana_varijabla naziv="DomainObject.Predmet.OstaliListNazivFormated_1">
      <item>Tatjana Rožanković</item>
      <item>Nikica Dalić</item>
    </derivirana_varijabla>
  </DomainObject.Predmet.OstaliListNazivFormated>
  <DomainObject.Predmet.OstaliListNazivFormatedOIB>
    <izvorni_sadrzaj>
      <item>Tatjana Rožanković, OIB 67724188552</item>
      <item>Nikica Dalić, OIB 31981228595</item>
    </izvorni_sadrzaj>
    <derivirana_varijabla naziv="DomainObject.Predmet.OstaliListNazivFormatedOIB_1">
      <item>Tatjana Rožanković, OIB 67724188552</item>
      <item>Nikica Dalić, OIB 31981228595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OMNIA TEKNO d.o.o. za zastupanje i posredovanje u prometu roba i usluga u stečaju</izvorni_sadrzaj>
    <derivirana_varijabla naziv="DomainObject.Predmet.ProtustrankaIDrugi_1">OMNIA TEKNO d.o.o. za zastupanje i posredovanje u prometu roba i usluga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OMNIA TEKNO d.o.o. za zastupanje i posredovanje u prometu roba i usluga u stečaju, OIB 17840098367, Habdelićeva 11, 10410 Velika Gorica</izvorni_sadrzaj>
    <derivirana_varijabla naziv="DomainObject.Predmet.ProtustrankaIDrugiAdressOIB_1">OMNIA TEKNO d.o.o. za zastupanje i posredovanje u prometu roba i usluga u stečaju, OIB 17840098367, Habdelićeva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OMNIA TEKNO d.o.o. za zastupanje i posredovanje u prometu roba i usluga u stečaju</item>
      <item>Tatjana Rožanković</item>
      <item>Nikica Dalić</item>
    </izvorni_sadrzaj>
    <derivirana_varijabla naziv="DomainObject.Predmet.SudioniciListNaziv_1">
      <item>FINA Regionalni centar Zagreb</item>
      <item>OMNIA TEKNO d.o.o. za zastupanje i posredovanje u prometu roba i usluga u stečaju</item>
      <item>Tatjana Rožanković</item>
      <item>Nikica Dalić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OMNIA TEKNO d.o.o. za zastupanje i posredovanje u prometu roba i usluga u stečaju, OIB 17840098367, Habdelićeva 11,10410 Velika Gorica</item>
      <item>Tatjana Rožanković, OIB 67724188552, Josipovićeva Ulica 81,10410 Velika Gorica</item>
      <item>Nikica Dalić, OIB 31981228595, Trnjanska cesta 11,10000 Zagreb</item>
    </izvorni_sadrzaj>
    <derivirana_varijabla naziv="DomainObject.Predmet.SudioniciListAdressOIB_1">
      <item>FINA Regionalni centar Zagreb, OIB 85821130368, Trg svibanjskih žrtava 1995. br. 1,10000 Zagreb</item>
      <item>OMNIA TEKNO d.o.o. za zastupanje i posredovanje u prometu roba i usluga u stečaju, OIB 17840098367, Habdelićeva 11,10410 Velika Gorica</item>
      <item>Tatjana Rožanković, OIB 67724188552, Josipovićeva Ulica 81,10410 Velika Gorica</item>
      <item>Nikica Dalić, OIB 31981228595, Trnjanska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17840098367</item>
      <item>, OIB 67724188552</item>
      <item>, OIB 31981228595</item>
    </izvorni_sadrzaj>
    <derivirana_varijabla naziv="DomainObject.Predmet.SudioniciListNazivOIB_1">
      <item>, OIB 85821130368</item>
      <item>, OIB 17840098367</item>
      <item>, OIB 67724188552</item>
      <item>, OIB 31981228595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16. srpnja 2018.</izvorni_sadrzaj>
    <derivirana_varijabla naziv="DomainObject.PredzadnjaOdlukaIzPredmeta.DatumDonosenjaOdluke_1">16. srpnja 2018.</derivirana_varijabla>
  </DomainObject.PredzadnjaOdlukaIzPredmeta.DatumDonosenjaOdluke>
  <DomainObject.PredzadnjaOdlukaIzPredmeta.Oznaka>
    <izvorni_sadrzaj>St-242/2017-22</izvorni_sadrzaj>
    <derivirana_varijabla naziv="DomainObject.PredzadnjaOdlukaIzPredmeta.Oznaka_1">St-242/2017-22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8A97F-7CFC-42FD-B456-6BF6EE55C6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2348</properties:Characters>
  <properties:Lines>80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2018-11-07T09:25:00Z</dcterms:created>
  <dc:creator>Korisnik</dc:creator>
  <cp:lastModifiedBy>Renata Klokočki</cp:lastModifiedBy>
  <cp:lastPrinted>2018-11-07T09:26:00Z</cp:lastPrinted>
  <dcterms:modified xmlns:xsi="http://www.w3.org/2001/XMLSchema-instance" xsi:type="dcterms:W3CDTF">2018-11-07T09:27:00Z</dcterms:modified>
  <cp:revision>6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TRAŽBINAMA-OMNIA TEKNO.docx)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