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a8c35" w14:paraId="a5a8c35" w:rsidRDefault="007431BE" w:rsidP="007431BE" w:rsidR="007431BE" w:rsidRPr="001763DB">
      <w:pPr>
        <w15:collapsed w:val="false"/>
        <w:rPr>
          <w:color w:val="FF0000"/>
          <w:sz w:val="24"/>
          <w:szCs w:val="24"/>
        </w:rPr>
      </w:pPr>
      <w:bookmarkStart w:name="_GoBack" w:id="0"/>
      <w:bookmarkEnd w:id="0"/>
      <w:r w:rsidRPr="001763DB">
        <w:rPr>
          <w:color w:val="FF0000"/>
          <w:sz w:val="24"/>
          <w:szCs w:val="24"/>
        </w:rPr>
        <w:t xml:space="preserve">                            </w:t>
      </w:r>
    </w:p>
    <w:p w:rsidRDefault="003F70D3" w:rsidP="007431BE" w:rsidR="007431BE" w:rsidRPr="001763DB">
      <w:pPr>
        <w:tabs>
          <w:tab w:pos="7020" w:val="left"/>
        </w:tabs>
        <w:rPr>
          <w:sz w:val="24"/>
          <w:szCs w:val="24"/>
        </w:rPr>
      </w:pPr>
      <w:r>
        <w:rPr>
          <w:sz w:val="24"/>
          <w:szCs w:val="24"/>
        </w:rPr>
        <w:t xml:space="preserve">             </w:t>
      </w:r>
      <w:r w:rsidRPr="001763DB">
        <w:rPr>
          <w:noProof/>
          <w:color w:val="FF0000"/>
          <w:sz w:val="24"/>
          <w:szCs w:val="24"/>
        </w:rPr>
        <w:drawing>
          <wp:inline distR="0" distL="0" distB="0" distT="0">
            <wp:extent cy="585216" cx="448523"/>
            <wp:effectExtent b="5715" r="8890"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85438" cx="448693"/>
                    </a:xfrm>
                    <a:prstGeom prst="rect">
                      <a:avLst/>
                    </a:prstGeom>
                    <a:noFill/>
                    <a:ln>
                      <a:noFill/>
                    </a:ln>
                  </pic:spPr>
                </pic:pic>
              </a:graphicData>
            </a:graphic>
          </wp:inline>
        </w:drawing>
      </w:r>
    </w:p>
    <w:p w:rsidRDefault="007431BE" w:rsidP="007431BE" w:rsidR="007431BE" w:rsidRPr="003F70D3">
      <w:pPr>
        <w:tabs>
          <w:tab w:pos="7020" w:val="left"/>
        </w:tabs>
        <w:rPr>
          <w:sz w:val="24"/>
          <w:szCs w:val="24"/>
        </w:rPr>
      </w:pPr>
      <w:r w:rsidRPr="003F70D3">
        <w:rPr>
          <w:sz w:val="24"/>
          <w:szCs w:val="24"/>
        </w:rPr>
        <w:t xml:space="preserve">REPUBLIKA HRVATSKA </w:t>
      </w:r>
    </w:p>
    <w:p w:rsidRDefault="007431BE" w:rsidP="007431BE" w:rsidR="007431BE" w:rsidRPr="003F70D3">
      <w:pPr>
        <w:rPr>
          <w:sz w:val="24"/>
          <w:szCs w:val="24"/>
        </w:rPr>
      </w:pPr>
      <w:r w:rsidRPr="003F70D3">
        <w:rPr>
          <w:sz w:val="24"/>
          <w:szCs w:val="24"/>
        </w:rPr>
        <w:t>Trgovački sud u Zagrebu</w:t>
      </w:r>
    </w:p>
    <w:p w:rsidRDefault="007431BE" w:rsidP="007431BE" w:rsidR="007431BE" w:rsidRPr="003F70D3">
      <w:pPr>
        <w:rPr>
          <w:sz w:val="24"/>
          <w:szCs w:val="24"/>
        </w:rPr>
      </w:pPr>
      <w:r w:rsidRPr="003F70D3">
        <w:rPr>
          <w:sz w:val="24"/>
          <w:szCs w:val="24"/>
        </w:rPr>
        <w:t>Zagreb, Amruševa 2/II</w:t>
      </w:r>
    </w:p>
    <w:p w:rsidRDefault="00F44CB5" w:rsidP="00F44CB5" w:rsidR="006B4A8A" w:rsidRPr="003F70D3">
      <w:pPr>
        <w:rPr>
          <w:sz w:val="24"/>
          <w:szCs w:val="24"/>
        </w:rPr>
      </w:pPr>
      <w:r w:rsidRPr="003F70D3">
        <w:rPr>
          <w:sz w:val="24"/>
          <w:szCs w:val="24"/>
        </w:rPr>
        <w:tab/>
      </w:r>
      <w:r w:rsidRPr="003F70D3">
        <w:rPr>
          <w:sz w:val="24"/>
          <w:szCs w:val="24"/>
        </w:rPr>
        <w:tab/>
      </w:r>
      <w:r w:rsidRPr="003F70D3">
        <w:rPr>
          <w:sz w:val="24"/>
          <w:szCs w:val="24"/>
        </w:rPr>
        <w:tab/>
      </w:r>
      <w:r w:rsidRPr="003F70D3">
        <w:rPr>
          <w:sz w:val="24"/>
          <w:szCs w:val="24"/>
        </w:rPr>
        <w:tab/>
      </w:r>
      <w:r w:rsidRPr="003F70D3">
        <w:rPr>
          <w:sz w:val="24"/>
          <w:szCs w:val="24"/>
        </w:rPr>
        <w:tab/>
      </w:r>
      <w:r w:rsidRPr="003F70D3">
        <w:rPr>
          <w:sz w:val="24"/>
          <w:szCs w:val="24"/>
        </w:rPr>
        <w:tab/>
      </w:r>
      <w:r w:rsidRPr="003F70D3">
        <w:rPr>
          <w:sz w:val="24"/>
          <w:szCs w:val="24"/>
        </w:rPr>
        <w:tab/>
      </w:r>
      <w:r w:rsidRPr="003F70D3">
        <w:rPr>
          <w:sz w:val="24"/>
          <w:szCs w:val="24"/>
        </w:rPr>
        <w:tab/>
      </w:r>
      <w:r w:rsidRPr="003F70D3">
        <w:rPr>
          <w:sz w:val="24"/>
          <w:szCs w:val="24"/>
        </w:rPr>
        <w:tab/>
        <w:t xml:space="preserve">  </w:t>
      </w:r>
    </w:p>
    <w:p w:rsidRDefault="005878C4" w:rsidP="005878C4" w:rsidR="005878C4" w:rsidRPr="003F70D3">
      <w:pPr>
        <w:jc w:val="center"/>
        <w:rPr>
          <w:sz w:val="24"/>
          <w:szCs w:val="24"/>
        </w:rPr>
      </w:pPr>
      <w:r w:rsidRPr="003F70D3">
        <w:rPr>
          <w:sz w:val="24"/>
          <w:szCs w:val="24"/>
        </w:rPr>
        <w:t>REPUBLIK</w:t>
      </w:r>
      <w:r w:rsidR="003F70D3">
        <w:rPr>
          <w:sz w:val="24"/>
          <w:szCs w:val="24"/>
        </w:rPr>
        <w:t>A</w:t>
      </w:r>
      <w:r w:rsidRPr="003F70D3">
        <w:rPr>
          <w:sz w:val="24"/>
          <w:szCs w:val="24"/>
        </w:rPr>
        <w:t xml:space="preserve">   HRVATSK</w:t>
      </w:r>
      <w:r w:rsidR="003F70D3">
        <w:rPr>
          <w:sz w:val="24"/>
          <w:szCs w:val="24"/>
        </w:rPr>
        <w:t>A</w:t>
      </w:r>
      <w:r w:rsidRPr="003F70D3">
        <w:rPr>
          <w:sz w:val="24"/>
          <w:szCs w:val="24"/>
        </w:rPr>
        <w:t xml:space="preserve"> </w:t>
      </w:r>
    </w:p>
    <w:p w:rsidRDefault="007431BE" w:rsidP="005878C4" w:rsidR="007431BE" w:rsidRPr="003F70D3">
      <w:pPr>
        <w:jc w:val="center"/>
        <w:rPr>
          <w:sz w:val="24"/>
          <w:szCs w:val="24"/>
        </w:rPr>
      </w:pPr>
    </w:p>
    <w:p w:rsidRDefault="00B63B34" w:rsidP="005878C4" w:rsidR="007431BE" w:rsidRPr="003F70D3">
      <w:pPr>
        <w:ind w:hanging="2880" w:left="2880"/>
        <w:jc w:val="center"/>
        <w:rPr>
          <w:sz w:val="24"/>
          <w:szCs w:val="24"/>
        </w:rPr>
      </w:pPr>
      <w:r w:rsidRPr="003F70D3">
        <w:rPr>
          <w:sz w:val="24"/>
          <w:szCs w:val="24"/>
        </w:rPr>
        <w:t xml:space="preserve">  R J E Š E N J E</w:t>
      </w:r>
    </w:p>
    <w:p w:rsidRDefault="00B63B34" w:rsidP="005878C4" w:rsidR="00B63B34" w:rsidRPr="003F70D3">
      <w:pPr>
        <w:ind w:hanging="2880" w:left="2880"/>
        <w:jc w:val="center"/>
        <w:rPr>
          <w:sz w:val="24"/>
          <w:szCs w:val="24"/>
        </w:rPr>
      </w:pPr>
    </w:p>
    <w:p w:rsidRDefault="005878C4" w:rsidP="005878C4" w:rsidR="005878C4" w:rsidRPr="001763DB">
      <w:pPr>
        <w:jc w:val="both"/>
        <w:rPr>
          <w:sz w:val="24"/>
          <w:szCs w:val="24"/>
        </w:rPr>
      </w:pPr>
      <w:r w:rsidRPr="001763DB">
        <w:rPr>
          <w:sz w:val="24"/>
          <w:szCs w:val="24"/>
        </w:rPr>
        <w:tab/>
        <w:t xml:space="preserve">Trgovački sud u Zagrebu po sucu </w:t>
      </w:r>
      <w:r w:rsidR="007431BE" w:rsidRPr="001763DB">
        <w:rPr>
          <w:sz w:val="24"/>
          <w:szCs w:val="24"/>
        </w:rPr>
        <w:t>Josipu Biliću</w:t>
      </w:r>
      <w:r w:rsidRPr="001763DB">
        <w:rPr>
          <w:sz w:val="24"/>
          <w:szCs w:val="24"/>
        </w:rPr>
        <w:t>, u pravnoj stvari podnositelja zahtjeva Financijska agencija, za provedbu skraćenog stečajnog postupka nad dužnikom</w:t>
      </w:r>
      <w:r w:rsidR="000564F6" w:rsidRPr="001763DB">
        <w:rPr>
          <w:sz w:val="24"/>
          <w:szCs w:val="24"/>
        </w:rPr>
        <w:t xml:space="preserve"> </w:t>
      </w:r>
      <w:r w:rsidR="00B63B34" w:rsidRPr="001763DB">
        <w:rPr>
          <w:sz w:val="24"/>
          <w:szCs w:val="24"/>
        </w:rPr>
        <w:t xml:space="preserve"> </w:t>
      </w:r>
      <w:r w:rsidR="001763DB" w:rsidRPr="001763DB">
        <w:rPr>
          <w:b/>
          <w:sz w:val="24"/>
          <w:szCs w:val="24"/>
        </w:rPr>
        <w:t>KOP-IN</w:t>
      </w:r>
      <w:r w:rsidR="00813DCB" w:rsidRPr="001763DB">
        <w:rPr>
          <w:b/>
          <w:sz w:val="24"/>
          <w:szCs w:val="24"/>
        </w:rPr>
        <w:t xml:space="preserve"> d.o.o.</w:t>
      </w:r>
      <w:r w:rsidR="00813DCB" w:rsidRPr="001763DB">
        <w:rPr>
          <w:sz w:val="24"/>
          <w:szCs w:val="24"/>
        </w:rPr>
        <w:t xml:space="preserve">, Zagreb, </w:t>
      </w:r>
      <w:r w:rsidR="001763DB" w:rsidRPr="001763DB">
        <w:rPr>
          <w:sz w:val="24"/>
          <w:szCs w:val="24"/>
        </w:rPr>
        <w:t>Bribirska 20</w:t>
      </w:r>
      <w:r w:rsidR="00813DCB" w:rsidRPr="001763DB">
        <w:rPr>
          <w:sz w:val="24"/>
          <w:szCs w:val="24"/>
        </w:rPr>
        <w:t xml:space="preserve">, OIB </w:t>
      </w:r>
      <w:r w:rsidR="001763DB" w:rsidRPr="001763DB">
        <w:rPr>
          <w:sz w:val="24"/>
          <w:szCs w:val="24"/>
        </w:rPr>
        <w:t>66929773922</w:t>
      </w:r>
      <w:r w:rsidR="00813DCB" w:rsidRPr="001763DB">
        <w:rPr>
          <w:sz w:val="24"/>
          <w:szCs w:val="24"/>
        </w:rPr>
        <w:t xml:space="preserve">, </w:t>
      </w:r>
      <w:r w:rsidRPr="001763DB">
        <w:rPr>
          <w:sz w:val="24"/>
          <w:szCs w:val="24"/>
        </w:rPr>
        <w:t xml:space="preserve">dana </w:t>
      </w:r>
      <w:r w:rsidR="00E1063C">
        <w:rPr>
          <w:sz w:val="24"/>
          <w:szCs w:val="24"/>
        </w:rPr>
        <w:t>8</w:t>
      </w:r>
      <w:r w:rsidRPr="001763DB">
        <w:rPr>
          <w:sz w:val="24"/>
          <w:szCs w:val="24"/>
        </w:rPr>
        <w:t>.</w:t>
      </w:r>
      <w:r w:rsidR="007431BE" w:rsidRPr="001763DB">
        <w:rPr>
          <w:sz w:val="24"/>
          <w:szCs w:val="24"/>
        </w:rPr>
        <w:t xml:space="preserve"> </w:t>
      </w:r>
      <w:r w:rsidR="00B63B34" w:rsidRPr="001763DB">
        <w:rPr>
          <w:sz w:val="24"/>
          <w:szCs w:val="24"/>
        </w:rPr>
        <w:t>veljače</w:t>
      </w:r>
      <w:r w:rsidRPr="001763DB">
        <w:rPr>
          <w:sz w:val="24"/>
          <w:szCs w:val="24"/>
        </w:rPr>
        <w:t xml:space="preserve"> 201</w:t>
      </w:r>
      <w:r w:rsidR="00A56B40" w:rsidRPr="001763DB">
        <w:rPr>
          <w:sz w:val="24"/>
          <w:szCs w:val="24"/>
        </w:rPr>
        <w:t>6</w:t>
      </w:r>
      <w:r w:rsidRPr="001763DB">
        <w:rPr>
          <w:sz w:val="24"/>
          <w:szCs w:val="24"/>
        </w:rPr>
        <w:t>.</w:t>
      </w:r>
    </w:p>
    <w:p w:rsidRDefault="007431BE" w:rsidP="005878C4" w:rsidR="007431BE" w:rsidRPr="001763DB">
      <w:pPr>
        <w:jc w:val="center"/>
        <w:rPr>
          <w:b/>
          <w:sz w:val="24"/>
          <w:szCs w:val="24"/>
        </w:rPr>
      </w:pPr>
    </w:p>
    <w:p w:rsidRDefault="001D4AA9" w:rsidP="005878C4" w:rsidR="005878C4" w:rsidRPr="001763DB">
      <w:pPr>
        <w:jc w:val="center"/>
        <w:rPr>
          <w:b/>
          <w:sz w:val="24"/>
          <w:szCs w:val="24"/>
        </w:rPr>
      </w:pPr>
      <w:r w:rsidRPr="001763DB">
        <w:rPr>
          <w:b/>
          <w:sz w:val="24"/>
          <w:szCs w:val="24"/>
        </w:rPr>
        <w:t>r i j e š i o</w:t>
      </w:r>
      <w:r w:rsidR="005878C4" w:rsidRPr="001763DB">
        <w:rPr>
          <w:b/>
          <w:sz w:val="24"/>
          <w:szCs w:val="24"/>
        </w:rPr>
        <w:t xml:space="preserve">   j e </w:t>
      </w:r>
    </w:p>
    <w:p w:rsidRDefault="005878C4" w:rsidP="005878C4" w:rsidR="005878C4" w:rsidRPr="001763DB">
      <w:pPr>
        <w:jc w:val="center"/>
        <w:rPr>
          <w:b/>
          <w:sz w:val="24"/>
          <w:szCs w:val="24"/>
        </w:rPr>
      </w:pPr>
    </w:p>
    <w:p w:rsidRDefault="00B63B34" w:rsidP="00755ABD" w:rsidR="005878C4" w:rsidRPr="001763DB">
      <w:pPr>
        <w:ind w:firstLine="708"/>
        <w:jc w:val="both"/>
        <w:rPr>
          <w:sz w:val="24"/>
          <w:szCs w:val="24"/>
        </w:rPr>
      </w:pPr>
      <w:r w:rsidRPr="001763DB">
        <w:rPr>
          <w:sz w:val="24"/>
          <w:szCs w:val="24"/>
        </w:rPr>
        <w:t xml:space="preserve">Obustavlja se skraćeni stečajni postupak nad dužnikom </w:t>
      </w:r>
      <w:r w:rsidR="001763DB" w:rsidRPr="001763DB">
        <w:rPr>
          <w:sz w:val="24"/>
          <w:szCs w:val="24"/>
        </w:rPr>
        <w:t>KOP-IN d.o.o., Zagreb, Bribirska 20, OIB 66929773922</w:t>
      </w:r>
      <w:r w:rsidR="007431BE" w:rsidRPr="001763DB">
        <w:rPr>
          <w:sz w:val="24"/>
          <w:szCs w:val="24"/>
        </w:rPr>
        <w:t>.</w:t>
      </w:r>
      <w:r w:rsidR="00755ABD" w:rsidRPr="001763DB">
        <w:rPr>
          <w:sz w:val="24"/>
          <w:szCs w:val="24"/>
        </w:rPr>
        <w:t xml:space="preserve"> </w:t>
      </w:r>
    </w:p>
    <w:p w:rsidRDefault="005878C4" w:rsidP="00DE33E8" w:rsidR="005878C4" w:rsidRPr="001763DB">
      <w:pPr>
        <w:jc w:val="center"/>
        <w:rPr>
          <w:color w:val="FF0000"/>
          <w:sz w:val="24"/>
          <w:szCs w:val="24"/>
        </w:rPr>
      </w:pPr>
    </w:p>
    <w:p w:rsidRDefault="00DE33E8" w:rsidP="00DE33E8" w:rsidR="00DE33E8" w:rsidRPr="001763DB">
      <w:pPr>
        <w:jc w:val="center"/>
        <w:rPr>
          <w:sz w:val="24"/>
          <w:szCs w:val="24"/>
        </w:rPr>
      </w:pPr>
      <w:r w:rsidRPr="001763DB">
        <w:rPr>
          <w:sz w:val="24"/>
          <w:szCs w:val="24"/>
        </w:rPr>
        <w:t>Obrazloženje</w:t>
      </w:r>
    </w:p>
    <w:p w:rsidRDefault="007431BE" w:rsidP="00DE33E8" w:rsidR="007431BE" w:rsidRPr="001763DB">
      <w:pPr>
        <w:jc w:val="center"/>
        <w:rPr>
          <w:sz w:val="24"/>
          <w:szCs w:val="24"/>
        </w:rPr>
      </w:pPr>
    </w:p>
    <w:p w:rsidRDefault="00B63B34" w:rsidP="00B63B34" w:rsidR="00B63B34" w:rsidRPr="001763DB">
      <w:pPr>
        <w:ind w:firstLine="708"/>
        <w:jc w:val="both"/>
        <w:rPr>
          <w:sz w:val="24"/>
          <w:szCs w:val="24"/>
        </w:rPr>
      </w:pPr>
      <w:r w:rsidRPr="001763DB">
        <w:rPr>
          <w:sz w:val="24"/>
          <w:szCs w:val="24"/>
        </w:rPr>
        <w:t xml:space="preserve">Financijska agencija podnijela je, na temelju odredbe čl. 444. st. 1. Stečajnog zakona (“Narodne novine” broj 71/15, dalje: SZ), zahtjev za provedbu skraćenog stečajnog postupka nad dužnikom </w:t>
      </w:r>
      <w:r w:rsidR="001763DB" w:rsidRPr="001763DB">
        <w:rPr>
          <w:sz w:val="24"/>
          <w:szCs w:val="24"/>
        </w:rPr>
        <w:t>KOP-IN d.o.o., Zagreb, Bribirska 20, OIB 66929773922.</w:t>
      </w:r>
    </w:p>
    <w:p w:rsidRDefault="00B63B34" w:rsidP="00B63B34" w:rsidR="00B63B34" w:rsidRPr="001763DB">
      <w:pPr>
        <w:rPr>
          <w:sz w:val="24"/>
          <w:szCs w:val="24"/>
        </w:rPr>
      </w:pPr>
    </w:p>
    <w:p w:rsidRDefault="00B63B34" w:rsidP="00B63B34" w:rsidR="00B63B34" w:rsidRPr="001763DB">
      <w:pPr>
        <w:jc w:val="both"/>
        <w:rPr>
          <w:sz w:val="24"/>
          <w:szCs w:val="24"/>
        </w:rPr>
      </w:pPr>
      <w:r w:rsidRPr="001763DB">
        <w:rPr>
          <w:sz w:val="24"/>
          <w:szCs w:val="24"/>
        </w:rPr>
        <w:tab/>
        <w:t>Sud je dana 11. siječnja 2016. objavio oglas kojim je, među ostalim, pozvao vjerovnike dužnika najkasnije u roku od 45 dana od dana objave oglasa predložiti otvaranje stečajnog postupka i po pozivu suda predujmiti sredstva za namirenje troškova postupka.</w:t>
      </w:r>
    </w:p>
    <w:p w:rsidRDefault="00B63B34" w:rsidP="00DE33E8" w:rsidR="00B63B34" w:rsidRPr="00414B73">
      <w:pPr>
        <w:jc w:val="center"/>
        <w:rPr>
          <w:sz w:val="24"/>
          <w:szCs w:val="24"/>
        </w:rPr>
      </w:pPr>
    </w:p>
    <w:p w:rsidRDefault="00E72743" w:rsidP="00E72743" w:rsidR="00AE4A84">
      <w:pPr>
        <w:ind w:firstLine="708"/>
        <w:jc w:val="both"/>
        <w:rPr>
          <w:sz w:val="24"/>
          <w:szCs w:val="24"/>
        </w:rPr>
      </w:pPr>
      <w:r w:rsidRPr="00414B73">
        <w:rPr>
          <w:sz w:val="24"/>
          <w:szCs w:val="24"/>
        </w:rPr>
        <w:t xml:space="preserve">Republika Hrvatska,  Ministarstvo financija, Porezna uprava, dostavila je </w:t>
      </w:r>
      <w:r w:rsidR="001763DB" w:rsidRPr="00414B73">
        <w:rPr>
          <w:sz w:val="24"/>
          <w:szCs w:val="24"/>
        </w:rPr>
        <w:t>22</w:t>
      </w:r>
      <w:r w:rsidRPr="00414B73">
        <w:rPr>
          <w:sz w:val="24"/>
          <w:szCs w:val="24"/>
        </w:rPr>
        <w:t xml:space="preserve">. siječnja 2016. obrazac kojim je, kao vjerovnik, predložila nad dužnikom otvoriti stečaj. U prilogu je dostavljeno stanje računa poreznog obveznika  </w:t>
      </w:r>
      <w:r w:rsidR="001763DB" w:rsidRPr="00414B73">
        <w:rPr>
          <w:sz w:val="24"/>
          <w:szCs w:val="24"/>
        </w:rPr>
        <w:t>KOP-IN d.o.o., Zagreb</w:t>
      </w:r>
      <w:r w:rsidR="007044C3">
        <w:rPr>
          <w:sz w:val="24"/>
          <w:szCs w:val="24"/>
        </w:rPr>
        <w:t>, Bribirska 20, OIB 66929773922</w:t>
      </w:r>
      <w:r w:rsidR="00052DE9" w:rsidRPr="00414B73">
        <w:rPr>
          <w:sz w:val="24"/>
          <w:szCs w:val="24"/>
        </w:rPr>
        <w:t xml:space="preserve">, </w:t>
      </w:r>
      <w:r w:rsidRPr="00414B73">
        <w:rPr>
          <w:sz w:val="24"/>
          <w:szCs w:val="24"/>
        </w:rPr>
        <w:t xml:space="preserve">na dan </w:t>
      </w:r>
      <w:r w:rsidR="00052DE9" w:rsidRPr="00414B73">
        <w:rPr>
          <w:sz w:val="24"/>
          <w:szCs w:val="24"/>
        </w:rPr>
        <w:t>31</w:t>
      </w:r>
      <w:r w:rsidRPr="00414B73">
        <w:rPr>
          <w:sz w:val="24"/>
          <w:szCs w:val="24"/>
        </w:rPr>
        <w:t xml:space="preserve">. prosinca 2015. iz kojeg proizlazi kako dužnik po osnovi poreza, doprinosa, članarina, </w:t>
      </w:r>
      <w:r w:rsidR="007044C3">
        <w:rPr>
          <w:sz w:val="24"/>
          <w:szCs w:val="24"/>
        </w:rPr>
        <w:t>novčanih kazni i drugog,</w:t>
      </w:r>
      <w:r w:rsidRPr="00414B73">
        <w:rPr>
          <w:sz w:val="24"/>
          <w:szCs w:val="24"/>
        </w:rPr>
        <w:t xml:space="preserve"> duguje iznos od </w:t>
      </w:r>
      <w:r w:rsidR="00414B73" w:rsidRPr="00414B73">
        <w:rPr>
          <w:sz w:val="24"/>
          <w:szCs w:val="24"/>
        </w:rPr>
        <w:t>501.044,09</w:t>
      </w:r>
      <w:r w:rsidRPr="00414B73">
        <w:rPr>
          <w:sz w:val="24"/>
          <w:szCs w:val="24"/>
        </w:rPr>
        <w:t xml:space="preserve"> kn, čime je Republika  Hrvatska,  Ministarstvo financija, Porezna uprava, učinila vjerojatnim postojanje tražbine prema dužniku. </w:t>
      </w:r>
    </w:p>
    <w:p w:rsidRDefault="00AE4A84" w:rsidP="00E72743" w:rsidR="00AE4A84">
      <w:pPr>
        <w:ind w:firstLine="708"/>
        <w:jc w:val="both"/>
        <w:rPr>
          <w:sz w:val="24"/>
          <w:szCs w:val="24"/>
        </w:rPr>
      </w:pPr>
    </w:p>
    <w:p w:rsidRDefault="00AE4A84" w:rsidP="00E72743" w:rsidR="00AE4A84">
      <w:pPr>
        <w:ind w:firstLine="708"/>
        <w:jc w:val="both"/>
        <w:rPr>
          <w:sz w:val="24"/>
          <w:szCs w:val="24"/>
        </w:rPr>
      </w:pPr>
      <w:r>
        <w:rPr>
          <w:sz w:val="24"/>
          <w:szCs w:val="24"/>
        </w:rPr>
        <w:t xml:space="preserve">Nadalje, dostavljen je i podatak da </w:t>
      </w:r>
      <w:r w:rsidR="00BF4B68">
        <w:rPr>
          <w:sz w:val="24"/>
          <w:szCs w:val="24"/>
        </w:rPr>
        <w:t xml:space="preserve">je dužnik sukladno podacima Državne geodetske uprave u posjedu nekretnina </w:t>
      </w:r>
      <w:r w:rsidR="0085375A">
        <w:rPr>
          <w:sz w:val="24"/>
          <w:szCs w:val="24"/>
        </w:rPr>
        <w:t xml:space="preserve">navedenih u posjedovnom listu br. 402 k.o. Trešnjevka, te je </w:t>
      </w:r>
      <w:r w:rsidR="0085375A" w:rsidRPr="0085375A">
        <w:rPr>
          <w:sz w:val="24"/>
          <w:szCs w:val="24"/>
        </w:rPr>
        <w:t>dostavljen e-izvadak iz zemljišnih knjiga za iz kojeg proizlazi da je dužnik vlasnik nekretnine</w:t>
      </w:r>
      <w:r w:rsidR="006D7BAC">
        <w:rPr>
          <w:sz w:val="24"/>
          <w:szCs w:val="24"/>
        </w:rPr>
        <w:t xml:space="preserve"> i to</w:t>
      </w:r>
      <w:r w:rsidR="0085375A">
        <w:rPr>
          <w:sz w:val="24"/>
          <w:szCs w:val="24"/>
        </w:rPr>
        <w:t>:</w:t>
      </w:r>
    </w:p>
    <w:p w:rsidRDefault="00BF4B68" w:rsidP="003635D9" w:rsidR="003635D9">
      <w:pPr>
        <w:ind w:firstLine="708"/>
        <w:jc w:val="both"/>
        <w:rPr>
          <w:color w:val="FF0000"/>
          <w:sz w:val="24"/>
          <w:szCs w:val="24"/>
        </w:rPr>
      </w:pPr>
      <w:r>
        <w:rPr>
          <w:sz w:val="24"/>
          <w:szCs w:val="24"/>
        </w:rPr>
        <w:t>- 8/48 dijela zkčbr. 5657/355, kuća i dvorište u Bribirskoj br. 20, površine 154 čm, zk. uložak 10564, k.o. Grad Zagreb</w:t>
      </w:r>
      <w:r w:rsidR="00053D13">
        <w:rPr>
          <w:sz w:val="24"/>
          <w:szCs w:val="24"/>
        </w:rPr>
        <w:t>.</w:t>
      </w:r>
    </w:p>
    <w:p w:rsidRDefault="0085375A" w:rsidP="003635D9" w:rsidR="0085375A">
      <w:pPr>
        <w:ind w:firstLine="708"/>
        <w:jc w:val="both"/>
        <w:rPr>
          <w:color w:val="FF0000"/>
          <w:sz w:val="24"/>
          <w:szCs w:val="24"/>
        </w:rPr>
      </w:pPr>
    </w:p>
    <w:p w:rsidRDefault="00B63B34" w:rsidP="00DE33E8" w:rsidR="00B63B34" w:rsidRPr="001763DB">
      <w:pPr>
        <w:jc w:val="center"/>
        <w:rPr>
          <w:color w:val="FF0000"/>
          <w:sz w:val="24"/>
          <w:szCs w:val="24"/>
        </w:rPr>
      </w:pPr>
    </w:p>
    <w:p w:rsidRDefault="00DE33E8" w:rsidP="006306BB" w:rsidR="006306BB" w:rsidRPr="00053D13">
      <w:pPr>
        <w:jc w:val="both"/>
        <w:rPr>
          <w:sz w:val="24"/>
          <w:szCs w:val="24"/>
        </w:rPr>
      </w:pPr>
      <w:r w:rsidRPr="00053D13">
        <w:rPr>
          <w:sz w:val="24"/>
          <w:szCs w:val="24"/>
        </w:rPr>
        <w:lastRenderedPageBreak/>
        <w:tab/>
      </w:r>
      <w:r w:rsidR="006306BB" w:rsidRPr="00053D13">
        <w:rPr>
          <w:sz w:val="24"/>
          <w:szCs w:val="24"/>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6306BB" w:rsidP="006306BB" w:rsidR="006306BB" w:rsidRPr="001763DB">
      <w:pPr>
        <w:jc w:val="both"/>
        <w:rPr>
          <w:color w:val="FF0000"/>
          <w:sz w:val="24"/>
          <w:szCs w:val="24"/>
        </w:rPr>
      </w:pPr>
    </w:p>
    <w:p w:rsidRDefault="006306BB" w:rsidP="006306BB" w:rsidR="006306BB" w:rsidRPr="00053D13">
      <w:pPr>
        <w:jc w:val="both"/>
        <w:rPr>
          <w:sz w:val="24"/>
          <w:szCs w:val="24"/>
        </w:rPr>
      </w:pPr>
      <w:r w:rsidRPr="00053D13">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6306BB" w:rsidP="006306BB" w:rsidR="006306BB" w:rsidRPr="00053D13">
      <w:pPr>
        <w:jc w:val="both"/>
        <w:rPr>
          <w:sz w:val="24"/>
          <w:szCs w:val="24"/>
        </w:rPr>
      </w:pPr>
      <w:r w:rsidRPr="00053D13">
        <w:rPr>
          <w:sz w:val="24"/>
          <w:szCs w:val="24"/>
        </w:rPr>
        <w:tab/>
      </w:r>
    </w:p>
    <w:p w:rsidRDefault="006306BB" w:rsidP="006306BB" w:rsidR="001D4AA9" w:rsidRPr="00053D13">
      <w:pPr>
        <w:ind w:firstLine="708"/>
        <w:jc w:val="both"/>
        <w:rPr>
          <w:sz w:val="24"/>
          <w:szCs w:val="24"/>
        </w:rPr>
      </w:pPr>
      <w:r w:rsidRPr="00053D13">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D4AA9" w:rsidP="006306BB" w:rsidR="001D4AA9" w:rsidRPr="00053D13">
      <w:pPr>
        <w:ind w:firstLine="708"/>
        <w:jc w:val="both"/>
        <w:rPr>
          <w:sz w:val="24"/>
          <w:szCs w:val="24"/>
        </w:rPr>
      </w:pPr>
    </w:p>
    <w:p w:rsidRDefault="006306BB" w:rsidP="006306BB" w:rsidR="006306BB" w:rsidRPr="00053D13">
      <w:pPr>
        <w:ind w:firstLine="708"/>
        <w:jc w:val="both"/>
        <w:rPr>
          <w:sz w:val="24"/>
          <w:szCs w:val="24"/>
        </w:rPr>
      </w:pPr>
      <w:r w:rsidRPr="00053D13">
        <w:rPr>
          <w:sz w:val="24"/>
          <w:szCs w:val="24"/>
        </w:rPr>
        <w:t>Skreće se pozornost kako će sud, po pravomoćnosti ovog rješenja, odgovarajućom primjenom općih odredbi stečajnoga postupka propisanih Stečajnim zakonom donijeti rješenje o pokretanju prethodnoga postupka odnosno otvaranju stečajnoga postupka.</w:t>
      </w:r>
    </w:p>
    <w:p w:rsidRDefault="006306BB" w:rsidP="006306BB" w:rsidR="00A56B40" w:rsidRPr="001763DB">
      <w:pPr>
        <w:jc w:val="both"/>
        <w:rPr>
          <w:color w:val="FF0000"/>
          <w:sz w:val="24"/>
          <w:szCs w:val="24"/>
        </w:rPr>
      </w:pPr>
      <w:r w:rsidRPr="001763DB">
        <w:rPr>
          <w:color w:val="FF0000"/>
          <w:sz w:val="24"/>
          <w:szCs w:val="24"/>
        </w:rPr>
        <w:tab/>
      </w:r>
      <w:r w:rsidRPr="001763DB">
        <w:rPr>
          <w:color w:val="FF0000"/>
          <w:sz w:val="24"/>
          <w:szCs w:val="24"/>
        </w:rPr>
        <w:tab/>
      </w:r>
      <w:r w:rsidRPr="001763DB">
        <w:rPr>
          <w:color w:val="FF0000"/>
          <w:sz w:val="24"/>
          <w:szCs w:val="24"/>
        </w:rPr>
        <w:tab/>
      </w:r>
    </w:p>
    <w:p w:rsidRDefault="00F80EE4" w:rsidP="00DD2B2F" w:rsidR="00CF56FE" w:rsidRPr="00053D13">
      <w:pPr>
        <w:jc w:val="center"/>
        <w:rPr>
          <w:sz w:val="24"/>
          <w:szCs w:val="24"/>
        </w:rPr>
      </w:pPr>
      <w:r w:rsidRPr="00053D13">
        <w:rPr>
          <w:sz w:val="24"/>
          <w:szCs w:val="24"/>
        </w:rPr>
        <w:t xml:space="preserve">Zagreb, </w:t>
      </w:r>
      <w:r w:rsidR="00E1063C">
        <w:rPr>
          <w:sz w:val="24"/>
          <w:szCs w:val="24"/>
        </w:rPr>
        <w:t>8</w:t>
      </w:r>
      <w:r w:rsidR="007431BE" w:rsidRPr="00053D13">
        <w:rPr>
          <w:sz w:val="24"/>
          <w:szCs w:val="24"/>
        </w:rPr>
        <w:t xml:space="preserve">. </w:t>
      </w:r>
      <w:r w:rsidR="006306BB" w:rsidRPr="00053D13">
        <w:rPr>
          <w:sz w:val="24"/>
          <w:szCs w:val="24"/>
        </w:rPr>
        <w:t>veljače</w:t>
      </w:r>
      <w:r w:rsidR="00606779" w:rsidRPr="00053D13">
        <w:rPr>
          <w:sz w:val="24"/>
          <w:szCs w:val="24"/>
        </w:rPr>
        <w:t xml:space="preserve"> </w:t>
      </w:r>
      <w:r w:rsidR="007A20E4" w:rsidRPr="00053D13">
        <w:rPr>
          <w:sz w:val="24"/>
          <w:szCs w:val="24"/>
        </w:rPr>
        <w:t>201</w:t>
      </w:r>
      <w:r w:rsidR="00A56B40" w:rsidRPr="00053D13">
        <w:rPr>
          <w:sz w:val="24"/>
          <w:szCs w:val="24"/>
        </w:rPr>
        <w:t>6</w:t>
      </w:r>
      <w:r w:rsidR="0043052F" w:rsidRPr="00053D13">
        <w:rPr>
          <w:sz w:val="24"/>
          <w:szCs w:val="24"/>
        </w:rPr>
        <w:t>.</w:t>
      </w:r>
    </w:p>
    <w:p w:rsidRDefault="0043052F" w:rsidP="00C946ED" w:rsidR="00CA083A" w:rsidRPr="00053D13">
      <w:pPr>
        <w:ind w:firstLine="3" w:left="5661"/>
        <w:jc w:val="right"/>
        <w:rPr>
          <w:sz w:val="24"/>
          <w:szCs w:val="24"/>
        </w:rPr>
      </w:pPr>
      <w:r w:rsidRPr="00053D13">
        <w:rPr>
          <w:sz w:val="24"/>
          <w:szCs w:val="24"/>
        </w:rPr>
        <w:t xml:space="preserve">               Sudac:</w:t>
      </w:r>
    </w:p>
    <w:p w:rsidRDefault="00CA083A" w:rsidP="007431BE" w:rsidR="001F398D" w:rsidRPr="00053D13">
      <w:pPr>
        <w:jc w:val="right"/>
        <w:rPr>
          <w:sz w:val="24"/>
          <w:szCs w:val="24"/>
        </w:rPr>
      </w:pPr>
      <w:r w:rsidRPr="00053D13">
        <w:rPr>
          <w:sz w:val="24"/>
          <w:szCs w:val="24"/>
        </w:rPr>
        <w:t xml:space="preserve"> </w:t>
      </w:r>
      <w:r w:rsidR="000E530D" w:rsidRPr="00053D13">
        <w:rPr>
          <w:sz w:val="24"/>
          <w:szCs w:val="24"/>
        </w:rPr>
        <w:t xml:space="preserve"> </w:t>
      </w:r>
      <w:r w:rsidR="007431BE" w:rsidRPr="00053D13">
        <w:rPr>
          <w:sz w:val="24"/>
          <w:szCs w:val="24"/>
        </w:rPr>
        <w:t>Josip Bilić</w:t>
      </w:r>
      <w:r w:rsidR="001F398D" w:rsidRPr="00053D13">
        <w:rPr>
          <w:sz w:val="24"/>
          <w:szCs w:val="24"/>
        </w:rPr>
        <w:t xml:space="preserve"> </w:t>
      </w:r>
    </w:p>
    <w:p w:rsidRDefault="007431BE" w:rsidP="002B5B04" w:rsidR="007431BE" w:rsidRPr="00053D13">
      <w:pPr>
        <w:jc w:val="both"/>
        <w:rPr>
          <w:sz w:val="24"/>
          <w:szCs w:val="24"/>
        </w:rPr>
      </w:pPr>
    </w:p>
    <w:p w:rsidRDefault="00DC4401" w:rsidP="00DC4401" w:rsidR="00DC4401" w:rsidRPr="00053D13">
      <w:pPr>
        <w:jc w:val="both"/>
        <w:rPr>
          <w:sz w:val="24"/>
          <w:szCs w:val="24"/>
        </w:rPr>
      </w:pPr>
      <w:r w:rsidRPr="00053D13">
        <w:rPr>
          <w:sz w:val="24"/>
          <w:szCs w:val="24"/>
        </w:rPr>
        <w:t>UPUTA O PRAVNOM LIJEKU:</w:t>
      </w:r>
    </w:p>
    <w:p w:rsidRDefault="00DC4401" w:rsidP="00DC4401" w:rsidR="00DC4401" w:rsidRPr="00053D13">
      <w:pPr>
        <w:jc w:val="both"/>
        <w:rPr>
          <w:sz w:val="24"/>
          <w:szCs w:val="24"/>
        </w:rPr>
      </w:pPr>
      <w:r w:rsidRPr="00053D13">
        <w:rPr>
          <w:sz w:val="24"/>
          <w:szCs w:val="24"/>
        </w:rPr>
        <w:t xml:space="preserve">Protiv ovog rješenja dopuštena je žalba Visokom trgovačkom sudu RH koja se podnosi u roku od 8 dana ovome sudu u 3 primjerka.  </w:t>
      </w:r>
    </w:p>
    <w:p w:rsidRDefault="00DC4401" w:rsidP="00DC4401" w:rsidR="00DC4401" w:rsidRPr="00053D13">
      <w:pPr>
        <w:jc w:val="both"/>
        <w:rPr>
          <w:sz w:val="24"/>
          <w:szCs w:val="24"/>
        </w:rPr>
      </w:pPr>
      <w:r w:rsidRPr="00053D13">
        <w:rPr>
          <w:sz w:val="24"/>
          <w:szCs w:val="24"/>
        </w:rPr>
        <w:t xml:space="preserve">Dna: </w:t>
      </w:r>
    </w:p>
    <w:p w:rsidRDefault="00DC4401" w:rsidP="00DC4401" w:rsidR="00DC4401" w:rsidRPr="00053D13">
      <w:pPr>
        <w:jc w:val="both"/>
        <w:rPr>
          <w:sz w:val="24"/>
          <w:szCs w:val="24"/>
        </w:rPr>
      </w:pPr>
      <w:r w:rsidRPr="00053D13">
        <w:rPr>
          <w:sz w:val="24"/>
          <w:szCs w:val="24"/>
        </w:rPr>
        <w:t>1.</w:t>
      </w:r>
      <w:r w:rsidRPr="00053D13">
        <w:rPr>
          <w:sz w:val="24"/>
          <w:szCs w:val="24"/>
        </w:rPr>
        <w:tab/>
        <w:t xml:space="preserve">podnositelju zahtjeva-FINA-i </w:t>
      </w:r>
    </w:p>
    <w:p w:rsidRDefault="00DC4401" w:rsidP="00DC4401" w:rsidR="00DC4401" w:rsidRPr="00053D13">
      <w:pPr>
        <w:jc w:val="both"/>
        <w:rPr>
          <w:sz w:val="24"/>
          <w:szCs w:val="24"/>
        </w:rPr>
      </w:pPr>
      <w:r w:rsidRPr="00053D13">
        <w:rPr>
          <w:sz w:val="24"/>
          <w:szCs w:val="24"/>
        </w:rPr>
        <w:t>2.</w:t>
      </w:r>
      <w:r w:rsidRPr="00053D13">
        <w:rPr>
          <w:sz w:val="24"/>
          <w:szCs w:val="24"/>
        </w:rPr>
        <w:tab/>
        <w:t>dužniku</w:t>
      </w:r>
    </w:p>
    <w:p w:rsidRDefault="00DC4401" w:rsidP="00DC4401" w:rsidR="00DC4401" w:rsidRPr="00053D13">
      <w:pPr>
        <w:jc w:val="both"/>
        <w:rPr>
          <w:sz w:val="24"/>
          <w:szCs w:val="24"/>
        </w:rPr>
      </w:pPr>
      <w:r w:rsidRPr="00053D13">
        <w:rPr>
          <w:sz w:val="24"/>
          <w:szCs w:val="24"/>
        </w:rPr>
        <w:t>3.</w:t>
      </w:r>
      <w:r w:rsidRPr="00053D13">
        <w:rPr>
          <w:sz w:val="24"/>
          <w:szCs w:val="24"/>
        </w:rPr>
        <w:tab/>
        <w:t>RH, MF, PU, po ŽDO Zagreb</w:t>
      </w:r>
    </w:p>
    <w:p w:rsidRDefault="00DC4401" w:rsidP="00DC4401" w:rsidR="002B5B04" w:rsidRPr="00053D13">
      <w:pPr>
        <w:jc w:val="both"/>
        <w:rPr>
          <w:sz w:val="24"/>
          <w:szCs w:val="24"/>
        </w:rPr>
      </w:pPr>
      <w:r w:rsidRPr="00053D13">
        <w:rPr>
          <w:sz w:val="24"/>
          <w:szCs w:val="24"/>
        </w:rPr>
        <w:t>4.</w:t>
      </w:r>
      <w:r w:rsidRPr="00053D13">
        <w:rPr>
          <w:sz w:val="24"/>
          <w:szCs w:val="24"/>
        </w:rPr>
        <w:tab/>
        <w:t>e-oglasna ploča – 8 dana</w:t>
      </w:r>
    </w:p>
    <w:sectPr w:rsidSect="007431BE" w:rsidR="002B5B04" w:rsidRPr="00053D13">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00A7" w:rsidR="002B00A7">
      <w:r>
        <w:separator/>
      </w:r>
    </w:p>
  </w:endnote>
  <w:endnote w:id="0" w:type="continuationSeparator">
    <w:p w:rsidRDefault="002B00A7" w:rsidR="002B00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00A7" w:rsidR="002B00A7">
      <w:r>
        <w:separator/>
      </w:r>
    </w:p>
  </w:footnote>
  <w:footnote w:id="0" w:type="continuationSeparator">
    <w:p w:rsidRDefault="002B00A7" w:rsidR="002B00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1763DB">
      <w:rPr>
        <w:b/>
        <w:sz w:val="24"/>
        <w:szCs w:val="24"/>
      </w:rPr>
      <w:t>3036</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1763DB">
      <w:rPr>
        <w:b/>
        <w:sz w:val="24"/>
        <w:szCs w:val="24"/>
      </w:rPr>
      <w:t>3036</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2809"/>
    <w:rsid w:val="00044F0C"/>
    <w:rsid w:val="000505CC"/>
    <w:rsid w:val="000511B7"/>
    <w:rsid w:val="00052DE9"/>
    <w:rsid w:val="00053D13"/>
    <w:rsid w:val="000564F6"/>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64"/>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63DB"/>
    <w:rsid w:val="001864B6"/>
    <w:rsid w:val="001A028B"/>
    <w:rsid w:val="001A3C39"/>
    <w:rsid w:val="001B0891"/>
    <w:rsid w:val="001B3AD7"/>
    <w:rsid w:val="001B5C35"/>
    <w:rsid w:val="001C1529"/>
    <w:rsid w:val="001C43AC"/>
    <w:rsid w:val="001D00F9"/>
    <w:rsid w:val="001D1C82"/>
    <w:rsid w:val="001D4AA9"/>
    <w:rsid w:val="001E6223"/>
    <w:rsid w:val="001E6B00"/>
    <w:rsid w:val="001E7C6D"/>
    <w:rsid w:val="001F398D"/>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4CC0"/>
    <w:rsid w:val="002B00A7"/>
    <w:rsid w:val="002B073A"/>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35D9"/>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718"/>
    <w:rsid w:val="003F0F90"/>
    <w:rsid w:val="003F2065"/>
    <w:rsid w:val="003F513B"/>
    <w:rsid w:val="003F70D3"/>
    <w:rsid w:val="00402741"/>
    <w:rsid w:val="00404F7B"/>
    <w:rsid w:val="00406012"/>
    <w:rsid w:val="00407EF4"/>
    <w:rsid w:val="00412337"/>
    <w:rsid w:val="00414A26"/>
    <w:rsid w:val="00414B73"/>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12ED"/>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97EA5"/>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071E"/>
    <w:rsid w:val="006306BB"/>
    <w:rsid w:val="00633466"/>
    <w:rsid w:val="00643287"/>
    <w:rsid w:val="00643F03"/>
    <w:rsid w:val="00654CD3"/>
    <w:rsid w:val="0066091E"/>
    <w:rsid w:val="00671B25"/>
    <w:rsid w:val="00673881"/>
    <w:rsid w:val="00676F68"/>
    <w:rsid w:val="0067706E"/>
    <w:rsid w:val="0068207B"/>
    <w:rsid w:val="006822A1"/>
    <w:rsid w:val="0069606C"/>
    <w:rsid w:val="006A0FE2"/>
    <w:rsid w:val="006B2CA1"/>
    <w:rsid w:val="006B33A1"/>
    <w:rsid w:val="006B4A8A"/>
    <w:rsid w:val="006B50D8"/>
    <w:rsid w:val="006B6249"/>
    <w:rsid w:val="006B6CB9"/>
    <w:rsid w:val="006D242B"/>
    <w:rsid w:val="006D7BAC"/>
    <w:rsid w:val="006E00A2"/>
    <w:rsid w:val="006E45D2"/>
    <w:rsid w:val="006E5584"/>
    <w:rsid w:val="006E62AF"/>
    <w:rsid w:val="006F70FF"/>
    <w:rsid w:val="006F7DFB"/>
    <w:rsid w:val="007005D5"/>
    <w:rsid w:val="00700A97"/>
    <w:rsid w:val="007044C3"/>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3DCB"/>
    <w:rsid w:val="008221CA"/>
    <w:rsid w:val="0083015F"/>
    <w:rsid w:val="00830E53"/>
    <w:rsid w:val="00833134"/>
    <w:rsid w:val="00833B9B"/>
    <w:rsid w:val="0083471A"/>
    <w:rsid w:val="00843DC0"/>
    <w:rsid w:val="00851F8B"/>
    <w:rsid w:val="0085375A"/>
    <w:rsid w:val="00854BDB"/>
    <w:rsid w:val="00857A13"/>
    <w:rsid w:val="008600EF"/>
    <w:rsid w:val="00860796"/>
    <w:rsid w:val="00872255"/>
    <w:rsid w:val="0087348C"/>
    <w:rsid w:val="00877940"/>
    <w:rsid w:val="00883C53"/>
    <w:rsid w:val="00890C84"/>
    <w:rsid w:val="008935AC"/>
    <w:rsid w:val="008A2884"/>
    <w:rsid w:val="008A4F36"/>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56B40"/>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1D28"/>
    <w:rsid w:val="00AE369C"/>
    <w:rsid w:val="00AE4A84"/>
    <w:rsid w:val="00AF065B"/>
    <w:rsid w:val="00AF69D0"/>
    <w:rsid w:val="00B02F2A"/>
    <w:rsid w:val="00B13B69"/>
    <w:rsid w:val="00B14992"/>
    <w:rsid w:val="00B27D48"/>
    <w:rsid w:val="00B33CF5"/>
    <w:rsid w:val="00B36B90"/>
    <w:rsid w:val="00B43D51"/>
    <w:rsid w:val="00B476CE"/>
    <w:rsid w:val="00B50611"/>
    <w:rsid w:val="00B53434"/>
    <w:rsid w:val="00B572BF"/>
    <w:rsid w:val="00B61629"/>
    <w:rsid w:val="00B63B34"/>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F4B68"/>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3CD"/>
    <w:rsid w:val="00DC1538"/>
    <w:rsid w:val="00DC19A1"/>
    <w:rsid w:val="00DC1E56"/>
    <w:rsid w:val="00DC3984"/>
    <w:rsid w:val="00DC39CA"/>
    <w:rsid w:val="00DC4401"/>
    <w:rsid w:val="00DD0BAE"/>
    <w:rsid w:val="00DD1AFA"/>
    <w:rsid w:val="00DD2B2F"/>
    <w:rsid w:val="00DE2012"/>
    <w:rsid w:val="00DE33E8"/>
    <w:rsid w:val="00DE38BC"/>
    <w:rsid w:val="00DE4439"/>
    <w:rsid w:val="00DE73BD"/>
    <w:rsid w:val="00DE7639"/>
    <w:rsid w:val="00DE7EC0"/>
    <w:rsid w:val="00DF357C"/>
    <w:rsid w:val="00E06B92"/>
    <w:rsid w:val="00E1063C"/>
    <w:rsid w:val="00E13958"/>
    <w:rsid w:val="00E13FBF"/>
    <w:rsid w:val="00E14B66"/>
    <w:rsid w:val="00E23EDB"/>
    <w:rsid w:val="00E24336"/>
    <w:rsid w:val="00E43476"/>
    <w:rsid w:val="00E47A19"/>
    <w:rsid w:val="00E50594"/>
    <w:rsid w:val="00E601B8"/>
    <w:rsid w:val="00E63F6E"/>
    <w:rsid w:val="00E64866"/>
    <w:rsid w:val="00E65D5D"/>
    <w:rsid w:val="00E66F2E"/>
    <w:rsid w:val="00E7274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542F4"/>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F70D3"/>
    <w:rPr>
      <w:color w:val="808080"/>
      <w:bdr w:space="0" w:sz="0" w:color="auto" w:val="none"/>
      <w:shd w:fill="auto" w:color="auto" w:val="clear"/>
    </w:rPr>
  </w:style>
  <w:style w:customStyle="true" w:styleId="eSPISCCParagraphDefaultFont" w:type="character">
    <w:name w:val="eSPIS_CC_Paragraph Default Font"/>
    <w:basedOn w:val="Zadanifontodlomka"/>
    <w:rsid w:val="003F70D3"/>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3F70D3"/>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70D3"/>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70D3"/>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F70D3"/>
    <w:rPr>
      <w:color w:val="808080"/>
      <w:bdr w:color="auto" w:space="0" w:sz="0" w:val="none"/>
      <w:shd w:color="auto" w:fill="auto" w:val="clear"/>
    </w:rPr>
  </w:style>
  <w:style w:customStyle="1" w:styleId="eSPISCCParagraphDefaultFont" w:type="character">
    <w:name w:val="eSPIS_CC_Paragraph Default Font"/>
    <w:basedOn w:val="Zadanifontodlomka"/>
    <w:rsid w:val="003F70D3"/>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3F70D3"/>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70D3"/>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70D3"/>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3036</izvorni_sadrzaj>
    <derivirana_varijabla naziv="DomainObject.Predmet.Broj_1">3036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St-3036/2015</izvorni_sadrzaj>
    <derivirana_varijabla naziv="DomainObject.Predmet.OznakaBroj_1">St-3036/2015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KOP-IN d.o.o. zastupanog po punomoćniku Želimir Kralj</izvorni_sadrzaj>
    <derivirana_varijabla naziv="DomainObject.Predmet.ProtustrankaFormated_1">  KOP-IN d.o.o. zastupanog po punomoćniku Želimir Kralj</derivirana_varijabla>
  </DomainObject.Predmet.ProtustrankaFormated>
  <DomainObject.Predmet.ProtustrankaFormatedOIB>
    <izvorni_sadrzaj>  KOP-IN d.o.o., OIB 66929773922 zastupanog po punomoćniku Želimir Kralj</izvorni_sadrzaj>
    <derivirana_varijabla naziv="DomainObject.Predmet.ProtustrankaFormatedOIB_1">  KOP-IN d.o.o., OIB 66929773922 zastupanog po punomoćniku Želimir Kralj</derivirana_varijabla>
  </DomainObject.Predmet.ProtustrankaFormatedOIB>
  <DomainObject.Predmet.ProtustrankaFormatedWithAdress>
    <izvorni_sadrzaj> KOP-IN d.o.o., Bribirska 20, 10000 Zagreb zastupanog po punomoćniku Želimir Kralj</izvorni_sadrzaj>
    <derivirana_varijabla naziv="DomainObject.Predmet.ProtustrankaFormatedWithAdress_1"> KOP-IN d.o.o., Bribirska 20, 10000 Zagreb zastupanog po punomoćniku Želimir Kralj</derivirana_varijabla>
  </DomainObject.Predmet.ProtustrankaFormatedWithAdress>
  <DomainObject.Predmet.ProtustrankaFormatedWithAdressOIB>
    <izvorni_sadrzaj> KOP-IN d.o.o., OIB 66929773922, Bribirska 20, 10000 Zagreb zastupanog po punomoćniku Želimir Kralj</izvorni_sadrzaj>
    <derivirana_varijabla naziv="DomainObject.Predmet.ProtustrankaFormatedWithAdressOIB_1"> KOP-IN d.o.o., OIB 66929773922, Bribirska 20, 10000 Zagreb zastupanog po punomoćniku Želimir Kralj</derivirana_varijabla>
  </DomainObject.Predmet.ProtustrankaFormatedWithAdressOIB>
  <DomainObject.Predmet.ProtustrankaWithAdress>
    <izvorni_sadrzaj>KOP-IN d.o.o. Bribirska 20, 10000 Zagreb</izvorni_sadrzaj>
    <derivirana_varijabla naziv="DomainObject.Predmet.ProtustrankaWithAdress_1">KOP-IN d.o.o. Bribirska 20, 10000 Zagreb</derivirana_varijabla>
  </DomainObject.Predmet.ProtustrankaWithAdress>
  <DomainObject.Predmet.ProtustrankaWithAdressOIB>
    <izvorni_sadrzaj>KOP-IN d.o.o., OIB 66929773922, Bribirska 20, 10000 Zagreb</izvorni_sadrzaj>
    <derivirana_varijabla naziv="DomainObject.Predmet.ProtustrankaWithAdressOIB_1">KOP-IN d.o.o., OIB 66929773922, Bribirska 20, 10000 Zagreb</derivirana_varijabla>
  </DomainObject.Predmet.ProtustrankaWithAdressOIB>
  <DomainObject.Predmet.ProtustrankaNazivFormated>
    <izvorni_sadrzaj>KOP-IN d.o.o.</izvorni_sadrzaj>
    <derivirana_varijabla naziv="DomainObject.Predmet.ProtustrankaNazivFormated_1">KOP-IN d.o.o.</derivirana_varijabla>
  </DomainObject.Predmet.ProtustrankaNazivFormated>
  <DomainObject.Predmet.ProtustrankaNazivFormatedOIB>
    <izvorni_sadrzaj>KOP-IN d.o.o., OIB 66929773922</izvorni_sadrzaj>
    <derivirana_varijabla naziv="DomainObject.Predmet.ProtustrankaNazivFormatedOIB_1">KOP-IN d.o.o., OIB 66929773922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KOP-IN d.o.o. zastupanog po punomoćniku Želimir Kralj</item>
    </izvorni_sadrzaj>
    <derivirana_varijabla naziv="DomainObject.Predmet.ProtuStrankaListFormated_1">
      <item>KOP-IN d.o.o. zastupanog po punomoćniku Želimir Kralj</item>
    </derivirana_varijabla>
  </DomainObject.Predmet.ProtuStrankaListFormated>
  <DomainObject.Predmet.ProtuStrankaListFormatedOIB>
    <izvorni_sadrzaj>
      <item>KOP-IN d.o.o., OIB 66929773922 zastupanog po punomoćniku Želimir Kralj</item>
    </izvorni_sadrzaj>
    <derivirana_varijabla naziv="DomainObject.Predmet.ProtuStrankaListFormatedOIB_1">
      <item>KOP-IN d.o.o., OIB 66929773922 zastupanog po punomoćniku Želimir Kralj</item>
    </derivirana_varijabla>
  </DomainObject.Predmet.ProtuStrankaListFormatedOIB>
  <DomainObject.Predmet.ProtuStrankaListFormatedWithAdress>
    <izvorni_sadrzaj>
      <item>KOP-IN d.o.o., Bribirska 20, 10000 Zagreb zastupanog po punomoćniku Želimir Kralj</item>
    </izvorni_sadrzaj>
    <derivirana_varijabla naziv="DomainObject.Predmet.ProtuStrankaListFormatedWithAdress_1">
      <item>KOP-IN d.o.o., Bribirska 20, 10000 Zagreb zastupanog po punomoćniku Želimir Kralj</item>
    </derivirana_varijabla>
  </DomainObject.Predmet.ProtuStrankaListFormatedWithAdress>
  <DomainObject.Predmet.ProtuStrankaListFormatedWithAdressOIB>
    <izvorni_sadrzaj>
      <item>KOP-IN d.o.o., OIB 66929773922, Bribirska 20, 10000 Zagreb zastupanog po punomoćniku Želimir Kralj</item>
    </izvorni_sadrzaj>
    <derivirana_varijabla naziv="DomainObject.Predmet.ProtuStrankaListFormatedWithAdressOIB_1">
      <item>KOP-IN d.o.o., OIB 66929773922, Bribirska 20, 10000 Zagreb zastupanog po punomoćniku Želimir Kralj</item>
    </derivirana_varijabla>
  </DomainObject.Predmet.ProtuStrankaListFormatedWithAdressOIB>
  <DomainObject.Predmet.ProtuStrankaListNazivFormated>
    <izvorni_sadrzaj>
      <item>KOP-IN d.o.o.</item>
    </izvorni_sadrzaj>
    <derivirana_varijabla naziv="DomainObject.Predmet.ProtuStrankaListNazivFormated_1">
      <item>KOP-IN d.o.o.</item>
    </derivirana_varijabla>
  </DomainObject.Predmet.ProtuStrankaListNazivFormated>
  <DomainObject.Predmet.ProtuStrankaListNazivFormatedOIB>
    <izvorni_sadrzaj>
      <item>KOP-IN d.o.o., OIB 66929773922</item>
    </izvorni_sadrzaj>
    <derivirana_varijabla naziv="DomainObject.Predmet.ProtuStrankaListNazivFormatedOIB_1">
      <item>KOP-IN d.o.o., OIB 66929773922</item>
    </derivirana_varijabla>
  </DomainObject.Predmet.ProtuStrankaListNazivFormatedOIB>
  <DomainObject.Predmet.OstaliListFormated>
    <izvorni_sadrzaj>
      <item>Želimir Kralj punomoćnik sudionika u postupku KOP-IN d.o.o.</item>
    </izvorni_sadrzaj>
    <derivirana_varijabla naziv="DomainObject.Predmet.OstaliListFormated_1">
      <item>Želimir Kralj punomoćnik sudionika u postupku KOP-IN d.o.o.</item>
    </derivirana_varijabla>
  </DomainObject.Predmet.OstaliListFormated>
  <DomainObject.Predmet.OstaliListFormatedOIB>
    <izvorni_sadrzaj>
      <item>Želimir Kralj, OIB 45359650376 punomoćnik sudionika u postupku KOP-IN d.o.o.</item>
    </izvorni_sadrzaj>
    <derivirana_varijabla naziv="DomainObject.Predmet.OstaliListFormatedOIB_1">
      <item>Želimir Kralj, OIB 45359650376 punomoćnik sudionika u postupku KOP-IN d.o.o.</item>
    </derivirana_varijabla>
  </DomainObject.Predmet.OstaliListFormatedOIB>
  <DomainObject.Predmet.OstaliListFormatedWithAdress>
    <izvorni_sadrzaj>
      <item>Želimir Kralj, Ujevićeva Ulica 18, 10000 Zagreb punomoćnik sudionika u postupku KOP-IN d.o.o.</item>
    </izvorni_sadrzaj>
    <derivirana_varijabla naziv="DomainObject.Predmet.OstaliListFormatedWithAdress_1">
      <item>Želimir Kralj, Ujevićeva Ulica 18, 10000 Zagreb punomoćnik sudionika u postupku KOP-IN d.o.o.</item>
    </derivirana_varijabla>
  </DomainObject.Predmet.OstaliListFormatedWithAdress>
  <DomainObject.Predmet.OstaliListFormatedWithAdressOIB>
    <izvorni_sadrzaj>
      <item>Želimir Kralj, OIB 45359650376, Ujevićeva Ulica 18, 10000 Zagreb punomoćnik sudionika u postupku KOP-IN d.o.o.</item>
    </izvorni_sadrzaj>
    <derivirana_varijabla naziv="DomainObject.Predmet.OstaliListFormatedWithAdressOIB_1">
      <item>Želimir Kralj, OIB 45359650376, Ujevićeva Ulica 18, 10000 Zagreb punomoćnik sudionika u postupku KOP-IN d.o.o.</item>
    </derivirana_varijabla>
  </DomainObject.Predmet.OstaliListFormatedWithAdressOIB>
  <DomainObject.Predmet.OstaliListNazivFormated>
    <izvorni_sadrzaj>
      <item>Želimir Kralj</item>
    </izvorni_sadrzaj>
    <derivirana_varijabla naziv="DomainObject.Predmet.OstaliListNazivFormated_1">
      <item>Želimir Kralj</item>
    </derivirana_varijabla>
  </DomainObject.Predmet.OstaliListNazivFormated>
  <DomainObject.Predmet.OstaliListNazivFormatedOIB>
    <izvorni_sadrzaj>
      <item>Želimir Kralj, OIB 45359650376</item>
    </izvorni_sadrzaj>
    <derivirana_varijabla naziv="DomainObject.Predmet.OstaliListNazivFormatedOIB_1">
      <item>Želimir Kralj, OIB 45359650376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KOP-IN d.o.o.</izvorni_sadrzaj>
    <derivirana_varijabla naziv="DomainObject.Predmet.ProtustrankaIDrugi_1">KOP-IN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KOP-IN d.o.o., OIB 66929773922, Bribirska 20, 10000 Zagreb</izvorni_sadrzaj>
    <derivirana_varijabla naziv="DomainObject.Predmet.ProtustrankaIDrugiAdressOIB_1">KOP-IN d.o.o., OIB 66929773922, Bribirska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KOP-IN d.o.o.</item>
      <item>FINA Regionalni centar Zagreb</item>
      <item>Želimir Kralj</item>
    </izvorni_sadrzaj>
    <derivirana_varijabla naziv="DomainObject.Predmet.SudioniciListNaziv_1">
      <item>KOP-IN d.o.o.</item>
      <item>FINA Regionalni centar Zagreb</item>
      <item>Želimir Kralj</item>
    </derivirana_varijabla>
  </DomainObject.Predmet.SudioniciListNaziv>
  <DomainObject.Predmet.SudioniciListAdressOIB>
    <izvorni_sadrzaj>
      <item>KOP-IN d.o.o., OIB 66929773922, Bribirska 20,10000 Zagreb</item>
      <item>FINA Regionalni centar Zagreb, OIB 85821130368, Trg svibanjskih žrtava 1995. 1,10000 Zagreb</item>
      <item>Želimir Kralj, OIB 45359650376, Ujevićeva Ulica 18,10000 Zagreb</item>
    </izvorni_sadrzaj>
    <derivirana_varijabla naziv="DomainObject.Predmet.SudioniciListAdressOIB_1">
      <item>KOP-IN d.o.o., OIB 66929773922, Bribirska 20,10000 Zagreb</item>
      <item>FINA Regionalni centar Zagreb, OIB 85821130368, Trg svibanjskih žrtava 1995. 1,10000 Zagreb</item>
      <item>Želimir Kralj, OIB 45359650376, Ujevićeva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66929773922</item>
      <item>, OIB 85821130368</item>
      <item>, OIB 45359650376</item>
    </izvorni_sadrzaj>
    <derivirana_varijabla naziv="DomainObject.Predmet.SudioniciListNazivOIB_1">
      <item>, OIB 66929773922</item>
      <item>, OIB 85821130368</item>
      <item>, OIB 45359650376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3480</properties:Characters>
  <properties:Lines>90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2016-02-03T09:58:00Z</dcterms:created>
  <dc:creator>Korisnik</dc:creator>
  <cp:lastModifiedBy>Irena Benko</cp:lastModifiedBy>
  <cp:lastPrinted>2016-02-09T07:40:00Z</cp:lastPrinted>
  <dcterms:modified xmlns:xsi="http://www.w3.org/2001/XMLSchema-instance" xsi:type="dcterms:W3CDTF">2016-02-09T07:40:00Z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