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c76a" w14:paraId="056c76a" w:rsidRDefault="007B7F33" w:rsidP="00CB4D6B" w:rsidR="00EA79C2">
      <w:pPr>
        <w15:collapsed w:val="false"/>
      </w:pPr>
      <w:bookmarkStart w:name="_GoBack" w:id="0"/>
      <w:bookmarkEnd w:id="0"/>
      <w:r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/>
    <w:p w:rsidRDefault="00CB4D6B" w:rsidP="00CB4D6B" w:rsidR="00CB4D6B" w:rsidRPr="00A2659C">
      <w:r w:rsidRPr="00A2659C">
        <w:t>REPUBLIKA HRVATSKA</w:t>
      </w:r>
    </w:p>
    <w:p w:rsidRDefault="00CB4D6B" w:rsidP="00CB4D6B" w:rsidR="00CB4D6B" w:rsidRPr="00A2659C">
      <w:r w:rsidRPr="00A2659C">
        <w:t>TRGOVAČKI SUD U ZAGREBU</w:t>
      </w:r>
    </w:p>
    <w:p w:rsidRDefault="00CB4D6B" w:rsidP="00CB4D6B" w:rsidR="00CB4D6B" w:rsidRPr="00A2659C">
      <w:r w:rsidRPr="00A2659C">
        <w:t>Zag</w:t>
      </w:r>
      <w:r w:rsidR="00AD375C">
        <w:t>reb, Amruševa 2/II</w:t>
      </w:r>
      <w:r w:rsidR="00AD375C">
        <w:tab/>
      </w:r>
      <w:r w:rsidR="00AD375C">
        <w:tab/>
      </w:r>
      <w:r w:rsidR="00AD375C">
        <w:tab/>
      </w:r>
      <w:r w:rsidR="00AD375C">
        <w:tab/>
      </w:r>
      <w:r w:rsidR="00AD375C">
        <w:tab/>
      </w:r>
      <w:r w:rsidR="00AD375C">
        <w:tab/>
      </w:r>
      <w:r w:rsidR="00AD375C">
        <w:tab/>
        <w:t>7 St-5962/15</w:t>
      </w:r>
    </w:p>
    <w:p w:rsidRDefault="00CB4D6B" w:rsidP="00CB4D6B" w:rsidR="00CB4D6B" w:rsidRPr="00A2659C"/>
    <w:p w:rsidRDefault="00B372C2" w:rsidP="00CB4D6B" w:rsidR="00992C1E" w:rsidRPr="00A2659C">
      <w:pPr>
        <w:jc w:val="center"/>
      </w:pPr>
      <w:r w:rsidRPr="00A2659C">
        <w:t xml:space="preserve">U </w:t>
      </w:r>
      <w:r w:rsidR="00BA5E0F">
        <w:t xml:space="preserve"> </w:t>
      </w:r>
      <w:r w:rsidRPr="00A2659C">
        <w:t>I M E  R E P U B L I K E  H R V A T S K E</w:t>
      </w:r>
    </w:p>
    <w:p w:rsidRDefault="00CB4D6B" w:rsidP="00CB4D6B" w:rsidR="00CB4D6B" w:rsidRPr="00A2659C">
      <w:pPr>
        <w:jc w:val="center"/>
      </w:pPr>
      <w:r w:rsidRPr="00A2659C">
        <w:t>R J E Š E N J E</w:t>
      </w:r>
    </w:p>
    <w:p w:rsidRDefault="00CB4D6B" w:rsidP="00CB4D6B" w:rsidR="00CB4D6B" w:rsidRPr="00A2659C">
      <w:pPr>
        <w:jc w:val="center"/>
      </w:pPr>
    </w:p>
    <w:p w:rsidRDefault="00CB4D6B" w:rsidP="00CB4D6B" w:rsidR="00CB4D6B" w:rsidRPr="00A2659C">
      <w:pPr>
        <w:jc w:val="both"/>
      </w:pPr>
      <w:r w:rsidRPr="00A2659C">
        <w:tab/>
        <w:t xml:space="preserve">Trgovački sud u Zagrebu po sucu pojedincu Vesni Malenica kao stečajnom sucu u postupku sklapanja predstečajne nagodbe s dužnikom </w:t>
      </w:r>
      <w:r w:rsidR="00AD375C">
        <w:t xml:space="preserve"> </w:t>
      </w:r>
      <w:r w:rsidR="00AD375C" w:rsidRPr="00D2092F">
        <w:t>TEHNIČAR-UNITRONIK d. o. o., Zagreb, Crnojezerska 18, OIB 46431120729</w:t>
      </w:r>
      <w:r w:rsidR="00A2659C" w:rsidRPr="00A2659C">
        <w:t xml:space="preserve">, nakon održanog ročišta radi sklapanja predstečajne nagodbe, </w:t>
      </w:r>
      <w:r w:rsidR="00AD375C">
        <w:t>5. travnja 2016.</w:t>
      </w:r>
    </w:p>
    <w:p w:rsidRDefault="00CB4D6B" w:rsidP="00CB4D6B" w:rsidR="00CB4D6B" w:rsidRPr="00A2659C">
      <w:pPr>
        <w:jc w:val="both"/>
      </w:pPr>
    </w:p>
    <w:p w:rsidRDefault="00CB4D6B" w:rsidP="00CB4D6B" w:rsidR="00CB4D6B" w:rsidRPr="00A2659C">
      <w:pPr>
        <w:jc w:val="center"/>
        <w:rPr>
          <w:bCs/>
        </w:rPr>
      </w:pPr>
      <w:r w:rsidRPr="00A2659C">
        <w:rPr>
          <w:bCs/>
        </w:rPr>
        <w:t>r i j e š i o  j e</w:t>
      </w:r>
    </w:p>
    <w:p w:rsidRDefault="00CB4D6B" w:rsidP="00452FEC" w:rsidR="00CB4D6B" w:rsidRPr="00A2659C">
      <w:pPr>
        <w:ind w:firstLine="646" w:right="545" w:left="770"/>
        <w:jc w:val="both"/>
      </w:pPr>
    </w:p>
    <w:p w:rsidRDefault="00AD375C" w:rsidP="00AD375C" w:rsidR="00AD375C" w:rsidRPr="003F472F">
      <w:pPr>
        <w:ind w:firstLine="660" w:right="-2"/>
        <w:jc w:val="both"/>
        <w:rPr>
          <w:szCs w:val="22"/>
        </w:rPr>
      </w:pPr>
      <w:r w:rsidRPr="003F472F">
        <w:t xml:space="preserve">Odobrava se sklapanje predstečajne nagodbe s dužnikom TEHNIČAR-UNITRONIK d. o. o., Zagreb, Crnojezerska 18, OIB 46431120729 </w:t>
      </w:r>
      <w:r w:rsidRPr="003F472F">
        <w:rPr>
          <w:szCs w:val="22"/>
        </w:rPr>
        <w:t>na slijedeći način:</w:t>
      </w:r>
    </w:p>
    <w:p w:rsidRDefault="00A2659C" w:rsidP="00A2659C" w:rsidR="00A2659C" w:rsidRPr="00A2659C">
      <w:pPr>
        <w:ind w:firstLine="708"/>
        <w:jc w:val="both"/>
      </w:pPr>
    </w:p>
    <w:tbl>
      <w:tblPr>
        <w:tblStyle w:val="Reetkatablice"/>
        <w:tblpPr w:tblpY="14" w:horzAnchor="margin" w:vertAnchor="text" w:rightFromText="180" w:leftFromText="180"/>
        <w:tblW w:type="dxa" w:w="9758"/>
        <w:tblLayout w:type="fixed"/>
        <w:tblLook w:val="04A0" w:noVBand="1" w:noHBand="0" w:lastColumn="0" w:firstColumn="1" w:lastRow="0" w:firstRow="1"/>
      </w:tblPr>
      <w:tblGrid>
        <w:gridCol w:w="534"/>
        <w:gridCol w:w="1275"/>
        <w:gridCol w:w="1418"/>
        <w:gridCol w:w="1205"/>
        <w:gridCol w:w="1063"/>
        <w:gridCol w:w="993"/>
        <w:gridCol w:w="1194"/>
        <w:gridCol w:w="931"/>
        <w:gridCol w:w="1145"/>
      </w:tblGrid>
      <w:tr w:rsidTr="00AD375C" w:rsidR="00AD375C" w:rsidRPr="00D2092F">
        <w:trPr>
          <w:trHeight w:val="660"/>
        </w:trPr>
        <w:tc>
          <w:tcPr>
            <w:tcW w:type="dxa" w:w="534"/>
            <w:hideMark/>
          </w:tcPr>
          <w:p w:rsidRDefault="00AD375C" w:rsidP="00AD375C" w:rsidR="00AD375C">
            <w:pPr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R.</w:t>
            </w:r>
          </w:p>
          <w:p w:rsidRDefault="00AD375C" w:rsidP="00AD375C" w:rsidR="00AD375C" w:rsidRPr="00D2092F">
            <w:pPr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BR.</w:t>
            </w:r>
          </w:p>
        </w:tc>
        <w:tc>
          <w:tcPr>
            <w:tcW w:type="dxa" w:w="1275"/>
            <w:hideMark/>
          </w:tcPr>
          <w:p w:rsidRDefault="00AD375C" w:rsidP="00AD375C" w:rsidR="00AD375C" w:rsidRPr="00D2092F">
            <w:pPr>
              <w:jc w:val="center"/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418"/>
            <w:hideMark/>
          </w:tcPr>
          <w:p w:rsidRDefault="00AD375C" w:rsidP="00AD375C" w:rsidR="00AD375C" w:rsidRPr="00D2092F">
            <w:pPr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NAZIV VJEROVNIKA</w:t>
            </w:r>
          </w:p>
        </w:tc>
        <w:tc>
          <w:tcPr>
            <w:tcW w:type="dxa" w:w="1205"/>
            <w:hideMark/>
          </w:tcPr>
          <w:p w:rsidRDefault="00AD375C" w:rsidP="00AD375C" w:rsidR="00AD375C" w:rsidRPr="00D2092F">
            <w:pPr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ADRESA</w:t>
            </w:r>
          </w:p>
        </w:tc>
        <w:tc>
          <w:tcPr>
            <w:tcW w:type="dxa" w:w="1063"/>
            <w:hideMark/>
          </w:tcPr>
          <w:p w:rsidRDefault="00AD375C" w:rsidP="00AD375C" w:rsidR="00AD375C" w:rsidRPr="00D2092F">
            <w:pPr>
              <w:ind w:right="-108" w:left="-37"/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GLAVNICA</w:t>
            </w:r>
          </w:p>
        </w:tc>
        <w:tc>
          <w:tcPr>
            <w:tcW w:type="dxa" w:w="993"/>
            <w:hideMark/>
          </w:tcPr>
          <w:p w:rsidRDefault="00AD375C" w:rsidP="00AD375C" w:rsidR="00AD375C" w:rsidRPr="00D2092F">
            <w:pPr>
              <w:ind w:right="-108"/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KAMATA</w:t>
            </w:r>
          </w:p>
        </w:tc>
        <w:tc>
          <w:tcPr>
            <w:tcW w:type="dxa" w:w="1194"/>
            <w:hideMark/>
          </w:tcPr>
          <w:p w:rsidRDefault="00AD375C" w:rsidP="00AD375C" w:rsidR="00AD375C" w:rsidRPr="00D2092F">
            <w:pPr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UTVRĐENI IZNOS TRAŽBINE</w:t>
            </w:r>
          </w:p>
        </w:tc>
        <w:tc>
          <w:tcPr>
            <w:tcW w:type="dxa" w:w="931"/>
            <w:hideMark/>
          </w:tcPr>
          <w:p w:rsidRDefault="00AD375C" w:rsidP="00AD375C" w:rsidR="00AD375C" w:rsidRPr="00D2092F">
            <w:pPr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OTPIS</w:t>
            </w:r>
          </w:p>
        </w:tc>
        <w:tc>
          <w:tcPr>
            <w:tcW w:type="dxa" w:w="1145"/>
            <w:hideMark/>
          </w:tcPr>
          <w:p w:rsidRDefault="00AD375C" w:rsidP="00AD375C" w:rsidR="00AD375C" w:rsidRPr="00D2092F">
            <w:pPr>
              <w:ind w:right="-97" w:left="-108"/>
              <w:rPr>
                <w:bCs/>
                <w:sz w:val="18"/>
                <w:szCs w:val="18"/>
              </w:rPr>
            </w:pPr>
            <w:r w:rsidRPr="00D2092F">
              <w:rPr>
                <w:bCs/>
                <w:sz w:val="18"/>
                <w:szCs w:val="18"/>
              </w:rPr>
              <w:t>PREOSTALO ZA OTPLATU</w:t>
            </w:r>
          </w:p>
        </w:tc>
      </w:tr>
      <w:tr w:rsidTr="00AD375C" w:rsidR="00AD375C" w:rsidRPr="00D2092F">
        <w:trPr>
          <w:trHeight w:val="440"/>
        </w:trPr>
        <w:tc>
          <w:tcPr>
            <w:tcW w:type="dxa" w:w="534"/>
            <w:hideMark/>
          </w:tcPr>
          <w:p w:rsidRDefault="00AD375C" w:rsidP="00AD375C" w:rsidR="00AD375C" w:rsidRPr="00D2092F">
            <w:pPr>
              <w:jc w:val="center"/>
              <w:rPr>
                <w:color w:val="000000"/>
                <w:sz w:val="18"/>
                <w:szCs w:val="18"/>
              </w:rPr>
            </w:pPr>
            <w:r w:rsidRPr="00D2092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275"/>
            <w:hideMark/>
          </w:tcPr>
          <w:p w:rsidRDefault="00AD375C" w:rsidP="00AD375C" w:rsidR="00AD375C" w:rsidRPr="00D2092F">
            <w:pPr>
              <w:jc w:val="center"/>
              <w:rPr>
                <w:color w:val="000000"/>
                <w:sz w:val="18"/>
                <w:szCs w:val="18"/>
              </w:rPr>
            </w:pPr>
            <w:r w:rsidRPr="00D2092F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418"/>
            <w:hideMark/>
          </w:tcPr>
          <w:p w:rsidRDefault="00AD375C" w:rsidP="00AD375C" w:rsidR="00AD375C" w:rsidRPr="00D2092F">
            <w:pPr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MINISTARSTVO FINANCIJA - POREZNA UPRAVA</w:t>
            </w:r>
          </w:p>
        </w:tc>
        <w:tc>
          <w:tcPr>
            <w:tcW w:type="dxa" w:w="1205"/>
            <w:hideMark/>
          </w:tcPr>
          <w:p w:rsidRDefault="00AD375C" w:rsidP="00AD375C" w:rsidR="00AD375C" w:rsidRPr="00D2092F">
            <w:pPr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10000 Zagreb, Katančićeva 5</w:t>
            </w:r>
          </w:p>
        </w:tc>
        <w:tc>
          <w:tcPr>
            <w:tcW w:type="dxa" w:w="1063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2.620,00</w:t>
            </w:r>
          </w:p>
        </w:tc>
        <w:tc>
          <w:tcPr>
            <w:tcW w:type="dxa" w:w="993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982,99</w:t>
            </w:r>
          </w:p>
        </w:tc>
        <w:tc>
          <w:tcPr>
            <w:tcW w:type="dxa" w:w="1194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3.602,99</w:t>
            </w:r>
          </w:p>
        </w:tc>
        <w:tc>
          <w:tcPr>
            <w:tcW w:type="dxa" w:w="931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982,99</w:t>
            </w:r>
          </w:p>
        </w:tc>
        <w:tc>
          <w:tcPr>
            <w:tcW w:type="dxa" w:w="1145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2.620,00</w:t>
            </w:r>
          </w:p>
        </w:tc>
      </w:tr>
      <w:tr w:rsidTr="00AD375C" w:rsidR="00AD375C" w:rsidRPr="00D2092F">
        <w:trPr>
          <w:trHeight w:val="440"/>
        </w:trPr>
        <w:tc>
          <w:tcPr>
            <w:tcW w:type="dxa" w:w="534"/>
            <w:hideMark/>
          </w:tcPr>
          <w:p w:rsidRDefault="00AD375C" w:rsidP="00AD375C" w:rsidR="00AD375C" w:rsidRPr="00D2092F">
            <w:pPr>
              <w:jc w:val="center"/>
              <w:rPr>
                <w:color w:val="000000"/>
                <w:sz w:val="18"/>
                <w:szCs w:val="18"/>
              </w:rPr>
            </w:pPr>
            <w:r w:rsidRPr="00D2092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275"/>
            <w:hideMark/>
          </w:tcPr>
          <w:p w:rsidRDefault="00AD375C" w:rsidP="00AD375C" w:rsidR="00AD375C" w:rsidRPr="00D2092F">
            <w:pPr>
              <w:jc w:val="center"/>
              <w:rPr>
                <w:color w:val="000000"/>
                <w:sz w:val="18"/>
                <w:szCs w:val="18"/>
              </w:rPr>
            </w:pPr>
            <w:r w:rsidRPr="00D2092F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1418"/>
            <w:hideMark/>
          </w:tcPr>
          <w:p w:rsidRDefault="00AD375C" w:rsidP="00AD375C" w:rsidR="00AD375C" w:rsidRPr="00D2092F">
            <w:pPr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ZAGREBAČKI HOLDING d.o.o.</w:t>
            </w:r>
          </w:p>
        </w:tc>
        <w:tc>
          <w:tcPr>
            <w:tcW w:type="dxa" w:w="1205"/>
            <w:hideMark/>
          </w:tcPr>
          <w:p w:rsidRDefault="00AD375C" w:rsidP="00AD375C" w:rsidR="00AD375C" w:rsidRPr="00D2092F">
            <w:pPr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10000 Zagreb, Ulica grada Vukovara 41</w:t>
            </w:r>
          </w:p>
        </w:tc>
        <w:tc>
          <w:tcPr>
            <w:tcW w:type="dxa" w:w="1063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7.761,47</w:t>
            </w:r>
          </w:p>
        </w:tc>
        <w:tc>
          <w:tcPr>
            <w:tcW w:type="dxa" w:w="993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9.544,55</w:t>
            </w:r>
          </w:p>
        </w:tc>
        <w:tc>
          <w:tcPr>
            <w:tcW w:type="dxa" w:w="1194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17.306,02</w:t>
            </w:r>
          </w:p>
        </w:tc>
        <w:tc>
          <w:tcPr>
            <w:tcW w:type="dxa" w:w="931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9.544,55</w:t>
            </w:r>
          </w:p>
        </w:tc>
        <w:tc>
          <w:tcPr>
            <w:tcW w:type="dxa" w:w="1145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7.761,47</w:t>
            </w:r>
          </w:p>
        </w:tc>
      </w:tr>
      <w:tr w:rsidTr="00AD375C" w:rsidR="00AD375C" w:rsidRPr="00D2092F">
        <w:trPr>
          <w:trHeight w:val="440"/>
        </w:trPr>
        <w:tc>
          <w:tcPr>
            <w:tcW w:type="dxa" w:w="534"/>
            <w:hideMark/>
          </w:tcPr>
          <w:p w:rsidRDefault="00AD375C" w:rsidP="00AD375C" w:rsidR="00AD375C" w:rsidRPr="00D2092F">
            <w:pPr>
              <w:jc w:val="center"/>
              <w:rPr>
                <w:color w:val="000000"/>
                <w:sz w:val="18"/>
                <w:szCs w:val="18"/>
              </w:rPr>
            </w:pPr>
            <w:r w:rsidRPr="00D2092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275"/>
            <w:hideMark/>
          </w:tcPr>
          <w:p w:rsidRDefault="00AD375C" w:rsidP="00AD375C" w:rsidR="00AD375C" w:rsidRPr="00D2092F">
            <w:pPr>
              <w:jc w:val="center"/>
              <w:rPr>
                <w:color w:val="000000"/>
                <w:sz w:val="18"/>
                <w:szCs w:val="18"/>
              </w:rPr>
            </w:pPr>
            <w:r w:rsidRPr="00D2092F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dxa" w:w="1418"/>
            <w:hideMark/>
          </w:tcPr>
          <w:p w:rsidRDefault="00AD375C" w:rsidP="00AD375C" w:rsidR="00AD375C" w:rsidRPr="00D2092F">
            <w:pPr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GRAD ZAGREB</w:t>
            </w:r>
          </w:p>
        </w:tc>
        <w:tc>
          <w:tcPr>
            <w:tcW w:type="dxa" w:w="1205"/>
            <w:hideMark/>
          </w:tcPr>
          <w:p w:rsidRDefault="00AD375C" w:rsidP="00AD375C" w:rsidR="00AD375C" w:rsidRPr="00D2092F">
            <w:pPr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10000 Zagreb, Trg Stjepana Radića 1</w:t>
            </w:r>
          </w:p>
        </w:tc>
        <w:tc>
          <w:tcPr>
            <w:tcW w:type="dxa" w:w="1063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1.572,67</w:t>
            </w:r>
          </w:p>
        </w:tc>
        <w:tc>
          <w:tcPr>
            <w:tcW w:type="dxa" w:w="993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1.795,89</w:t>
            </w:r>
          </w:p>
        </w:tc>
        <w:tc>
          <w:tcPr>
            <w:tcW w:type="dxa" w:w="1194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3.368,56</w:t>
            </w:r>
          </w:p>
        </w:tc>
        <w:tc>
          <w:tcPr>
            <w:tcW w:type="dxa" w:w="931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1.795,89</w:t>
            </w:r>
          </w:p>
        </w:tc>
        <w:tc>
          <w:tcPr>
            <w:tcW w:type="dxa" w:w="1145"/>
            <w:hideMark/>
          </w:tcPr>
          <w:p w:rsidRDefault="00AD375C" w:rsidP="00AD375C" w:rsidR="00AD375C" w:rsidRPr="00D2092F">
            <w:pPr>
              <w:jc w:val="right"/>
              <w:rPr>
                <w:sz w:val="18"/>
                <w:szCs w:val="18"/>
              </w:rPr>
            </w:pPr>
            <w:r w:rsidRPr="00D2092F">
              <w:rPr>
                <w:sz w:val="18"/>
                <w:szCs w:val="18"/>
              </w:rPr>
              <w:t>1.572,67</w:t>
            </w:r>
          </w:p>
        </w:tc>
      </w:tr>
      <w:tr w:rsidTr="00AD375C" w:rsidR="00AD375C" w:rsidRPr="00D2092F">
        <w:trPr>
          <w:trHeight w:val="240"/>
        </w:trPr>
        <w:tc>
          <w:tcPr>
            <w:tcW w:type="dxa" w:w="534"/>
            <w:hideMark/>
          </w:tcPr>
          <w:p w:rsidRDefault="00AD375C" w:rsidP="00AD375C" w:rsidR="00AD375C" w:rsidRPr="00D2092F">
            <w:pPr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275"/>
            <w:hideMark/>
          </w:tcPr>
          <w:p w:rsidRDefault="00AD375C" w:rsidP="00AD375C" w:rsidR="00AD375C" w:rsidRPr="00D2092F">
            <w:pPr>
              <w:jc w:val="center"/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18"/>
            <w:hideMark/>
          </w:tcPr>
          <w:p w:rsidRDefault="00AD375C" w:rsidP="00AD375C" w:rsidR="00AD375C" w:rsidRPr="00D2092F">
            <w:pPr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205"/>
            <w:hideMark/>
          </w:tcPr>
          <w:p w:rsidRDefault="00AD375C" w:rsidP="00AD375C" w:rsidR="00AD375C" w:rsidRPr="00D2092F">
            <w:pPr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63"/>
            <w:hideMark/>
          </w:tcPr>
          <w:p w:rsidRDefault="00AD375C" w:rsidP="00AD375C" w:rsidR="00AD375C" w:rsidRPr="00D2092F">
            <w:pPr>
              <w:jc w:val="right"/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11.954,14</w:t>
            </w:r>
          </w:p>
        </w:tc>
        <w:tc>
          <w:tcPr>
            <w:tcW w:type="dxa" w:w="993"/>
            <w:hideMark/>
          </w:tcPr>
          <w:p w:rsidRDefault="00AD375C" w:rsidP="00AD375C" w:rsidR="00AD375C" w:rsidRPr="00D2092F">
            <w:pPr>
              <w:jc w:val="right"/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12.323,43</w:t>
            </w:r>
          </w:p>
        </w:tc>
        <w:tc>
          <w:tcPr>
            <w:tcW w:type="dxa" w:w="1194"/>
            <w:hideMark/>
          </w:tcPr>
          <w:p w:rsidRDefault="00AD375C" w:rsidP="00AD375C" w:rsidR="00AD375C" w:rsidRPr="00D2092F">
            <w:pPr>
              <w:jc w:val="right"/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24.277,57</w:t>
            </w:r>
          </w:p>
        </w:tc>
        <w:tc>
          <w:tcPr>
            <w:tcW w:type="dxa" w:w="931"/>
            <w:hideMark/>
          </w:tcPr>
          <w:p w:rsidRDefault="00AD375C" w:rsidP="00AD375C" w:rsidR="00AD375C" w:rsidRPr="00D2092F">
            <w:pPr>
              <w:ind w:right="-108" w:left="-169"/>
              <w:jc w:val="right"/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12.323,43</w:t>
            </w:r>
          </w:p>
        </w:tc>
        <w:tc>
          <w:tcPr>
            <w:tcW w:type="dxa" w:w="1145"/>
            <w:hideMark/>
          </w:tcPr>
          <w:p w:rsidRDefault="00AD375C" w:rsidP="00AD375C" w:rsidR="00AD375C" w:rsidRPr="00D2092F">
            <w:pPr>
              <w:jc w:val="right"/>
              <w:rPr>
                <w:b/>
                <w:bCs/>
                <w:sz w:val="18"/>
                <w:szCs w:val="18"/>
              </w:rPr>
            </w:pPr>
            <w:r w:rsidRPr="00D2092F">
              <w:rPr>
                <w:b/>
                <w:bCs/>
                <w:sz w:val="18"/>
                <w:szCs w:val="18"/>
              </w:rPr>
              <w:t>11.954,14</w:t>
            </w:r>
          </w:p>
        </w:tc>
      </w:tr>
    </w:tbl>
    <w:p w:rsidRDefault="00597AF3" w:rsidP="00597AF3" w:rsidR="00597AF3">
      <w:pPr>
        <w:jc w:val="center"/>
      </w:pPr>
    </w:p>
    <w:p w:rsidRDefault="00AD375C" w:rsidP="00AD375C" w:rsidR="00AD375C" w:rsidRPr="00AD375C">
      <w:pPr>
        <w:ind w:firstLine="708"/>
        <w:jc w:val="both"/>
      </w:pPr>
      <w:r w:rsidRPr="00D2092F">
        <w:t xml:space="preserve">I.GRUPA: TIJELA JAVNE UPRAVE I TRGOVAČKA DRUŠTVA U VEĆINSKOM DRŽAVNOM VLASNIŠTVU </w:t>
      </w:r>
    </w:p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1. MINISTARSTVO FINANCIJA - POREZNA UPRAVA, 10000 Zagreb, Katančićeva 5, </w:t>
      </w:r>
      <w:r w:rsidRPr="00D2092F">
        <w:t>OIB:</w:t>
      </w:r>
      <w:r w:rsidRPr="00D2092F">
        <w:rPr>
          <w:noProof/>
        </w:rPr>
        <w:t xml:space="preserve"> 18683136487 </w:t>
      </w:r>
      <w:r w:rsidRPr="00D2092F">
        <w:t xml:space="preserve">utvrđeni iznos tražbine iznosi </w:t>
      </w:r>
      <w:r w:rsidRPr="00D2092F">
        <w:rPr>
          <w:noProof/>
        </w:rPr>
        <w:t>3,602.99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982.99</w:t>
      </w:r>
      <w:r w:rsidRPr="00D2092F">
        <w:t xml:space="preserve"> kn. Preostali iznos tražbine od </w:t>
      </w:r>
      <w:r w:rsidRPr="00D2092F">
        <w:rPr>
          <w:noProof/>
        </w:rPr>
        <w:t>2,620.00</w:t>
      </w:r>
      <w:r w:rsidRPr="00D2092F"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2. ZAGREBAČKI HOLDING d.o.o., 10000 Zagreb, Ulica grada Vukovara 41, </w:t>
      </w:r>
      <w:r w:rsidRPr="00D2092F">
        <w:t>OIB:</w:t>
      </w:r>
      <w:r w:rsidRPr="00D2092F">
        <w:rPr>
          <w:noProof/>
        </w:rPr>
        <w:t xml:space="preserve"> 85584865987 </w:t>
      </w:r>
      <w:r w:rsidRPr="00D2092F">
        <w:t xml:space="preserve">utvrđeni iznos tražbine iznosi </w:t>
      </w:r>
      <w:r w:rsidRPr="00D2092F">
        <w:rPr>
          <w:noProof/>
        </w:rPr>
        <w:t>17,306.02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9,544.55</w:t>
      </w:r>
      <w:r w:rsidRPr="00D2092F">
        <w:t xml:space="preserve"> kn. Preostali iznos tražbine od </w:t>
      </w:r>
      <w:r w:rsidRPr="00D2092F">
        <w:rPr>
          <w:noProof/>
        </w:rPr>
        <w:t>7,761.47</w:t>
      </w:r>
      <w:r w:rsidRPr="00D2092F">
        <w:t xml:space="preserve"> kn otplatiti će se na 24 jednakih mjesečnih anuiteta, uz kamatnu stopu od 4,5%, računajući od </w:t>
      </w:r>
      <w:r w:rsidRPr="00D2092F">
        <w:lastRenderedPageBreak/>
        <w:t>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3. GRAD ZAGREB, 10000 Zagreb, Trg Stjepana Radića 1, </w:t>
      </w:r>
      <w:r w:rsidRPr="00D2092F">
        <w:t>OIB:</w:t>
      </w:r>
      <w:r w:rsidRPr="00D2092F">
        <w:rPr>
          <w:noProof/>
        </w:rPr>
        <w:t xml:space="preserve"> 61817894937 </w:t>
      </w:r>
      <w:r w:rsidRPr="00D2092F">
        <w:t xml:space="preserve">utvrđeni iznos tražbine iznosi </w:t>
      </w:r>
      <w:r w:rsidRPr="00D2092F">
        <w:rPr>
          <w:noProof/>
        </w:rPr>
        <w:t>3,368.56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1,795.89</w:t>
      </w:r>
      <w:r w:rsidRPr="00D2092F">
        <w:t xml:space="preserve"> kn. Preostali iznos tražbine od </w:t>
      </w:r>
      <w:r w:rsidRPr="00D2092F">
        <w:rPr>
          <w:noProof/>
        </w:rPr>
        <w:t>1,572.67</w:t>
      </w:r>
      <w:r w:rsidRPr="00D2092F"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 w:rsidRPr="00D2092F">
      <w:pPr>
        <w:ind w:firstLine="708"/>
        <w:jc w:val="both"/>
      </w:pPr>
      <w:r w:rsidRPr="00D2092F">
        <w:t>II. GRUPA</w:t>
      </w:r>
    </w:p>
    <w:p w:rsidRDefault="00AD375C" w:rsidP="00AD375C" w:rsidR="00AD375C" w:rsidRPr="00D2092F">
      <w:pPr>
        <w:ind w:firstLine="708"/>
        <w:jc w:val="both"/>
      </w:pPr>
      <w:r w:rsidRPr="00D2092F">
        <w:t xml:space="preserve">FINANCIJSKE INSTITUCIJE </w:t>
      </w:r>
    </w:p>
    <w:p w:rsidRDefault="00AD375C" w:rsidP="00AD375C" w:rsidR="00AD375C">
      <w:pPr>
        <w:jc w:val="both"/>
      </w:pPr>
      <w:r w:rsidRPr="00D2092F">
        <w:rPr>
          <w:noProof/>
          <w:color w:val="000000"/>
        </w:rPr>
        <w:t>Nema vjerovnika.</w:t>
      </w:r>
      <w:r w:rsidRPr="00D2092F">
        <w:t xml:space="preserve"> </w:t>
      </w:r>
    </w:p>
    <w:p w:rsidRDefault="00AD375C" w:rsidP="00AD375C" w:rsidR="00AD375C" w:rsidRPr="00D2092F">
      <w:pPr>
        <w:ind w:firstLine="708"/>
        <w:jc w:val="both"/>
      </w:pPr>
      <w:r w:rsidRPr="00D2092F">
        <w:t xml:space="preserve">III. GRUPA: OSTALI VJEROVNICI </w:t>
      </w:r>
    </w:p>
    <w:tbl>
      <w:tblPr>
        <w:tblStyle w:val="Reetkatablice"/>
        <w:tblW w:type="dxa" w:w="9506"/>
        <w:tblLayout w:type="fixed"/>
        <w:tblLook w:val="04A0" w:noVBand="1" w:noHBand="0" w:lastColumn="0" w:firstColumn="1" w:lastRow="0" w:firstRow="1"/>
      </w:tblPr>
      <w:tblGrid>
        <w:gridCol w:w="567"/>
        <w:gridCol w:w="1242"/>
        <w:gridCol w:w="1276"/>
        <w:gridCol w:w="990"/>
        <w:gridCol w:w="1136"/>
        <w:gridCol w:w="893"/>
        <w:gridCol w:w="1302"/>
        <w:gridCol w:w="825"/>
        <w:gridCol w:w="1275"/>
      </w:tblGrid>
      <w:tr w:rsidTr="00AD375C" w:rsidR="00AD375C" w:rsidRPr="00D2092F">
        <w:trPr>
          <w:trHeight w:val="66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R.</w:t>
            </w:r>
          </w:p>
          <w:p w:rsidRDefault="00AD375C" w:rsidP="00FF515A" w:rsidR="00AD375C" w:rsidRPr="00AD375C">
            <w:pPr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BR.</w:t>
            </w:r>
          </w:p>
        </w:tc>
        <w:tc>
          <w:tcPr>
            <w:tcW w:type="dxa" w:w="1242"/>
            <w:hideMark/>
          </w:tcPr>
          <w:p w:rsidRDefault="00AD375C" w:rsidP="00AD375C" w:rsidR="00AD375C" w:rsidRPr="00AD375C">
            <w:pPr>
              <w:ind w:left="-141"/>
              <w:jc w:val="center"/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276"/>
            <w:hideMark/>
          </w:tcPr>
          <w:p w:rsidRDefault="00AD375C" w:rsidP="00AD375C" w:rsidR="00AD375C" w:rsidRPr="00AD375C">
            <w:pPr>
              <w:ind w:right="-108"/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NAZIV VJEROVNIKA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ADRESA</w:t>
            </w:r>
          </w:p>
        </w:tc>
        <w:tc>
          <w:tcPr>
            <w:tcW w:type="dxa" w:w="1136"/>
            <w:hideMark/>
          </w:tcPr>
          <w:p w:rsidRDefault="00AD375C" w:rsidP="00AD375C" w:rsidR="00AD375C" w:rsidRPr="00AD375C">
            <w:pPr>
              <w:ind w:right="-108"/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GLAVNICA</w:t>
            </w:r>
          </w:p>
        </w:tc>
        <w:tc>
          <w:tcPr>
            <w:tcW w:type="dxa" w:w="893"/>
            <w:hideMark/>
          </w:tcPr>
          <w:p w:rsidRDefault="00AD375C" w:rsidP="00AD375C" w:rsidR="00AD375C" w:rsidRPr="00AD375C">
            <w:pPr>
              <w:ind w:right="-108" w:left="-65"/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KAMATA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UTVRĐENI IZNOS TRAŽBINE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OTPIS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rPr>
                <w:bCs/>
                <w:sz w:val="18"/>
                <w:szCs w:val="18"/>
              </w:rPr>
            </w:pPr>
            <w:r w:rsidRPr="00AD375C">
              <w:rPr>
                <w:bCs/>
                <w:sz w:val="18"/>
                <w:szCs w:val="18"/>
              </w:rPr>
              <w:t>PREOSTALO ZA OTPLATU</w:t>
            </w:r>
          </w:p>
        </w:tc>
      </w:tr>
      <w:tr w:rsidTr="00AD375C" w:rsidR="00AD375C" w:rsidRPr="00D2092F">
        <w:trPr>
          <w:trHeight w:val="2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37227220490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ERŠEGOVIĆ MARIJAN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77.800,00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77.800,00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77.800,00</w:t>
            </w:r>
          </w:p>
        </w:tc>
      </w:tr>
      <w:tr w:rsidTr="00AD375C" w:rsidR="00AD375C" w:rsidRPr="00D2092F">
        <w:trPr>
          <w:trHeight w:val="4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85930723445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FEROPROM d.o.o.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10290 Zaprešić, Ilije Gregorića 23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150.822,50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150.822,50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150.822,50</w:t>
            </w:r>
          </w:p>
        </w:tc>
      </w:tr>
      <w:tr w:rsidTr="00AD375C" w:rsidR="00AD375C" w:rsidRPr="00D2092F">
        <w:trPr>
          <w:trHeight w:val="4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75868222297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I.D.I.S.-UNIVERZAL d.o.o.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10000 Zagreb, Zagrebačka cesta 185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11.956,00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11.956,00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11.956,00</w:t>
            </w:r>
          </w:p>
        </w:tc>
      </w:tr>
      <w:tr w:rsidTr="00AD375C" w:rsidR="00AD375C" w:rsidRPr="00D2092F">
        <w:trPr>
          <w:trHeight w:val="2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69156051196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OTPREMA A.B. d.o.o.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 xml:space="preserve"> 10000 Zagreb, 11. Vrbik 17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4.613,19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4.613,19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4.613,19</w:t>
            </w:r>
          </w:p>
        </w:tc>
      </w:tr>
      <w:tr w:rsidTr="00AD375C" w:rsidR="00AD375C" w:rsidRPr="00D2092F">
        <w:trPr>
          <w:trHeight w:val="2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15568559852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STINČIĆ IVICA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45.124,00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45.124,00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45.124,00</w:t>
            </w:r>
          </w:p>
        </w:tc>
      </w:tr>
      <w:tr w:rsidTr="00AD375C" w:rsidR="00AD375C" w:rsidRPr="00D2092F">
        <w:trPr>
          <w:trHeight w:val="2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13837893587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TEC-COM d.o.o.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10000 Zagreb, Vaganačka 13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119.620,26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119.620,26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119.620,26</w:t>
            </w:r>
          </w:p>
        </w:tc>
      </w:tr>
      <w:tr w:rsidTr="00AD375C" w:rsidR="00AD375C" w:rsidRPr="00D2092F">
        <w:trPr>
          <w:trHeight w:val="2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08057535109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TEHNIČAR-UNICOMP d.o.o.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10000 Zagreb, Crnojezerska 18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52.338,76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52.338,76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52.338,76</w:t>
            </w:r>
          </w:p>
        </w:tc>
      </w:tr>
      <w:tr w:rsidTr="00AD375C" w:rsidR="00AD375C" w:rsidRPr="00D2092F">
        <w:trPr>
          <w:trHeight w:val="4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color w:val="000000"/>
                <w:sz w:val="18"/>
                <w:szCs w:val="18"/>
              </w:rPr>
            </w:pPr>
            <w:r w:rsidRPr="00AD375C">
              <w:rPr>
                <w:color w:val="000000"/>
                <w:sz w:val="18"/>
                <w:szCs w:val="18"/>
              </w:rPr>
              <w:t>78641299718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ZAPAD-STAN, d.o.o.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10000 Zagreb, Ante Topića Mimare 61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5.553,17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5.553,17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sz w:val="18"/>
                <w:szCs w:val="18"/>
              </w:rPr>
            </w:pPr>
            <w:r w:rsidRPr="00AD375C">
              <w:rPr>
                <w:sz w:val="18"/>
                <w:szCs w:val="18"/>
              </w:rPr>
              <w:t>5.553,17</w:t>
            </w:r>
          </w:p>
        </w:tc>
      </w:tr>
      <w:tr w:rsidTr="00AD375C" w:rsidR="00AD375C" w:rsidRPr="00D2092F">
        <w:trPr>
          <w:trHeight w:val="240"/>
        </w:trPr>
        <w:tc>
          <w:tcPr>
            <w:tcW w:type="dxa" w:w="567"/>
            <w:hideMark/>
          </w:tcPr>
          <w:p w:rsidRDefault="00AD375C" w:rsidP="00FF515A" w:rsidR="00AD375C" w:rsidRPr="00AD375C">
            <w:pPr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242"/>
            <w:hideMark/>
          </w:tcPr>
          <w:p w:rsidRDefault="00AD375C" w:rsidP="00FF515A" w:rsidR="00AD375C" w:rsidRPr="00AD375C">
            <w:pPr>
              <w:jc w:val="center"/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276"/>
            <w:hideMark/>
          </w:tcPr>
          <w:p w:rsidRDefault="00AD375C" w:rsidP="00FF515A" w:rsidR="00AD375C" w:rsidRPr="00AD375C">
            <w:pPr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990"/>
            <w:hideMark/>
          </w:tcPr>
          <w:p w:rsidRDefault="00AD375C" w:rsidP="00FF515A" w:rsidR="00AD375C" w:rsidRPr="00AD375C">
            <w:pPr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36"/>
            <w:hideMark/>
          </w:tcPr>
          <w:p w:rsidRDefault="00AD375C" w:rsidP="00FF515A" w:rsidR="00AD375C" w:rsidRPr="00AD375C">
            <w:pPr>
              <w:jc w:val="right"/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467.827,88</w:t>
            </w:r>
          </w:p>
        </w:tc>
        <w:tc>
          <w:tcPr>
            <w:tcW w:type="dxa" w:w="893"/>
            <w:hideMark/>
          </w:tcPr>
          <w:p w:rsidRDefault="00AD375C" w:rsidP="00FF515A" w:rsidR="00AD375C" w:rsidRPr="00AD375C">
            <w:pPr>
              <w:jc w:val="right"/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type="dxa" w:w="1302"/>
            <w:hideMark/>
          </w:tcPr>
          <w:p w:rsidRDefault="00AD375C" w:rsidP="00FF515A" w:rsidR="00AD375C" w:rsidRPr="00AD375C">
            <w:pPr>
              <w:jc w:val="right"/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467.827,88</w:t>
            </w:r>
          </w:p>
        </w:tc>
        <w:tc>
          <w:tcPr>
            <w:tcW w:type="dxa" w:w="825"/>
            <w:hideMark/>
          </w:tcPr>
          <w:p w:rsidRDefault="00AD375C" w:rsidP="00FF515A" w:rsidR="00AD375C" w:rsidRPr="00AD375C">
            <w:pPr>
              <w:jc w:val="right"/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type="dxa" w:w="1275"/>
            <w:hideMark/>
          </w:tcPr>
          <w:p w:rsidRDefault="00AD375C" w:rsidP="00FF515A" w:rsidR="00AD375C" w:rsidRPr="00AD375C">
            <w:pPr>
              <w:jc w:val="right"/>
              <w:rPr>
                <w:b/>
                <w:bCs/>
                <w:sz w:val="18"/>
                <w:szCs w:val="18"/>
              </w:rPr>
            </w:pPr>
            <w:r w:rsidRPr="00AD375C">
              <w:rPr>
                <w:b/>
                <w:bCs/>
                <w:sz w:val="18"/>
                <w:szCs w:val="18"/>
              </w:rPr>
              <w:t>467.827,88</w:t>
            </w:r>
          </w:p>
        </w:tc>
      </w:tr>
    </w:tbl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4. ERŠEGOVIĆ MARIJAN, 10000 Zagreb, </w:t>
      </w:r>
      <w:r w:rsidRPr="00D2092F">
        <w:t>OIB:</w:t>
      </w:r>
      <w:r w:rsidRPr="00D2092F">
        <w:rPr>
          <w:noProof/>
        </w:rPr>
        <w:t xml:space="preserve"> 37227220490 </w:t>
      </w:r>
      <w:r w:rsidRPr="00D2092F">
        <w:t xml:space="preserve">utvrđeni iznos tražbine iznosi </w:t>
      </w:r>
      <w:r w:rsidRPr="00D2092F">
        <w:rPr>
          <w:noProof/>
        </w:rPr>
        <w:t>77,800.00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0.00</w:t>
      </w:r>
      <w:r w:rsidRPr="00D2092F">
        <w:t xml:space="preserve"> kn. Preostali iznos tražbine od </w:t>
      </w:r>
      <w:r w:rsidRPr="00D2092F">
        <w:rPr>
          <w:noProof/>
        </w:rPr>
        <w:t>77,800.00</w:t>
      </w:r>
      <w:r w:rsidRPr="00D2092F">
        <w:t xml:space="preserve"> kn otplatiti će se na 48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5. FEROPROM d.o.o., 10290 Zaprešić, Ilije Gregorića 23, </w:t>
      </w:r>
      <w:r w:rsidRPr="00D2092F">
        <w:t>OIB:</w:t>
      </w:r>
      <w:r w:rsidRPr="00D2092F">
        <w:rPr>
          <w:noProof/>
        </w:rPr>
        <w:t xml:space="preserve"> 85930723445 </w:t>
      </w:r>
      <w:r w:rsidRPr="00D2092F">
        <w:t xml:space="preserve">utvrđeni iznos tražbine iznosi </w:t>
      </w:r>
      <w:r w:rsidRPr="00D2092F">
        <w:rPr>
          <w:noProof/>
        </w:rPr>
        <w:t>150,822.50</w:t>
      </w:r>
      <w:r w:rsidRPr="00D2092F">
        <w:t xml:space="preserve"> kn.  Predstečajni vjerovnik otpušta dužniku dio </w:t>
      </w:r>
      <w:r w:rsidRPr="00D2092F">
        <w:lastRenderedPageBreak/>
        <w:t xml:space="preserve">utvrđene tražbine, što iznosi </w:t>
      </w:r>
      <w:r w:rsidRPr="00D2092F">
        <w:rPr>
          <w:noProof/>
        </w:rPr>
        <w:t>0.00</w:t>
      </w:r>
      <w:r w:rsidRPr="00D2092F">
        <w:t xml:space="preserve"> kn. Preostali iznos tražbine od </w:t>
      </w:r>
      <w:r w:rsidRPr="00D2092F">
        <w:rPr>
          <w:noProof/>
        </w:rPr>
        <w:t>150,822.50</w:t>
      </w:r>
      <w:r w:rsidRPr="00D2092F">
        <w:t xml:space="preserve"> kn otplatiti će se na 48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6. I.D.I.S.-UNIVERZAL d.o.o., 10000 Zagreb, Zagrebačka cesta 185, </w:t>
      </w:r>
      <w:r w:rsidRPr="00D2092F">
        <w:t>OIB:</w:t>
      </w:r>
      <w:r w:rsidRPr="00D2092F">
        <w:rPr>
          <w:noProof/>
        </w:rPr>
        <w:t xml:space="preserve"> 75868222297 </w:t>
      </w:r>
      <w:r w:rsidRPr="00D2092F">
        <w:t xml:space="preserve">utvrđeni iznos tražbine iznosi </w:t>
      </w:r>
      <w:r w:rsidRPr="00D2092F">
        <w:rPr>
          <w:noProof/>
        </w:rPr>
        <w:t>11,956.00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0.00</w:t>
      </w:r>
      <w:r w:rsidRPr="00D2092F">
        <w:t xml:space="preserve"> kn. Preostali iznos tražbine od </w:t>
      </w:r>
      <w:r w:rsidRPr="00D2092F">
        <w:rPr>
          <w:noProof/>
        </w:rPr>
        <w:t>11,956.00</w:t>
      </w:r>
      <w:r w:rsidRPr="00D2092F">
        <w:t xml:space="preserve"> kn otplatiti će se na 48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7. OTPREMA A.B. d.o.o.,  10000 Zagreb, 11. Vrbik 17, </w:t>
      </w:r>
      <w:r w:rsidRPr="00D2092F">
        <w:t>OIB:</w:t>
      </w:r>
      <w:r w:rsidRPr="00D2092F">
        <w:rPr>
          <w:noProof/>
        </w:rPr>
        <w:t xml:space="preserve"> 69156051196 </w:t>
      </w:r>
      <w:r w:rsidRPr="00D2092F">
        <w:t xml:space="preserve">utvrđeni iznos tražbine iznosi </w:t>
      </w:r>
      <w:r w:rsidRPr="00D2092F">
        <w:rPr>
          <w:noProof/>
        </w:rPr>
        <w:t>4,613.19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0.00</w:t>
      </w:r>
      <w:r w:rsidRPr="00D2092F">
        <w:t xml:space="preserve"> kn. Preostali iznos tražbine od </w:t>
      </w:r>
      <w:r w:rsidRPr="00D2092F">
        <w:rPr>
          <w:noProof/>
        </w:rPr>
        <w:t>4,613.19</w:t>
      </w:r>
      <w:r w:rsidRPr="00D2092F">
        <w:t xml:space="preserve"> kn otplatiti će se na 48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8. STINČIĆ IVICA, 10000 Zagreb, </w:t>
      </w:r>
      <w:r w:rsidRPr="00D2092F">
        <w:t>OIB:</w:t>
      </w:r>
      <w:r w:rsidRPr="00D2092F">
        <w:rPr>
          <w:noProof/>
        </w:rPr>
        <w:t xml:space="preserve"> 15568559852 </w:t>
      </w:r>
      <w:r w:rsidRPr="00D2092F">
        <w:t xml:space="preserve">utvrđeni iznos tražbine iznosi </w:t>
      </w:r>
      <w:r w:rsidRPr="00D2092F">
        <w:rPr>
          <w:noProof/>
        </w:rPr>
        <w:t>45,124.00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0.00</w:t>
      </w:r>
      <w:r w:rsidRPr="00D2092F">
        <w:t xml:space="preserve"> kn. Preostali iznos tražbine od </w:t>
      </w:r>
      <w:r w:rsidRPr="00D2092F">
        <w:rPr>
          <w:noProof/>
        </w:rPr>
        <w:t>45,124.00</w:t>
      </w:r>
      <w:r w:rsidRPr="00D2092F">
        <w:t xml:space="preserve"> kn otplatiti će se na 48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 w:rsidRPr="00D2092F">
      <w:pPr>
        <w:ind w:firstLine="708"/>
        <w:jc w:val="both"/>
      </w:pPr>
      <w:r w:rsidRPr="00D2092F">
        <w:rPr>
          <w:noProof/>
        </w:rPr>
        <w:t xml:space="preserve">9. TEC-COM d.o.o., 10000 Zagreb, Vaganačka 13, </w:t>
      </w:r>
      <w:r w:rsidRPr="00D2092F">
        <w:t>OIB:</w:t>
      </w:r>
      <w:r w:rsidRPr="00D2092F">
        <w:rPr>
          <w:noProof/>
        </w:rPr>
        <w:t xml:space="preserve"> 13837893587 </w:t>
      </w:r>
      <w:r w:rsidRPr="00D2092F">
        <w:t xml:space="preserve">utvrđeni iznos tražbine iznosi </w:t>
      </w:r>
      <w:r w:rsidRPr="00D2092F">
        <w:rPr>
          <w:noProof/>
        </w:rPr>
        <w:t>119,620.26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0.00</w:t>
      </w:r>
      <w:r w:rsidRPr="00D2092F">
        <w:t xml:space="preserve"> kn. Preostali iznos tražbine od </w:t>
      </w:r>
      <w:r w:rsidRPr="00D2092F">
        <w:rPr>
          <w:noProof/>
        </w:rPr>
        <w:t>119,620.26</w:t>
      </w:r>
      <w:r w:rsidRPr="00D2092F">
        <w:t xml:space="preserve"> kn otplatiti će se na 48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AD375C" w:rsidR="00AD375C">
      <w:pPr>
        <w:ind w:firstLine="708"/>
        <w:jc w:val="both"/>
      </w:pPr>
      <w:r w:rsidRPr="00D2092F">
        <w:rPr>
          <w:noProof/>
        </w:rPr>
        <w:t xml:space="preserve">10. TEHNIČAR-UNICOMP d.o.o., 10000 Zagreb, Crnojezerska 18, </w:t>
      </w:r>
      <w:r w:rsidRPr="00D2092F">
        <w:t>OIB:</w:t>
      </w:r>
      <w:r w:rsidRPr="00D2092F">
        <w:rPr>
          <w:noProof/>
        </w:rPr>
        <w:t xml:space="preserve"> 08057535109 </w:t>
      </w:r>
      <w:r w:rsidRPr="00D2092F">
        <w:t xml:space="preserve">utvrđeni iznos tražbine iznosi </w:t>
      </w:r>
      <w:r w:rsidRPr="00D2092F">
        <w:rPr>
          <w:noProof/>
        </w:rPr>
        <w:t>52,338.76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0.00</w:t>
      </w:r>
      <w:r w:rsidRPr="00D2092F">
        <w:t xml:space="preserve"> kn. Preostali iznos tražbine od </w:t>
      </w:r>
      <w:r w:rsidRPr="00D2092F">
        <w:rPr>
          <w:noProof/>
        </w:rPr>
        <w:t>52,338.76</w:t>
      </w:r>
      <w:r w:rsidRPr="00D2092F">
        <w:t xml:space="preserve"> kn otplatiti će se na 48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AD375C" w:rsidP="002D166D" w:rsidR="00AD375C">
      <w:pPr>
        <w:ind w:firstLine="708"/>
        <w:jc w:val="both"/>
      </w:pPr>
      <w:r w:rsidRPr="00D2092F">
        <w:rPr>
          <w:noProof/>
        </w:rPr>
        <w:t xml:space="preserve">11. ZAPAD-STAN, d.o.o., 10000 Zagreb, Ante Topića Mimare 61, </w:t>
      </w:r>
      <w:r w:rsidRPr="00D2092F">
        <w:t>OIB:</w:t>
      </w:r>
      <w:r w:rsidRPr="00D2092F">
        <w:rPr>
          <w:noProof/>
        </w:rPr>
        <w:t xml:space="preserve"> 78641299718 </w:t>
      </w:r>
      <w:r w:rsidRPr="00D2092F">
        <w:t xml:space="preserve">utvrđeni iznos tražbine iznosi </w:t>
      </w:r>
      <w:r w:rsidRPr="00D2092F">
        <w:rPr>
          <w:noProof/>
        </w:rPr>
        <w:t>5,553.17</w:t>
      </w:r>
      <w:r w:rsidRPr="00D2092F">
        <w:t xml:space="preserve"> kn.  Predstečajni vjerovnik otpušta dužniku dio utvrđene tražbine, što iznosi </w:t>
      </w:r>
      <w:r w:rsidRPr="00D2092F">
        <w:rPr>
          <w:noProof/>
        </w:rPr>
        <w:t>0.00</w:t>
      </w:r>
      <w:r w:rsidRPr="00D2092F">
        <w:t xml:space="preserve"> kn. Preostali iznos tražbine od </w:t>
      </w:r>
      <w:r w:rsidRPr="00D2092F">
        <w:rPr>
          <w:noProof/>
        </w:rPr>
        <w:t>5,553.17</w:t>
      </w:r>
      <w:r w:rsidRPr="00D2092F">
        <w:t xml:space="preserve"> kn otplatiti će se na 48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</w:t>
      </w:r>
      <w:r w:rsidR="002D166D">
        <w:t>.</w:t>
      </w:r>
    </w:p>
    <w:p w:rsidRDefault="002D166D" w:rsidP="002D166D" w:rsidR="002D166D" w:rsidRPr="00A2659C">
      <w:pPr>
        <w:ind w:firstLine="708"/>
        <w:jc w:val="both"/>
      </w:pPr>
    </w:p>
    <w:p w:rsidRDefault="00597AF3" w:rsidP="00597AF3" w:rsidR="00597AF3" w:rsidRPr="00A2659C">
      <w:pPr>
        <w:jc w:val="center"/>
      </w:pPr>
      <w:r w:rsidRPr="00A2659C">
        <w:t>Obrazloženje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lastRenderedPageBreak/>
        <w:tab/>
        <w:t xml:space="preserve">Prijedlogom od </w:t>
      </w:r>
      <w:r w:rsidR="002D166D">
        <w:t>24. studenog 2015</w:t>
      </w:r>
      <w:r w:rsidRPr="00A2659C">
        <w:t xml:space="preserve">. dužnik je predložio sklapanje predstečajne nagodbe, obzirom da je rješenjem od </w:t>
      </w:r>
      <w:r w:rsidR="002D166D">
        <w:t>23. listopada 2015.</w:t>
      </w:r>
      <w:r w:rsidRPr="00A2659C">
        <w:t xml:space="preserve"> pred</w:t>
      </w:r>
      <w:r w:rsidR="002D166D">
        <w:t xml:space="preserve"> Nagodbenim vijećem FINA-e  ZG03</w:t>
      </w:r>
      <w:r w:rsidRPr="00A2659C">
        <w:t xml:space="preserve">, Zagreb, </w:t>
      </w:r>
      <w:r w:rsidR="00EA79C2">
        <w:t>Ilica 307</w:t>
      </w:r>
      <w:r w:rsidRPr="00A2659C">
        <w:t xml:space="preserve">, prihvaćen plan financijskog restrukturiranja s dužnikom </w:t>
      </w:r>
      <w:r w:rsidR="002D166D" w:rsidRPr="00D2092F">
        <w:t>TEHNIČAR-UNITRONIK d. o. o., Zagreb, Crnojezerska 18, OIB 46431120729</w:t>
      </w:r>
      <w:r w:rsidR="00EA79C2">
        <w:t>.</w:t>
      </w:r>
    </w:p>
    <w:p w:rsidRDefault="00597AF3" w:rsidP="00597AF3" w:rsidR="00597AF3" w:rsidRPr="00A2659C">
      <w:pPr>
        <w:jc w:val="both"/>
      </w:pPr>
      <w:r w:rsidRPr="00A2659C">
        <w:tab/>
        <w:t xml:space="preserve">Rješenje je postalo </w:t>
      </w:r>
      <w:r w:rsidR="002D166D">
        <w:t>izvršno 9. studenog 2015.</w:t>
      </w:r>
    </w:p>
    <w:p w:rsidRDefault="00597AF3" w:rsidP="00597AF3" w:rsidR="00597AF3" w:rsidRPr="00A2659C">
      <w:pPr>
        <w:ind w:firstLine="708"/>
        <w:jc w:val="both"/>
      </w:pPr>
      <w:r w:rsidRPr="00A2659C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A2659C">
      <w:pPr>
        <w:ind w:firstLine="708"/>
        <w:jc w:val="both"/>
      </w:pPr>
      <w:r w:rsidRPr="00A2659C">
        <w:t>Stoga je temeljem odredbe čl. 66 st. 9. i 10. Zakona o financijskom poslovanju i predstečajnoj nagodbi valjalo riješiti kao u izreci.</w:t>
      </w:r>
    </w:p>
    <w:p w:rsidRDefault="00597AF3" w:rsidP="00302A5A" w:rsidR="00597AF3" w:rsidRPr="00A2659C">
      <w:pPr>
        <w:ind w:firstLine="708"/>
        <w:jc w:val="center"/>
      </w:pPr>
      <w:r w:rsidRPr="00A2659C">
        <w:t xml:space="preserve">Zagreb, </w:t>
      </w:r>
      <w:r w:rsidR="002D166D">
        <w:t>5. travanj 2016.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SUDAC</w:t>
      </w:r>
      <w:r w:rsidRPr="00A2659C">
        <w:t>:</w:t>
      </w: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Vesna</w:t>
      </w:r>
      <w:r w:rsidRPr="00A2659C">
        <w:t xml:space="preserve"> </w:t>
      </w:r>
      <w:r w:rsidRPr="00A2659C">
        <w:rPr>
          <w:lang w:val="pl-PL"/>
        </w:rPr>
        <w:t>Malenica</w:t>
      </w:r>
      <w:r w:rsidRPr="00A2659C">
        <w:t xml:space="preserve"> </w:t>
      </w:r>
      <w:r w:rsidR="002D01DC">
        <w:t xml:space="preserve">v. r. </w:t>
      </w:r>
    </w:p>
    <w:p w:rsidRDefault="00597AF3" w:rsidP="00597AF3" w:rsidR="00597AF3" w:rsidRPr="00A2659C">
      <w:pPr>
        <w:jc w:val="both"/>
      </w:pPr>
    </w:p>
    <w:p w:rsidRDefault="00597AF3" w:rsidP="00597AF3" w:rsidR="00597AF3" w:rsidRPr="00A2659C">
      <w:pPr>
        <w:ind w:firstLine="708"/>
        <w:jc w:val="both"/>
      </w:pPr>
      <w:r w:rsidRPr="00A2659C">
        <w:t>UPUTA O PRAVNOM LIJEKU:</w:t>
      </w:r>
    </w:p>
    <w:p w:rsidRDefault="00597AF3" w:rsidP="00597AF3" w:rsidR="00597AF3" w:rsidRPr="00A2659C">
      <w:pPr>
        <w:ind w:firstLine="708"/>
        <w:jc w:val="both"/>
      </w:pPr>
      <w:r w:rsidRPr="00A2659C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A2659C">
      <w:pPr>
        <w:ind w:firstLine="708"/>
        <w:jc w:val="both"/>
      </w:pPr>
      <w:r w:rsidRPr="00A2659C">
        <w:t>Žalba se podnosi u tri primjerka ovom sudu, pozivom na gornji broj predmeta.</w:t>
      </w:r>
    </w:p>
    <w:p w:rsidRDefault="00597AF3" w:rsidP="00597AF3" w:rsidR="00597AF3" w:rsidRPr="00A2659C">
      <w:pPr>
        <w:ind w:firstLine="708"/>
        <w:jc w:val="both"/>
      </w:pPr>
      <w:r w:rsidRPr="00A2659C">
        <w:t>O žalbi odlučuje Visoki trgovački sud Republike Hrvatske.</w:t>
      </w:r>
    </w:p>
    <w:p w:rsidRDefault="00597AF3" w:rsidP="00597AF3" w:rsidR="00597AF3" w:rsidRPr="00A2659C">
      <w:pPr>
        <w:ind w:firstLine="708"/>
        <w:jc w:val="both"/>
      </w:pPr>
    </w:p>
    <w:p w:rsidRDefault="002D01DC" w:rsidP="00AB7A2F" w:rsidR="002D01DC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D01DC" w:rsidP="00995CE9" w:rsidR="002D01DC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A2659C">
      <w:pPr>
        <w:jc w:val="both"/>
      </w:pPr>
    </w:p>
    <w:p w:rsidRDefault="00597AF3" w:rsidP="00597AF3" w:rsidR="00597AF3" w:rsidRPr="00A2659C">
      <w:pPr>
        <w:jc w:val="both"/>
      </w:pPr>
    </w:p>
    <w:p w:rsidRDefault="00597AF3" w:rsidP="00597AF3" w:rsidR="00597AF3" w:rsidRPr="00A2659C"/>
    <w:p w:rsidRDefault="00AB564F" w:rsidP="00AB564F" w:rsidR="00AB564F" w:rsidRPr="00A2659C">
      <w:pPr>
        <w:jc w:val="right"/>
      </w:pPr>
    </w:p>
    <w:sectPr w:rsidSect="00EA79C2" w:rsidR="00AB564F" w:rsidRPr="00A2659C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9A" w:rsidR="00C20D9A">
      <w:r>
        <w:separator/>
      </w:r>
    </w:p>
  </w:endnote>
  <w:endnote w:id="0" w:type="continuationSeparator">
    <w:p w:rsidRDefault="00C20D9A" w:rsidR="00C2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9A" w:rsidR="00C20D9A">
      <w:r>
        <w:separator/>
      </w:r>
    </w:p>
  </w:footnote>
  <w:footnote w:id="0" w:type="continuationSeparator">
    <w:p w:rsidRDefault="00C20D9A" w:rsidR="00C20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1D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="00AD375C">
      <w:rPr>
        <w:rFonts w:hAnsi="Verdana" w:ascii="Verdana"/>
      </w:rPr>
      <w:t>7 St-5962/15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D01DC"/>
    <w:rsid w:val="002D166D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B7F33"/>
    <w:rsid w:val="007C313A"/>
    <w:rsid w:val="007C434C"/>
    <w:rsid w:val="00844C43"/>
    <w:rsid w:val="008745B9"/>
    <w:rsid w:val="008A18AB"/>
    <w:rsid w:val="008C39D9"/>
    <w:rsid w:val="008E60B6"/>
    <w:rsid w:val="0098702F"/>
    <w:rsid w:val="00992C1E"/>
    <w:rsid w:val="009A073F"/>
    <w:rsid w:val="009B6E75"/>
    <w:rsid w:val="009D486B"/>
    <w:rsid w:val="009D521D"/>
    <w:rsid w:val="00A16883"/>
    <w:rsid w:val="00A17C3D"/>
    <w:rsid w:val="00A2659C"/>
    <w:rsid w:val="00A5291B"/>
    <w:rsid w:val="00AB564F"/>
    <w:rsid w:val="00AC007B"/>
    <w:rsid w:val="00AC1F9C"/>
    <w:rsid w:val="00AD375C"/>
    <w:rsid w:val="00B26F2B"/>
    <w:rsid w:val="00B3239D"/>
    <w:rsid w:val="00B372C2"/>
    <w:rsid w:val="00B90D49"/>
    <w:rsid w:val="00B9110F"/>
    <w:rsid w:val="00BA5E0F"/>
    <w:rsid w:val="00BE5C01"/>
    <w:rsid w:val="00C158B4"/>
    <w:rsid w:val="00C20D9A"/>
    <w:rsid w:val="00C27B80"/>
    <w:rsid w:val="00C71071"/>
    <w:rsid w:val="00CB4D6B"/>
    <w:rsid w:val="00CB4E35"/>
    <w:rsid w:val="00CC71B8"/>
    <w:rsid w:val="00D10374"/>
    <w:rsid w:val="00D22616"/>
    <w:rsid w:val="00D50F92"/>
    <w:rsid w:val="00D51DFE"/>
    <w:rsid w:val="00D5259A"/>
    <w:rsid w:val="00DE29D6"/>
    <w:rsid w:val="00E321AD"/>
    <w:rsid w:val="00E46509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2D0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01D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0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1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1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1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1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2D0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01D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0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1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1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1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1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5962</izvorni_sadrzaj>
    <derivirana_varijabla naziv="DomainObject.Predmet.Broj_1">5962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St-5962/2015</izvorni_sadrzaj>
    <derivirana_varijabla naziv="DomainObject.Predmet.OznakaBroj_1">St-5962/2015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TEHNIČAR-UNITRONIK d.o.o.</izvorni_sadrzaj>
    <derivirana_varijabla naziv="DomainObject.Predmet.ProtustrankaFormated_1">  TEHNIČAR-UNITRONIK d.o.o.</derivirana_varijabla>
  </DomainObject.Predmet.ProtustrankaFormated>
  <DomainObject.Predmet.ProtustrankaFormatedOIB>
    <izvorni_sadrzaj>  TEHNIČAR-UNITRONIK d.o.o., OIB 46431120729</izvorni_sadrzaj>
    <derivirana_varijabla naziv="DomainObject.Predmet.ProtustrankaFormatedOIB_1">  TEHNIČAR-UNITRONIK d.o.o., OIB 46431120729</derivirana_varijabla>
  </DomainObject.Predmet.ProtustrankaFormatedOIB>
  <DomainObject.Predmet.ProtustrankaFormatedWithAdress>
    <izvorni_sadrzaj> TEHNIČAR-UNITRONIK d.o.o., Crnojezerska 18, 10000 Zagreb</izvorni_sadrzaj>
    <derivirana_varijabla naziv="DomainObject.Predmet.ProtustrankaFormatedWithAdress_1"> TEHNIČAR-UNITRONIK d.o.o., Crnojezerska 18, 10000 Zagreb</derivirana_varijabla>
  </DomainObject.Predmet.ProtustrankaFormatedWithAdress>
  <DomainObject.Predmet.ProtustrankaFormatedWithAdressOIB>
    <izvorni_sadrzaj> TEHNIČAR-UNITRONIK d.o.o., OIB 46431120729, Crnojezerska 18, 10000 Zagreb</izvorni_sadrzaj>
    <derivirana_varijabla naziv="DomainObject.Predmet.ProtustrankaFormatedWithAdressOIB_1"> TEHNIČAR-UNITRONIK d.o.o., OIB 46431120729, Crnojezerska 18, 10000 Zagreb</derivirana_varijabla>
  </DomainObject.Predmet.ProtustrankaFormatedWithAdressOIB>
  <DomainObject.Predmet.ProtustrankaWithAdress>
    <izvorni_sadrzaj>TEHNIČAR-UNITRONIK d.o.o. Crnojezerska 18, 10000 Zagreb</izvorni_sadrzaj>
    <derivirana_varijabla naziv="DomainObject.Predmet.ProtustrankaWithAdress_1">TEHNIČAR-UNITRONIK d.o.o. Crnojezerska 18, 10000 Zagreb</derivirana_varijabla>
  </DomainObject.Predmet.ProtustrankaWithAdress>
  <DomainObject.Predmet.ProtustrankaWithAdressOIB>
    <izvorni_sadrzaj>TEHNIČAR-UNITRONIK d.o.o., OIB 46431120729, Crnojezerska 18, 10000 Zagreb</izvorni_sadrzaj>
    <derivirana_varijabla naziv="DomainObject.Predmet.ProtustrankaWithAdressOIB_1">TEHNIČAR-UNITRONIK d.o.o., OIB 46431120729, Crnojezerska 18, 10000 Zagreb</derivirana_varijabla>
  </DomainObject.Predmet.ProtustrankaWithAdressOIB>
  <DomainObject.Predmet.ProtustrankaNazivFormated>
    <izvorni_sadrzaj>TEHNIČAR-UNITRONIK d.o.o.</izvorni_sadrzaj>
    <derivirana_varijabla naziv="DomainObject.Predmet.ProtustrankaNazivFormated_1">TEHNIČAR-UNITRONIK d.o.o.</derivirana_varijabla>
  </DomainObject.Predmet.ProtustrankaNazivFormated>
  <DomainObject.Predmet.ProtustrankaNazivFormatedOIB>
    <izvorni_sadrzaj>TEHNIČAR-UNITRONIK d.o.o., OIB 46431120729</izvorni_sadrzaj>
    <derivirana_varijabla naziv="DomainObject.Predmet.ProtustrankaNazivFormatedOIB_1">TEHNIČAR-UNITRONIK d.o.o., OIB 46431120729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TEHNIČAR-UNITRONIK d.o.o.</izvorni_sadrzaj>
    <derivirana_varijabla naziv="DomainObject.Predmet.StrankaFormated_1">  TEHNIČAR-UNITRONIK d.o.o.</derivirana_varijabla>
  </DomainObject.Predmet.StrankaFormated>
  <DomainObject.Predmet.StrankaFormatedOIB>
    <izvorni_sadrzaj>  TEHNIČAR-UNITRONIK d.o.o., OIB 46431120729</izvorni_sadrzaj>
    <derivirana_varijabla naziv="DomainObject.Predmet.StrankaFormatedOIB_1">  TEHNIČAR-UNITRONIK d.o.o., OIB 46431120729</derivirana_varijabla>
  </DomainObject.Predmet.StrankaFormatedOIB>
  <DomainObject.Predmet.StrankaFormatedWithAdress>
    <izvorni_sadrzaj> TEHNIČAR-UNITRONIK d.o.o., Crnojezerska 18, 10000 Zagreb</izvorni_sadrzaj>
    <derivirana_varijabla naziv="DomainObject.Predmet.StrankaFormatedWithAdress_1"> TEHNIČAR-UNITRONIK d.o.o., Crnojezerska 18, 10000 Zagreb</derivirana_varijabla>
  </DomainObject.Predmet.StrankaFormatedWithAdress>
  <DomainObject.Predmet.StrankaFormatedWithAdressOIB>
    <izvorni_sadrzaj> TEHNIČAR-UNITRONIK d.o.o., OIB 46431120729, Crnojezerska 18, 10000 Zagreb</izvorni_sadrzaj>
    <derivirana_varijabla naziv="DomainObject.Predmet.StrankaFormatedWithAdressOIB_1"> TEHNIČAR-UNITRONIK d.o.o., OIB 46431120729, Crnojezerska 18, 10000 Zagreb</derivirana_varijabla>
  </DomainObject.Predmet.StrankaFormatedWithAdressOIB>
  <DomainObject.Predmet.StrankaWithAdress>
    <izvorni_sadrzaj>TEHNIČAR-UNITRONIK d.o.o. Crnojezerska 18,10000 Zagreb</izvorni_sadrzaj>
    <derivirana_varijabla naziv="DomainObject.Predmet.StrankaWithAdress_1">TEHNIČAR-UNITRONIK d.o.o. Crnojezerska 18,10000 Zagreb</derivirana_varijabla>
  </DomainObject.Predmet.StrankaWithAdress>
  <DomainObject.Predmet.StrankaWithAdressOIB>
    <izvorni_sadrzaj>TEHNIČAR-UNITRONIK d.o.o., OIB 46431120729, Crnojezerska 18,10000 Zagreb</izvorni_sadrzaj>
    <derivirana_varijabla naziv="DomainObject.Predmet.StrankaWithAdressOIB_1">TEHNIČAR-UNITRONIK d.o.o., OIB 46431120729, Crnojezerska 18,10000 Zagreb</derivirana_varijabla>
  </DomainObject.Predmet.StrankaWithAdressOIB>
  <DomainObject.Predmet.StrankaNazivFormated>
    <izvorni_sadrzaj>TEHNIČAR-UNITRONIK d.o.o.</izvorni_sadrzaj>
    <derivirana_varijabla naziv="DomainObject.Predmet.StrankaNazivFormated_1">TEHNIČAR-UNITRONIK d.o.o.</derivirana_varijabla>
  </DomainObject.Predmet.StrankaNazivFormated>
  <DomainObject.Predmet.StrankaNazivFormatedOIB>
    <izvorni_sadrzaj>TEHNIČAR-UNITRONIK d.o.o., OIB 46431120729</izvorni_sadrzaj>
    <derivirana_varijabla naziv="DomainObject.Predmet.StrankaNazivFormatedOIB_1">TEHNIČAR-UNITRONIK d.o.o., OIB 46431120729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TEHNIČAR-UNITRONIK d.o.o.</item>
    </izvorni_sadrzaj>
    <derivirana_varijabla naziv="DomainObject.Predmet.StrankaListFormated_1">
      <item>TEHNIČAR-UNITRONIK d.o.o.</item>
    </derivirana_varijabla>
  </DomainObject.Predmet.StrankaListFormated>
  <DomainObject.Predmet.StrankaListFormatedOIB>
    <izvorni_sadrzaj>
      <item>TEHNIČAR-UNITRONIK d.o.o., OIB 46431120729</item>
    </izvorni_sadrzaj>
    <derivirana_varijabla naziv="DomainObject.Predmet.StrankaListFormatedOIB_1">
      <item>TEHNIČAR-UNITRONIK d.o.o., OIB 46431120729</item>
    </derivirana_varijabla>
  </DomainObject.Predmet.StrankaListFormatedOIB>
  <DomainObject.Predmet.StrankaListFormatedWithAdress>
    <izvorni_sadrzaj>
      <item>TEHNIČAR-UNITRONIK d.o.o., Crnojezerska 18, 10000 Zagreb</item>
    </izvorni_sadrzaj>
    <derivirana_varijabla naziv="DomainObject.Predmet.StrankaListFormatedWithAdress_1">
      <item>TEHNIČAR-UNITRONIK d.o.o., Crnojezerska 18, 10000 Zagreb</item>
    </derivirana_varijabla>
  </DomainObject.Predmet.StrankaListFormatedWithAdress>
  <DomainObject.Predmet.StrankaListFormatedWithAdressOIB>
    <izvorni_sadrzaj>
      <item>TEHNIČAR-UNITRONIK d.o.o., OIB 46431120729, Crnojezerska 18, 10000 Zagreb</item>
    </izvorni_sadrzaj>
    <derivirana_varijabla naziv="DomainObject.Predmet.StrankaListFormatedWithAdressOIB_1">
      <item>TEHNIČAR-UNITRONIK d.o.o., OIB 46431120729, Crnojezerska 18, 10000 Zagreb</item>
    </derivirana_varijabla>
  </DomainObject.Predmet.StrankaListFormatedWithAdressOIB>
  <DomainObject.Predmet.StrankaListNazivFormated>
    <izvorni_sadrzaj>
      <item>TEHNIČAR-UNITRONIK d.o.o.</item>
    </izvorni_sadrzaj>
    <derivirana_varijabla naziv="DomainObject.Predmet.StrankaListNazivFormated_1">
      <item>TEHNIČAR-UNITRONIK d.o.o.</item>
    </derivirana_varijabla>
  </DomainObject.Predmet.StrankaListNazivFormated>
  <DomainObject.Predmet.StrankaListNazivFormatedOIB>
    <izvorni_sadrzaj>
      <item>TEHNIČAR-UNITRONIK d.o.o., OIB 46431120729</item>
    </izvorni_sadrzaj>
    <derivirana_varijabla naziv="DomainObject.Predmet.StrankaListNazivFormatedOIB_1">
      <item>TEHNIČAR-UNITRONIK d.o.o., OIB 46431120729</item>
    </derivirana_varijabla>
  </DomainObject.Predmet.StrankaListNazivFormatedOIB>
  <DomainObject.Predmet.ProtuStrankaListFormated>
    <izvorni_sadrzaj>
      <item>TEHNIČAR-UNITRONIK d.o.o.</item>
    </izvorni_sadrzaj>
    <derivirana_varijabla naziv="DomainObject.Predmet.ProtuStrankaListFormated_1">
      <item>TEHNIČAR-UNITRONIK d.o.o.</item>
    </derivirana_varijabla>
  </DomainObject.Predmet.ProtuStrankaListFormated>
  <DomainObject.Predmet.ProtuStrankaListFormatedOIB>
    <izvorni_sadrzaj>
      <item>TEHNIČAR-UNITRONIK d.o.o., OIB 46431120729</item>
    </izvorni_sadrzaj>
    <derivirana_varijabla naziv="DomainObject.Predmet.ProtuStrankaListFormatedOIB_1">
      <item>TEHNIČAR-UNITRONIK d.o.o., OIB 46431120729</item>
    </derivirana_varijabla>
  </DomainObject.Predmet.ProtuStrankaListFormatedOIB>
  <DomainObject.Predmet.ProtuStrankaListFormatedWithAdress>
    <izvorni_sadrzaj>
      <item>TEHNIČAR-UNITRONIK d.o.o., Crnojezerska 18, 10000 Zagreb</item>
    </izvorni_sadrzaj>
    <derivirana_varijabla naziv="DomainObject.Predmet.ProtuStrankaListFormatedWithAdress_1">
      <item>TEHNIČAR-UNITRONIK d.o.o., Crnojezerska 18, 10000 Zagreb</item>
    </derivirana_varijabla>
  </DomainObject.Predmet.ProtuStrankaListFormatedWithAdress>
  <DomainObject.Predmet.ProtuStrankaListFormatedWithAdressOIB>
    <izvorni_sadrzaj>
      <item>TEHNIČAR-UNITRONIK d.o.o., OIB 46431120729, Crnojezerska 18, 10000 Zagreb</item>
    </izvorni_sadrzaj>
    <derivirana_varijabla naziv="DomainObject.Predmet.ProtuStrankaListFormatedWithAdressOIB_1">
      <item>TEHNIČAR-UNITRONIK d.o.o., OIB 46431120729, Crnojezerska 18, 10000 Zagreb</item>
    </derivirana_varijabla>
  </DomainObject.Predmet.ProtuStrankaListFormatedWithAdressOIB>
  <DomainObject.Predmet.ProtuStrankaListNazivFormated>
    <izvorni_sadrzaj>
      <item>TEHNIČAR-UNITRONIK d.o.o.</item>
    </izvorni_sadrzaj>
    <derivirana_varijabla naziv="DomainObject.Predmet.ProtuStrankaListNazivFormated_1">
      <item>TEHNIČAR-UNITRONIK d.o.o.</item>
    </derivirana_varijabla>
  </DomainObject.Predmet.ProtuStrankaListNazivFormated>
  <DomainObject.Predmet.ProtuStrankaListNazivFormatedOIB>
    <izvorni_sadrzaj>
      <item>TEHNIČAR-UNITRONIK d.o.o., OIB 46431120729</item>
    </izvorni_sadrzaj>
    <derivirana_varijabla naziv="DomainObject.Predmet.ProtuStrankaListNazivFormatedOIB_1">
      <item>TEHNIČAR-UNITRONIK d.o.o., OIB 46431120729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TEHNIČAR-UNITRONIK d.o.o.</izvorni_sadrzaj>
    <derivirana_varijabla naziv="DomainObject.Predmet.StrankaIDrugi_1">TEHNIČAR-UNITRONIK d.o.o.</derivirana_varijabla>
  </DomainObject.Predmet.StrankaIDrugi>
  <DomainObject.Predmet.ProtustrankaIDrugi>
    <izvorni_sadrzaj>TEHNIČAR-UNITRONIK d.o.o.</izvorni_sadrzaj>
    <derivirana_varijabla naziv="DomainObject.Predmet.ProtustrankaIDrugi_1">TEHNIČAR-UNITRONIK d.o.o.</derivirana_varijabla>
  </DomainObject.Predmet.ProtustrankaIDrugi>
  <DomainObject.Predmet.StrankaIDrugiAdressOIB>
    <izvorni_sadrzaj>TEHNIČAR-UNITRONIK d.o.o., OIB 46431120729, Crnojezerska 18, 10000 Zagreb</izvorni_sadrzaj>
    <derivirana_varijabla naziv="DomainObject.Predmet.StrankaIDrugiAdressOIB_1">TEHNIČAR-UNITRONIK d.o.o., OIB 46431120729, Crnojezerska 18, 10000 Zagreb</derivirana_varijabla>
  </DomainObject.Predmet.StrankaIDrugiAdressOIB>
  <DomainObject.Predmet.ProtustrankaIDrugiAdressOIB>
    <izvorni_sadrzaj>TEHNIČAR-UNITRONIK d.o.o., OIB 46431120729, Crnojezerska 18, 10000 Zagreb</izvorni_sadrzaj>
    <derivirana_varijabla naziv="DomainObject.Predmet.ProtustrankaIDrugiAdressOIB_1">TEHNIČAR-UNITRONIK d.o.o., OIB 46431120729,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TEHNIČAR-UNITRONIK d.o.o.</item>
      <item>TEHNIČAR-UNITRONIK d.o.o.</item>
    </izvorni_sadrzaj>
    <derivirana_varijabla naziv="DomainObject.Predmet.SudioniciListNaziv_1">
      <item>TEHNIČAR-UNITRONIK d.o.o.</item>
      <item>TEHNIČAR-UNITRONIK d.o.o.</item>
    </derivirana_varijabla>
  </DomainObject.Predmet.SudioniciListNaziv>
  <DomainObject.Predmet.SudioniciListAdressOIB>
    <izvorni_sadrzaj>
      <item>TEHNIČAR-UNITRONIK d.o.o., OIB 46431120729, Crnojezerska 18,10000 Zagreb</item>
      <item>TEHNIČAR-UNITRONIK d.o.o., OIB 46431120729, Crnojezerska 18,10000 Zagreb</item>
    </izvorni_sadrzaj>
    <derivirana_varijabla naziv="DomainObject.Predmet.SudioniciListAdressOIB_1">
      <item>TEHNIČAR-UNITRONIK d.o.o., OIB 46431120729, Crnojezerska 18,10000 Zagreb</item>
      <item>TEHNIČAR-UNITRONIK d.o.o., OIB 46431120729, Crnojezerska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46431120729</item>
      <item>, OIB 46431120729</item>
    </izvorni_sadrzaj>
    <derivirana_varijabla naziv="DomainObject.Predmet.SudioniciListNazivOIB_1">
      <item>, OIB 46431120729</item>
      <item>, OIB 46431120729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1459</properties:Words>
  <properties:Characters>8623</properties:Characters>
  <properties:Lines>333</properties:Lines>
  <properties:Paragraphs>169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7 Stpn-115/13</vt:lpstr>
    </vt:vector>
  </properties:TitlesOfParts>
  <properties:LinksUpToDate>false</properties:LinksUpToDate>
  <properties:CharactersWithSpaces>9992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2016-04-05T09:19:00Z</dcterms:created>
  <dc:creator>ksvajger</dc:creator>
  <cp:lastModifiedBy>Kristina Švajger</cp:lastModifiedBy>
  <cp:lastPrinted>2014-01-13T08:13:00Z</cp:lastPrinted>
  <dcterms:modified xmlns:xsi="http://www.w3.org/2001/XMLSchema-instance" xsi:type="dcterms:W3CDTF">2016-04-05T09:20:00Z</dcterms:modified>
  <cp:revision>3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