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6e7c" w14:paraId="b1f6e7c" w:rsidRDefault="00752E32" w:rsidR="00752E3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REPUBLIKA HRVATSKA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 xml:space="preserve">TRGOVAČKI SUD U ZAGREBU                     </w:t>
      </w:r>
      <w:r w:rsidR="00752E32">
        <w:rPr>
          <w:sz w:val="24"/>
          <w:szCs w:val="24"/>
        </w:rPr>
        <w:t xml:space="preserve">                             </w:t>
      </w:r>
      <w:r w:rsidRPr="00846C8E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846C8E">
          <w:rPr>
            <w:sz w:val="24"/>
            <w:szCs w:val="24"/>
          </w:rPr>
          <w:t>72. St</w:t>
        </w:r>
      </w:smartTag>
      <w:r w:rsidRPr="00846C8E">
        <w:rPr>
          <w:sz w:val="24"/>
          <w:szCs w:val="24"/>
        </w:rPr>
        <w:t xml:space="preserve"> -</w:t>
      </w:r>
      <w:r w:rsidR="00E914B2">
        <w:rPr>
          <w:sz w:val="24"/>
          <w:szCs w:val="24"/>
        </w:rPr>
        <w:t>2912/2017</w:t>
      </w:r>
      <w:r w:rsidR="00357235">
        <w:rPr>
          <w:sz w:val="24"/>
          <w:szCs w:val="24"/>
        </w:rPr>
        <w:t>-10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Amruševa 2/II</w:t>
      </w:r>
    </w:p>
    <w:p w:rsidRDefault="00752E32" w:rsidP="00752E32" w:rsidR="00752E32" w:rsidRPr="00752E32">
      <w:pPr>
        <w:jc w:val="center"/>
        <w:rPr>
          <w:sz w:val="24"/>
          <w:szCs w:val="24"/>
        </w:rPr>
      </w:pPr>
      <w:r w:rsidRPr="00752E32">
        <w:rPr>
          <w:sz w:val="24"/>
          <w:szCs w:val="24"/>
        </w:rPr>
        <w:t>REPUBLIKA HRVATSKA</w:t>
      </w:r>
    </w:p>
    <w:p w:rsidRDefault="00AD6343" w:rsidP="00AD6343" w:rsidR="00AD634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E914B2" w:rsidP="00AD6343" w:rsidR="00E914B2" w:rsidRPr="00846C8E">
      <w:pPr>
        <w:jc w:val="center"/>
        <w:rPr>
          <w:sz w:val="24"/>
          <w:szCs w:val="24"/>
        </w:rPr>
      </w:pPr>
    </w:p>
    <w:p w:rsidRDefault="00E914B2" w:rsidP="00E914B2" w:rsidR="00AD6343">
      <w:pPr>
        <w:jc w:val="both"/>
        <w:rPr>
          <w:sz w:val="24"/>
          <w:szCs w:val="24"/>
        </w:rPr>
      </w:pPr>
      <w:r w:rsidRPr="00E914B2">
        <w:rPr>
          <w:sz w:val="24"/>
          <w:szCs w:val="24"/>
        </w:rPr>
        <w:t>Trgovački sud u Zagrebu, po sucu Nikoli Ribariću, u postupku predstečajne nagodbe u povodu prijedloga dužnika RUKOMETNI KLUB „MEDVEŠČAK ZG“, Zagreb, Schlosserove st</w:t>
      </w:r>
      <w:r>
        <w:rPr>
          <w:sz w:val="24"/>
          <w:szCs w:val="24"/>
        </w:rPr>
        <w:t>ube 2, OIB: 78952878645, dana 10</w:t>
      </w:r>
      <w:r w:rsidRPr="00E914B2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E914B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E914B2">
        <w:rPr>
          <w:sz w:val="24"/>
          <w:szCs w:val="24"/>
        </w:rPr>
        <w:t>. godine,</w:t>
      </w:r>
    </w:p>
    <w:p w:rsidRDefault="00E914B2" w:rsidP="00AD6343" w:rsidR="00E914B2">
      <w:pPr>
        <w:jc w:val="center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Pr="00846C8E">
        <w:rPr>
          <w:sz w:val="24"/>
          <w:szCs w:val="24"/>
        </w:rPr>
        <w:t>j e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</w:p>
    <w:p w:rsidRDefault="00AD6343" w:rsidP="00AD6343" w:rsidR="00AD6343" w:rsidRPr="000A6D12">
      <w:pPr>
        <w:jc w:val="both"/>
        <w:rPr>
          <w:sz w:val="24"/>
          <w:szCs w:val="24"/>
        </w:rPr>
      </w:pPr>
      <w:r w:rsidRPr="000A6D12">
        <w:rPr>
          <w:sz w:val="24"/>
          <w:szCs w:val="24"/>
        </w:rPr>
        <w:t xml:space="preserve">Poziva se </w:t>
      </w:r>
      <w:r w:rsidR="00E914B2">
        <w:rPr>
          <w:sz w:val="24"/>
          <w:szCs w:val="24"/>
        </w:rPr>
        <w:t>dužnik i povjerenik</w:t>
      </w:r>
      <w:r w:rsidRPr="000A6D12">
        <w:rPr>
          <w:sz w:val="24"/>
          <w:szCs w:val="24"/>
        </w:rPr>
        <w:t xml:space="preserve">, u roku od 8 dana od dana primitka zaključka, očitovati se o </w:t>
      </w:r>
      <w:r w:rsidR="00E914B2">
        <w:rPr>
          <w:sz w:val="24"/>
          <w:szCs w:val="24"/>
        </w:rPr>
        <w:t xml:space="preserve">prigovoru od </w:t>
      </w:r>
      <w:r w:rsidR="00C85DE2">
        <w:rPr>
          <w:sz w:val="24"/>
          <w:szCs w:val="24"/>
        </w:rPr>
        <w:t>9.1.2018. godine</w:t>
      </w: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C85DE2" w:rsidP="00AD6343" w:rsidR="00C85D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Prigovor protiv prijedloga za otvaranje predstečajnog postupka uložio je 9.1.2018. godine Irfan Smajlagić po punomoćniku. U prigovoru se navodi kako Irfan Smajlagić ima potraživanje prema dužniku u iznosu od 3.220.202,94 kuna s osnova radnog odnosa. 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 odlučeno je kao u izreci.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5F5353">
        <w:rPr>
          <w:sz w:val="24"/>
          <w:szCs w:val="24"/>
        </w:rPr>
        <w:t>10</w:t>
      </w:r>
      <w:r w:rsidRPr="00846C8E">
        <w:rPr>
          <w:sz w:val="24"/>
          <w:szCs w:val="24"/>
        </w:rPr>
        <w:t>.</w:t>
      </w:r>
      <w:r w:rsidR="005F5353">
        <w:rPr>
          <w:sz w:val="24"/>
          <w:szCs w:val="24"/>
        </w:rPr>
        <w:t xml:space="preserve"> siječnja</w:t>
      </w:r>
      <w:r w:rsidRPr="00846C8E">
        <w:rPr>
          <w:sz w:val="24"/>
          <w:szCs w:val="24"/>
        </w:rPr>
        <w:t xml:space="preserve"> 201</w:t>
      </w:r>
      <w:r w:rsidR="005F5353">
        <w:rPr>
          <w:sz w:val="24"/>
          <w:szCs w:val="24"/>
        </w:rPr>
        <w:t>8</w:t>
      </w:r>
      <w:r w:rsidRPr="00846C8E">
        <w:rPr>
          <w:sz w:val="24"/>
          <w:szCs w:val="24"/>
        </w:rPr>
        <w:t xml:space="preserve">.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</w:t>
      </w:r>
    </w:p>
    <w:p w:rsidRDefault="00AD6343" w:rsidP="00E91121" w:rsidR="003572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35723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7235" w:rsidP="00E91121" w:rsidR="003572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7235" w:rsidP="00E91121" w:rsidR="0035723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7235" w:rsidP="00E91121" w:rsidR="0035723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7235" w:rsidP="00E91121" w:rsidR="0035723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343" w:rsidP="00357235" w:rsidR="00AD6343" w:rsidRPr="00846C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AD6343" w:rsidP="00AD6343" w:rsidR="00AD634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>Protiv ovog zaključ</w:t>
      </w:r>
      <w:r w:rsidR="005F5353">
        <w:rPr>
          <w:rFonts w:hAnsi="Times New Roman" w:ascii="Times New Roman"/>
          <w:b w:val="false"/>
          <w:color w:val="auto"/>
          <w:szCs w:val="24"/>
        </w:rPr>
        <w:t>ka nije dopuštena žalba ( čl. 19</w:t>
      </w:r>
      <w:r w:rsidRPr="00680A62">
        <w:rPr>
          <w:rFonts w:hAnsi="Times New Roman" w:ascii="Times New Roman"/>
          <w:b w:val="false"/>
          <w:color w:val="auto"/>
          <w:szCs w:val="24"/>
        </w:rPr>
        <w:t>. st.</w:t>
      </w:r>
      <w:r w:rsidR="005F5353">
        <w:rPr>
          <w:rFonts w:hAnsi="Times New Roman" w:ascii="Times New Roman"/>
          <w:b w:val="false"/>
          <w:color w:val="auto"/>
          <w:szCs w:val="24"/>
        </w:rPr>
        <w:t>7</w:t>
      </w:r>
      <w:r w:rsidRPr="00680A62">
        <w:rPr>
          <w:rFonts w:hAnsi="Times New Roman" w:ascii="Times New Roman"/>
          <w:b w:val="false"/>
          <w:color w:val="auto"/>
          <w:szCs w:val="24"/>
        </w:rPr>
        <w:t>. SZ )</w:t>
      </w:r>
      <w:r w:rsidRPr="00680A62">
        <w:rPr>
          <w:rFonts w:hAnsi="Times New Roman" w:ascii="Times New Roman"/>
          <w:b w:val="false"/>
          <w:color w:val="auto"/>
          <w:szCs w:val="24"/>
        </w:rPr>
        <w:tab/>
      </w:r>
    </w:p>
    <w:p w:rsidRDefault="00AD6343" w:rsidP="00AD6343" w:rsidR="00AD6343" w:rsidRPr="00680A6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57235" w:rsidP="00AD6343" w:rsidR="003572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>
      <w:p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</w:p>
    <w:p w:rsidRDefault="0003350A" w:rsidR="0003350A"/>
    <w:sectPr w:rsidSect="009066EA" w:rsidR="0003350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12" w:rsidR="00307E3A">
      <w:r>
        <w:separator/>
      </w:r>
    </w:p>
  </w:endnote>
  <w:endnote w:id="0" w:type="continuationSeparator">
    <w:p w:rsidRDefault="000A6D12" w:rsidR="00307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12" w:rsidR="00307E3A">
      <w:r>
        <w:separator/>
      </w:r>
    </w:p>
  </w:footnote>
  <w:footnote w:id="0" w:type="continuationSeparator">
    <w:p w:rsidRDefault="000A6D12" w:rsidR="00307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51D5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6343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357235">
      <w:t>2912/2017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3350A"/>
    <w:rsid w:val="000A6D12"/>
    <w:rsid w:val="001751D5"/>
    <w:rsid w:val="00307E3A"/>
    <w:rsid w:val="00357235"/>
    <w:rsid w:val="005F5353"/>
    <w:rsid w:val="00752E32"/>
    <w:rsid w:val="00AD6343"/>
    <w:rsid w:val="00C85DE2"/>
    <w:rsid w:val="00E9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2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235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2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235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</izvorni_sadrzaj>
    <derivirana_varijabla naziv="DomainObject.Predmet.OstaliListFormated_1">
      <item>LJUBO PAVASOVIĆ VISKOVIĆ punomoćnik sudionika u postupku RK MEDVEŠČAK ZG</item>
      <item>Ilić, Orehovec &amp; Partneri, odvjetničko društvo d.o.o.</item>
      <item>RH Ministarstvo uprave - registar udruga</item>
      <item>Financijska agencija</item>
    </derivirana_varijabla>
  </DomainObject.Predmet.OstaliListFormated>
  <DomainObject.Predmet.OstaliListFormatedOIB>
    <izvorni_sadrzaj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</izvorni_sadrzaj>
    <derivirana_varijabla naziv="DomainObject.Predmet.OstaliListFormatedOIB_1"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Financijska agencija, OIB 85821130368</item>
    </derivirana_varijabla>
  </DomainObject.Predmet.OstaliListFormatedOIB>
  <DomainObject.Predmet.OstaliListFormatedWithAdress>
    <izvorni_sadrzaj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</izvorni_sadrzaj>
    <derivirana_varijabla naziv="DomainObject.Predmet.OstaliListFormatedWithAdress_1"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Financijska agencija, Ulica grada Vukovara 70, 10000 Zagreb</item>
    </derivirana_varijabla>
  </DomainObject.Predmet.OstaliListFormatedWithAdress>
  <DomainObject.Predmet.OstaliListFormatedWithAdressOIB>
    <izvorni_sadrzaj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</izvorni_sadrzaj>
    <derivirana_varijabla naziv="DomainObject.Predmet.OstaliListFormatedWithAdressOIB_1"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LJUBO PAVASOVIĆ VISKOVIĆ</item>
      <item>Ilić, Orehovec &amp; Partneri, odvjetničko društvo d.o.o.</item>
      <item>RH Ministarstvo uprave - registar udruga</item>
      <item>Financijska agencija</item>
    </izvorni_sadrzaj>
    <derivirana_varijabla naziv="DomainObject.Predmet.OstaliListNazivFormated_1">
      <item>LJUBO PAVASOVIĆ VISKOVIĆ</item>
      <item>Ilić, Orehovec &amp; Partneri, odvjetničko društvo d.o.o.</item>
      <item>RH Ministarstvo uprave - registar udruga</item>
      <item>Financijska agencija</item>
    </derivirana_varijabla>
  </DomainObject.Predmet.OstaliListNazivFormated>
  <DomainObject.Predmet.OstaliListNazivFormatedOIB>
    <izvorni_sadrzaj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</izvorni_sadrzaj>
    <derivirana_varijabla naziv="DomainObject.Predmet.OstaliListNazivFormatedOIB_1">
      <item>LJUBO PAVASOVIĆ VISKOVIĆ</item>
      <item>Ilić, Orehovec &amp; Partneri, odvjetničko društvo d.o.o., OIB 95898073413</item>
      <item>RH Ministarstvo uprave - registar udruga, OIB 81700550832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</izvorni_sadrzaj>
    <derivirana_varijabla naziv="DomainObject.Predmet.SudioniciListNaziv_1"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  <item>, OIB 95898073413</item>
      <item>, OIB 81700550832</item>
      <item>, OIB 85821130368</item>
    </izvorni_sadrzaj>
    <derivirana_varijabla naziv="DomainObject.Predmet.SudioniciListNazivOIB_1">
      <item>, OIB 78952878645</item>
      <item>, OIB 78952878645</item>
      <item>, OIB null</item>
      <item>, OIB 95898073413</item>
      <item>, OIB 81700550832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161</properties:Words>
  <properties:Characters>838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2018-01-10T12:35:00Z</dcterms:created>
  <dc:creator>Nikola Ribarić</dc:creator>
  <cp:lastModifiedBy>Jadranka Zelić</cp:lastModifiedBy>
  <cp:lastPrinted>2018-01-10T12:34:00Z</cp:lastPrinted>
  <dcterms:modified xmlns:xsi="http://www.w3.org/2001/XMLSchema-instance" xsi:type="dcterms:W3CDTF">2018-01-10T12:35:00Z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