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4716" w14:paraId="d9c471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93D48">
        <w:t>2806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C93D48" w:rsidRPr="0030077E">
        <w:t xml:space="preserve">AURELIA-ORNATRIX j.d.o.o., </w:t>
      </w:r>
      <w:r w:rsidR="00C93D48">
        <w:t xml:space="preserve">Zagreb, Martićeva 67/2, OIB: </w:t>
      </w:r>
      <w:r w:rsidR="00C93D48" w:rsidRPr="00267652">
        <w:t>46566190391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15860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415860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EE7FBD" w:rsidP="00D677F7" w:rsidR="00EE7FBD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B08BA" w:rsidRPr="0030077E">
        <w:t xml:space="preserve">AURELIA-ORNATRIX j.d.o.o., </w:t>
      </w:r>
      <w:r w:rsidR="001B08BA">
        <w:t xml:space="preserve">Zagreb, Martićeva 67/2, OIB: </w:t>
      </w:r>
      <w:r w:rsidR="001B08BA" w:rsidRPr="00267652">
        <w:t>46566190391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93D48">
        <w:t>2806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B08BA" w:rsidRPr="0030077E">
        <w:t xml:space="preserve">AURELIA-ORNATRIX j.d.o.o., </w:t>
      </w:r>
      <w:r w:rsidR="001B08BA">
        <w:t xml:space="preserve">Zagreb, Martićeva 67/2, OIB: </w:t>
      </w:r>
      <w:r w:rsidR="001B08BA" w:rsidRPr="00267652">
        <w:t>46566190391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B08BA" w:rsidRPr="0030077E">
        <w:t xml:space="preserve">AURELIA-ORNATRIX j.d.o.o., </w:t>
      </w:r>
      <w:r w:rsidR="001B08BA">
        <w:t xml:space="preserve">Zagreb, Martićeva 67/2, OIB: </w:t>
      </w:r>
      <w:r w:rsidR="001B08BA" w:rsidRPr="00267652">
        <w:t>46566190391</w:t>
      </w:r>
      <w:r w:rsidR="001B08B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1B08BA">
        <w:t>U</w:t>
      </w:r>
      <w:r w:rsidR="001B08BA" w:rsidRPr="00E974B3">
        <w:t xml:space="preserve"> prijedlogu za otvaranje stečajnog postupka </w:t>
      </w:r>
      <w:r w:rsidR="001B08BA">
        <w:t xml:space="preserve">se u bitnome navodi </w:t>
      </w:r>
      <w:r w:rsidR="001B08BA" w:rsidRPr="00E974B3">
        <w:t>kako</w:t>
      </w:r>
      <w:r w:rsidR="001B08BA">
        <w:t xml:space="preserve"> je</w:t>
      </w:r>
      <w:r w:rsidR="001B08BA" w:rsidRPr="00E974B3">
        <w:t xml:space="preserve"> </w:t>
      </w:r>
      <w:r w:rsidR="001B08BA">
        <w:t xml:space="preserve">na dan 1. rujna 2015. </w:t>
      </w:r>
      <w:r w:rsidR="001B08BA" w:rsidRPr="00E974B3">
        <w:t>dužnik u Očevidniku redoslijeda osnova za plaćanje ima</w:t>
      </w:r>
      <w:r w:rsidR="001B08BA">
        <w:t>o</w:t>
      </w:r>
      <w:r w:rsidR="001B08BA" w:rsidRPr="00E974B3">
        <w:t xml:space="preserve"> evidentirane neizvršene osnove za plaćanje</w:t>
      </w:r>
      <w:r w:rsidR="001B08BA">
        <w:t xml:space="preserve"> u neprekinutom razdoblju od 281 </w:t>
      </w:r>
      <w:r w:rsidR="001B08BA" w:rsidRPr="00E974B3">
        <w:t xml:space="preserve">dana, u ukupnom iznosu od </w:t>
      </w:r>
      <w:r w:rsidR="001B08BA">
        <w:t xml:space="preserve">1.553,79 </w:t>
      </w:r>
      <w:r w:rsidR="001B08BA" w:rsidRPr="00E974B3">
        <w:t xml:space="preserve">kn, </w:t>
      </w:r>
      <w:r w:rsidR="001B08BA">
        <w:t>te je imao 1</w:t>
      </w:r>
      <w:r w:rsidR="001B08BA" w:rsidRPr="00E974B3">
        <w:t xml:space="preserve"> zaposlen</w:t>
      </w:r>
      <w:r w:rsidR="001B08BA">
        <w:t>og</w:t>
      </w:r>
      <w:r w:rsidR="00BB07E0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960518">
        <w:t>20</w:t>
      </w:r>
      <w:r w:rsidR="00250A6E">
        <w:t xml:space="preserve">. </w:t>
      </w:r>
      <w:r w:rsidR="00960518">
        <w:t>veljače</w:t>
      </w:r>
      <w:r w:rsidR="00F877C0">
        <w:t xml:space="preserve"> </w:t>
      </w:r>
      <w:r w:rsidR="002B01BF">
        <w:t xml:space="preserve">2017., koje je </w:t>
      </w:r>
      <w:r w:rsidR="00F877C0">
        <w:t xml:space="preserve">istoga dana </w:t>
      </w:r>
      <w:r w:rsidR="002B01BF">
        <w:t>objavljeno na mrežnoj stranici</w:t>
      </w:r>
      <w:r w:rsidR="00F877C0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877C0">
        <w:t>11</w:t>
      </w:r>
      <w:r w:rsidR="008019C2">
        <w:t xml:space="preserve">. </w:t>
      </w:r>
      <w:r w:rsidR="008C784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960518">
        <w:t>la</w:t>
      </w:r>
      <w:r w:rsidR="00F877C0">
        <w:t xml:space="preserve"> </w:t>
      </w:r>
      <w:r w:rsidR="00CC7299">
        <w:t>uredno pozvan</w:t>
      </w:r>
      <w:r w:rsidR="00960518">
        <w:t>a</w:t>
      </w:r>
      <w:r w:rsidR="00F877C0">
        <w:t xml:space="preserve"> </w:t>
      </w:r>
      <w:r w:rsidR="00CF4569">
        <w:t>zastupni</w:t>
      </w:r>
      <w:r w:rsidR="00960518">
        <w:t>ca</w:t>
      </w:r>
      <w:r w:rsidR="008926A2">
        <w:t xml:space="preserve"> po zakonu dužnika </w:t>
      </w:r>
      <w:r w:rsidR="00960518">
        <w:t xml:space="preserve">Zlatica </w:t>
      </w:r>
      <w:r w:rsidR="00960518" w:rsidRPr="00D1582E">
        <w:t>(I</w:t>
      </w:r>
      <w:r w:rsidR="00960518">
        <w:t>voš</w:t>
      </w:r>
      <w:r w:rsidR="00960518" w:rsidRPr="00D1582E">
        <w:t>) K</w:t>
      </w:r>
      <w:r w:rsidR="00960518">
        <w:t>ovačević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D61E7E" w:rsidP="008019C2" w:rsidR="008019C2">
      <w:pPr>
        <w:ind w:firstLine="709"/>
        <w:jc w:val="both"/>
      </w:pPr>
      <w:r>
        <w:t>Iz Potvrde o neizvršenim osnovama za plaćanje (list 4. spisa) proizlazi da dužnik ima evidentirane neizvršene osnove za plaćanje u neprekinutom razdoblju od 812 dana.</w:t>
      </w:r>
      <w:r w:rsidR="00AE486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50BA4" w:rsidR="00072DD6">
      <w:pPr>
        <w:ind w:firstLine="709"/>
        <w:jc w:val="both"/>
      </w:pPr>
      <w:r>
        <w:t xml:space="preserve">Uvidom u </w:t>
      </w:r>
      <w:r w:rsidR="00FC2727">
        <w:t xml:space="preserve">dopis Ministarstva financija, Porezne uprave od </w:t>
      </w:r>
      <w:r w:rsidR="00AE4862">
        <w:t>21</w:t>
      </w:r>
      <w:r w:rsidR="00FC2727">
        <w:t>. ožujka</w:t>
      </w:r>
      <w:r>
        <w:t xml:space="preserve"> 2017. (list </w:t>
      </w:r>
      <w:r w:rsidR="00AE4862">
        <w:t>18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</w:t>
      </w:r>
      <w:r w:rsidR="005E1489">
        <w:t>2</w:t>
      </w:r>
      <w:r w:rsidR="00D80672">
        <w:t xml:space="preserve">. </w:t>
      </w:r>
      <w:r w:rsidR="005E1489">
        <w:t>lipnja</w:t>
      </w:r>
      <w:r w:rsidR="00D80672">
        <w:t xml:space="preserve"> 2017. zajedno sa zaključkom ovoga suda od </w:t>
      </w:r>
      <w:r w:rsidR="00AE4862">
        <w:t>23</w:t>
      </w:r>
      <w:r w:rsidR="00D80672">
        <w:t xml:space="preserve">. ožujka 2017. kojim je </w:t>
      </w:r>
      <w:r w:rsidR="00AE4862">
        <w:t xml:space="preserve">zastupnici po zakonu dužnika Zlatici </w:t>
      </w:r>
      <w:r w:rsidR="00AE4862" w:rsidRPr="00D1582E">
        <w:t>(I</w:t>
      </w:r>
      <w:r w:rsidR="00AE4862">
        <w:t>voš</w:t>
      </w:r>
      <w:r w:rsidR="00AE4862" w:rsidRPr="00D1582E">
        <w:t>) K</w:t>
      </w:r>
      <w:r w:rsidR="00AE4862">
        <w:t xml:space="preserve">ovačević.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1C278F" w:rsidR="00644EFB">
      <w:pPr>
        <w:ind w:firstLine="709"/>
        <w:jc w:val="both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FE18E5">
        <w:t>2</w:t>
      </w:r>
      <w:r w:rsidR="00B232B1">
        <w:t xml:space="preserve">. </w:t>
      </w:r>
      <w:r w:rsidR="00FE18E5">
        <w:t>lipnja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AE4862">
        <w:t xml:space="preserve">zastupnica po zakonu dužnika Zlatica </w:t>
      </w:r>
      <w:r w:rsidR="00AE4862" w:rsidRPr="00D1582E">
        <w:t>(I</w:t>
      </w:r>
      <w:r w:rsidR="00AE4862">
        <w:t>voš</w:t>
      </w:r>
      <w:r w:rsidR="00AE4862" w:rsidRPr="00D1582E">
        <w:t>) K</w:t>
      </w:r>
      <w:r w:rsidR="00AE4862">
        <w:t xml:space="preserve">ovačević </w:t>
      </w:r>
      <w:r w:rsidR="00473475">
        <w:rPr>
          <w:color w:val="000000"/>
        </w:rPr>
        <w:t>uredno primi</w:t>
      </w:r>
      <w:r w:rsidR="00AE4862">
        <w:rPr>
          <w:color w:val="000000"/>
        </w:rPr>
        <w:t xml:space="preserve">la </w:t>
      </w:r>
      <w:r w:rsidR="00473475">
        <w:rPr>
          <w:color w:val="000000"/>
        </w:rPr>
        <w:t xml:space="preserve">navedeni dopis i navedeni zaključak </w:t>
      </w:r>
      <w:r w:rsidR="00FB5FFC">
        <w:rPr>
          <w:color w:val="000000"/>
        </w:rPr>
        <w:t>12</w:t>
      </w:r>
      <w:r w:rsidR="00473475">
        <w:rPr>
          <w:color w:val="000000"/>
        </w:rPr>
        <w:t xml:space="preserve">. </w:t>
      </w:r>
      <w:r w:rsidR="00FB5FFC">
        <w:rPr>
          <w:color w:val="000000"/>
        </w:rPr>
        <w:t>lipnja</w:t>
      </w:r>
      <w:r w:rsidR="00473475">
        <w:rPr>
          <w:color w:val="000000"/>
        </w:rPr>
        <w:t xml:space="preserve"> 2017. Međutim, </w:t>
      </w:r>
      <w:r w:rsidR="0046088C">
        <w:t xml:space="preserve">zastupnica po zakonu dužnika Zlatica </w:t>
      </w:r>
      <w:r w:rsidR="0046088C" w:rsidRPr="00D1582E">
        <w:t>(I</w:t>
      </w:r>
      <w:r w:rsidR="0046088C">
        <w:t>voš</w:t>
      </w:r>
      <w:r w:rsidR="0046088C" w:rsidRPr="00D1582E">
        <w:t>) K</w:t>
      </w:r>
      <w:r w:rsidR="0046088C">
        <w:t xml:space="preserve">ovačević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4353E3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15860">
        <w:t>18</w:t>
      </w:r>
      <w:r w:rsidR="00563186">
        <w:t xml:space="preserve">. </w:t>
      </w:r>
      <w:r w:rsidR="00415860">
        <w:t>srpnja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C73F6D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C73F6D" w:rsidP="00C73F6D" w:rsidR="00C73F6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73F6D" w:rsidP="00C73F6D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C73F6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C93D48">
      <w:rPr>
        <w:sz w:val="24"/>
        <w:szCs w:val="24"/>
      </w:rPr>
      <w:t>2806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87DB3"/>
    <w:rsid w:val="001A762F"/>
    <w:rsid w:val="001B08BA"/>
    <w:rsid w:val="001C278F"/>
    <w:rsid w:val="001D2BC4"/>
    <w:rsid w:val="001D2C5A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58E"/>
    <w:rsid w:val="002F1B45"/>
    <w:rsid w:val="002F7025"/>
    <w:rsid w:val="003010FD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15860"/>
    <w:rsid w:val="004257F1"/>
    <w:rsid w:val="004353E3"/>
    <w:rsid w:val="0046088C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45724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E1489"/>
    <w:rsid w:val="005F03BD"/>
    <w:rsid w:val="00605C78"/>
    <w:rsid w:val="00606CC8"/>
    <w:rsid w:val="00644EFB"/>
    <w:rsid w:val="00650BA4"/>
    <w:rsid w:val="0065448B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406A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C7842"/>
    <w:rsid w:val="008D5709"/>
    <w:rsid w:val="008F656F"/>
    <w:rsid w:val="00901CFD"/>
    <w:rsid w:val="00923F98"/>
    <w:rsid w:val="00937068"/>
    <w:rsid w:val="00947BCF"/>
    <w:rsid w:val="009539CC"/>
    <w:rsid w:val="00960518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E4862"/>
    <w:rsid w:val="00AF5597"/>
    <w:rsid w:val="00B03687"/>
    <w:rsid w:val="00B07EF1"/>
    <w:rsid w:val="00B232B1"/>
    <w:rsid w:val="00B23F36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0E62"/>
    <w:rsid w:val="00C23ADD"/>
    <w:rsid w:val="00C34EF4"/>
    <w:rsid w:val="00C40A44"/>
    <w:rsid w:val="00C63030"/>
    <w:rsid w:val="00C70FDE"/>
    <w:rsid w:val="00C71906"/>
    <w:rsid w:val="00C73F6D"/>
    <w:rsid w:val="00C90682"/>
    <w:rsid w:val="00C93D48"/>
    <w:rsid w:val="00CC17F9"/>
    <w:rsid w:val="00CC7299"/>
    <w:rsid w:val="00CE4F4F"/>
    <w:rsid w:val="00CF0E40"/>
    <w:rsid w:val="00CF4569"/>
    <w:rsid w:val="00D01E10"/>
    <w:rsid w:val="00D04E2A"/>
    <w:rsid w:val="00D23C1F"/>
    <w:rsid w:val="00D24310"/>
    <w:rsid w:val="00D302B2"/>
    <w:rsid w:val="00D346E6"/>
    <w:rsid w:val="00D51897"/>
    <w:rsid w:val="00D61E7E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51D3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E7FBD"/>
    <w:rsid w:val="00EF3D26"/>
    <w:rsid w:val="00EF61A4"/>
    <w:rsid w:val="00F110C5"/>
    <w:rsid w:val="00F324F6"/>
    <w:rsid w:val="00F46EE9"/>
    <w:rsid w:val="00F60A6C"/>
    <w:rsid w:val="00F617D8"/>
    <w:rsid w:val="00F877C0"/>
    <w:rsid w:val="00FA08F1"/>
    <w:rsid w:val="00FB5FFC"/>
    <w:rsid w:val="00FB75D2"/>
    <w:rsid w:val="00FC2727"/>
    <w:rsid w:val="00FC7A95"/>
    <w:rsid w:val="00FE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St-2806/2016-16</izvorni_sadrzaj>
    <derivirana_varijabla naziv="DomainObject.Oznaka_1">St-2806/2016-16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AURELIA-ORNATRIX jednostavno društvo s ograničenom odgovornošću za trgovinu i usluge</izvorni_sadrzaj>
    <derivirana_varijabla naziv="DomainObject.Predmet.ProtustrankaFormated_1">  AURELIA-ORNATRIX jednostavno društvo s ograničenom odgovornošću za trgovinu i usluge</derivirana_varijabla>
  </DomainObject.Predmet.ProtustrankaFormated>
  <DomainObject.Predmet.ProtustrankaFormatedOIB>
    <izvorni_sadrzaj>  AURELIA-ORNATRIX jednostavno društvo s ograničenom odgovornošću za trgovinu i usluge, OIB 46566190391</izvorni_sadrzaj>
    <derivirana_varijabla naziv="DomainObject.Predmet.ProtustrankaFormatedOIB_1">  AURELIA-ORNATRIX jednostavno društvo s ograničenom odgovornošću za trgovinu i usluge, OIB 46566190391</derivirana_varijabla>
  </DomainObject.Predmet.ProtustrankaFormatedOIB>
  <DomainObject.Predmet.ProtustrankaFormatedWithAdress>
    <izvorni_sadrzaj> AURELIA-ORNATRIX jednostavno društvo s ograničenom odgovornošću za trgovinu i usluge, Martićeva 67/2, 10000 Zagreb</izvorni_sadrzaj>
    <derivirana_varijabla naziv="DomainObject.Predmet.ProtustrankaFormatedWithAdress_1"> AURELIA-ORNATRIX jednostavno društvo s ograničenom odgovornošću za trgovinu i usluge, Martićeva 67/2, 10000 Zagreb</derivirana_varijabla>
  </DomainObject.Predmet.ProtustrankaFormatedWithAdress>
  <DomainObject.Predmet.ProtustrankaFormatedWithAdressOIB>
    <izvorni_sadrzaj> AURELIA-ORNATRIX jednostavno društvo s ograničenom odgovornošću za trgovinu i usluge, OIB 46566190391, Martićeva 67/2, 10000 Zagreb</izvorni_sadrzaj>
    <derivirana_varijabla naziv="DomainObject.Predmet.ProtustrankaFormatedWithAdressOIB_1"> AURELIA-ORNATRIX jednostavno društvo s ograničenom odgovornošću za trgovinu i usluge, OIB 46566190391, Martićeva 67/2, 10000 Zagreb</derivirana_varijabla>
  </DomainObject.Predmet.ProtustrankaFormatedWithAdressOIB>
  <DomainObject.Predmet.ProtustrankaWithAdress>
    <izvorni_sadrzaj>AURELIA-ORNATRIX jednostavno društvo s ograničenom odgovornošću za trgovinu i usluge Martićeva 67/2, 10000 Zagreb</izvorni_sadrzaj>
    <derivirana_varijabla naziv="DomainObject.Predmet.ProtustrankaWithAdress_1">AURELIA-ORNATRIX jednostavno društvo s ograničenom odgovornošću za trgovinu i usluge Martićeva 67/2, 10000 Zagreb</derivirana_varijabla>
  </DomainObject.Predmet.ProtustrankaWithAdress>
  <DomainObject.Predmet.ProtustrankaWithAdressOIB>
    <izvorni_sadrzaj>AURELIA-ORNATRIX jednostavno društvo s ograničenom odgovornošću za trgovinu i usluge, OIB 46566190391, Martićeva 67/2, 10000 Zagreb</izvorni_sadrzaj>
    <derivirana_varijabla naziv="DomainObject.Predmet.ProtustrankaWithAdressOIB_1">AURELIA-ORNATRIX jednostavno društvo s ograničenom odgovornošću za trgovinu i usluge, OIB 46566190391, Martićeva 67/2, 10000 Zagreb</derivirana_varijabla>
  </DomainObject.Predmet.ProtustrankaWithAdressOIB>
  <DomainObject.Predmet.ProtustrankaNazivFormated>
    <izvorni_sadrzaj>AURELIA-ORNATRIX jednostavno društvo s ograničenom odgovornošću za trgovinu i usluge</izvorni_sadrzaj>
    <derivirana_varijabla naziv="DomainObject.Predmet.ProtustrankaNazivFormated_1">AURELIA-ORNATRIX jednostavno društvo s ograničenom odgovornošću za trgovinu i usluge</derivirana_varijabla>
  </DomainObject.Predmet.ProtustrankaNazivFormated>
  <DomainObject.Predmet.ProtustrankaNazivFormatedOIB>
    <izvorni_sadrzaj>AURELIA-ORNATRIX jednostavno društvo s ograničenom odgovornošću za trgovinu i usluge, OIB 46566190391</izvorni_sadrzaj>
    <derivirana_varijabla naziv="DomainObject.Predmet.ProtustrankaNazivFormatedOIB_1">AURELIA-ORNATRIX jednostavno društvo s ograničenom odgovornošću za trgovinu i usluge, OIB 46566190391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Zlatica Kovačević</izvorni_sadrzaj>
    <derivirana_varijabla naziv="DomainObject.Predmet.StrankaFormated_1">  FINA Regionalni centar Zagreb; Zlatica Kovačević</derivirana_varijabla>
  </DomainObject.Predmet.StrankaFormated>
  <DomainObject.Predmet.StrankaFormatedOIB>
    <izvorni_sadrzaj>  FINA Regionalni centar Zagreb, OIB 85821130368; Zlatica Kovačević, OIB 79974947989</izvorni_sadrzaj>
    <derivirana_varijabla naziv="DomainObject.Predmet.StrankaFormatedOIB_1">  FINA Regionalni centar Zagreb, OIB 85821130368; Zlatica Kovačević, OIB 79974947989</derivirana_varijabla>
  </DomainObject.Predmet.StrankaFormatedOIB>
  <DomainObject.Predmet.StrankaFormatedWithAdress>
    <izvorni_sadrzaj> FINA Regionalni centar Zagreb, Trg svibanjskih žrtava 1995. br. 1, 10000 Zagreb; Zlatica Kovačević, Avenija Marina Držića 81, 10000 Zagreb</izvorni_sadrzaj>
    <derivirana_varijabla naziv="DomainObject.Predmet.StrankaFormatedWithAdress_1"> FINA Regionalni centar Zagreb, Trg svibanjskih žrtava 1995. br. 1, 10000 Zagreb; Zlatica Kovačević, Avenija Marina Držića 81, 10000 Zagreb</derivirana_varijabla>
  </DomainObject.Predmet.StrankaFormatedWithAdress>
  <DomainObject.Predmet.StrankaFormatedWithAdressOIB>
    <izvorni_sadrzaj> FINA Regionalni centar Zagreb, OIB 85821130368, Trg svibanjskih žrtava 1995. br. 1, 10000 Zagreb; Zlatica Kovačević, OIB 79974947989, Avenija Marina Držića 81, 10000 Zagreb</izvorni_sadrzaj>
    <derivirana_varijabla naziv="DomainObject.Predmet.StrankaFormatedWithAdressOIB_1"> FINA Regionalni centar Zagreb, OIB 85821130368, Trg svibanjskih žrtava 1995. br. 1, 10000 Zagreb; Zlatica Kovačević, OIB 79974947989, Avenija Marina Držića 81, 10000 Zagreb</derivirana_varijabla>
  </DomainObject.Predmet.StrankaFormatedWithAdressOIB>
  <DomainObject.Predmet.StrankaWithAdress>
    <izvorni_sadrzaj>FINA Regionalni centar Zagreb Trg svibanjskih žrtava 1995. br. 1,10000 Zagreb,Zlatica Kovačević Avenija Marina Držića 81,10000 Zagreb</izvorni_sadrzaj>
    <derivirana_varijabla naziv="DomainObject.Predmet.StrankaWithAdress_1">FINA Regionalni centar Zagreb Trg svibanjskih žrtava 1995. br. 1,10000 Zagreb,Zlatica Kovačević Avenija Marina Držića 81,10000 Zagreb</derivirana_varijabla>
  </DomainObject.Predmet.StrankaWithAdress>
  <DomainObject.Predmet.StrankaWithAdressOIB>
    <izvorni_sadrzaj>FINA Regionalni centar Zagreb, OIB 85821130368, Trg svibanjskih žrtava 1995. br. 1,10000 Zagreb,Zlatica Kovačević, OIB 79974947989, Avenija Marina Držića 81,10000 Zagreb</izvorni_sadrzaj>
    <derivirana_varijabla naziv="DomainObject.Predmet.StrankaWithAdressOIB_1">FINA Regionalni centar Zagreb, OIB 85821130368, Trg svibanjskih žrtava 1995. br. 1,10000 Zagreb,Zlatica Kovačević, OIB 79974947989, Avenija Marina Držića 81,10000 Zagreb</derivirana_varijabla>
  </DomainObject.Predmet.StrankaWithAdressOIB>
  <DomainObject.Predmet.StrankaNazivFormated>
    <izvorni_sadrzaj>FINA Regionalni centar Zagreb,Zlatica Kovačević</izvorni_sadrzaj>
    <derivirana_varijabla naziv="DomainObject.Predmet.StrankaNazivFormated_1">FINA Regionalni centar Zagreb,Zlatica Kovačević</derivirana_varijabla>
  </DomainObject.Predmet.StrankaNazivFormated>
  <DomainObject.Predmet.StrankaNazivFormatedOIB>
    <izvorni_sadrzaj>FINA Regionalni centar Zagreb, OIB 85821130368,Zlatica Kovačević, OIB 79974947989</izvorni_sadrzaj>
    <derivirana_varijabla naziv="DomainObject.Predmet.StrankaNazivFormatedOIB_1">FINA Regionalni centar Zagreb, OIB 85821130368,Zlatica Kovačević, OIB 79974947989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Zlatica Kovačević</item>
    </izvorni_sadrzaj>
    <derivirana_varijabla naziv="DomainObject.Predmet.StrankaListFormated_1">
      <item>FINA Regionalni centar Zagreb</item>
      <item>Zlatica Kovačević</item>
    </derivirana_varijabla>
  </DomainObject.Predmet.StrankaListFormated>
  <DomainObject.Predmet.StrankaListFormatedOIB>
    <izvorni_sadrzaj>
      <item>FINA Regionalni centar Zagreb, OIB 85821130368</item>
      <item>Zlatica Kovačević, OIB 79974947989</item>
    </izvorni_sadrzaj>
    <derivirana_varijabla naziv="DomainObject.Predmet.StrankaListFormatedOIB_1">
      <item>FINA Regionalni centar Zagreb, OIB 85821130368</item>
      <item>Zlatica Kovačević, OIB 79974947989</item>
    </derivirana_varijabla>
  </DomainObject.Predmet.StrankaListFormatedOIB>
  <DomainObject.Predmet.StrankaListFormatedWithAdress>
    <izvorni_sadrzaj>
      <item>FINA Regionalni centar Zagreb, Trg svibanjskih žrtava 1995. br. 1, 10000 Zagreb</item>
      <item>Zlatica Kovačević, Avenija Marina Držića 81, 10000 Zagreb</item>
    </izvorni_sadrzaj>
    <derivirana_varijabla naziv="DomainObject.Predmet.StrankaListFormatedWithAdress_1">
      <item>FINA Regionalni centar Zagreb, Trg svibanjskih žrtava 1995. br. 1, 10000 Zagreb</item>
      <item>Zlatica Kovačević, Avenija Marina Držića 81,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Zlatica Kovačević, OIB 79974947989, Avenija Marina Držića 81, 10000 Zagreb</item>
    </izvorni_sadrzaj>
    <derivirana_varijabla naziv="DomainObject.Predmet.StrankaListFormatedWithAdressOIB_1">
      <item>FINA Regionalni centar Zagreb, OIB 85821130368, Trg svibanjskih žrtava 1995. br. 1, 10000 Zagreb</item>
      <item>Zlatica Kovačević, OIB 79974947989, Avenija Marina Držića 81, 10000 Zagreb</item>
    </derivirana_varijabla>
  </DomainObject.Predmet.StrankaListFormatedWithAdressOIB>
  <DomainObject.Predmet.StrankaListNazivFormated>
    <izvorni_sadrzaj>
      <item>FINA Regionalni centar Zagreb</item>
      <item>Zlatica Kovačević</item>
    </izvorni_sadrzaj>
    <derivirana_varijabla naziv="DomainObject.Predmet.StrankaListNazivFormated_1">
      <item>FINA Regionalni centar Zagreb</item>
      <item>Zlatica Kovačević</item>
    </derivirana_varijabla>
  </DomainObject.Predmet.StrankaListNazivFormated>
  <DomainObject.Predmet.StrankaListNazivFormatedOIB>
    <izvorni_sadrzaj>
      <item>FINA Regionalni centar Zagreb, OIB 85821130368</item>
      <item>Zlatica Kovačević, OIB 79974947989</item>
    </izvorni_sadrzaj>
    <derivirana_varijabla naziv="DomainObject.Predmet.StrankaListNazivFormatedOIB_1">
      <item>FINA Regionalni centar Zagreb, OIB 85821130368</item>
      <item>Zlatica Kovačević, OIB 79974947989</item>
    </derivirana_varijabla>
  </DomainObject.Predmet.StrankaListNazivFormatedOIB>
  <DomainObject.Predmet.ProtuStrankaListFormated>
    <izvorni_sadrzaj>
      <item>AURELIA-ORNATRIX jednostavno društvo s ograničenom odgovornošću za trgovinu i usluge</item>
    </izvorni_sadrzaj>
    <derivirana_varijabla naziv="DomainObject.Predmet.ProtuStrankaListFormated_1">
      <item>AURELIA-ORNATRIX jednostavno društvo s ograničenom odgovornošću za trgovinu i usluge</item>
    </derivirana_varijabla>
  </DomainObject.Predmet.ProtuStrankaListFormated>
  <DomainObject.Predmet.ProtuStrankaListFormatedOIB>
    <izvorni_sadrzaj>
      <item>AURELIA-ORNATRIX jednostavno društvo s ograničenom odgovornošću za trgovinu i usluge, OIB 46566190391</item>
    </izvorni_sadrzaj>
    <derivirana_varijabla naziv="DomainObject.Predmet.ProtuStrankaListFormatedOIB_1">
      <item>AURELIA-ORNATRIX jednostavno društvo s ograničenom odgovornošću za trgovinu i usluge, OIB 46566190391</item>
    </derivirana_varijabla>
  </DomainObject.Predmet.ProtuStrankaListFormatedOIB>
  <DomainObject.Predmet.ProtuStrankaListFormatedWithAdress>
    <izvorni_sadrzaj>
      <item>AURELIA-ORNATRIX jednostavno društvo s ograničenom odgovornošću za trgovinu i usluge, Martićeva 67/2, 10000 Zagreb</item>
    </izvorni_sadrzaj>
    <derivirana_varijabla naziv="DomainObject.Predmet.ProtuStrankaListFormatedWithAdress_1">
      <item>AURELIA-ORNATRIX jednostavno društvo s ograničenom odgovornošću za trgovinu i usluge, Martićeva 67/2, 10000 Zagreb</item>
    </derivirana_varijabla>
  </DomainObject.Predmet.ProtuStrankaListFormatedWithAdress>
  <DomainObject.Predmet.ProtuStrankaListFormatedWithAdressOIB>
    <izvorni_sadrzaj>
      <item>AURELIA-ORNATRIX jednostavno društvo s ograničenom odgovornošću za trgovinu i usluge, OIB 46566190391, Martićeva 67/2, 10000 Zagreb</item>
    </izvorni_sadrzaj>
    <derivirana_varijabla naziv="DomainObject.Predmet.ProtuStrankaListFormatedWithAdressOIB_1">
      <item>AURELIA-ORNATRIX jednostavno društvo s ograničenom odgovornošću za trgovinu i usluge, OIB 46566190391, Martićeva 67/2, 10000 Zagreb</item>
    </derivirana_varijabla>
  </DomainObject.Predmet.ProtuStrankaListFormatedWithAdressOIB>
  <DomainObject.Predmet.ProtuStrankaListNazivFormated>
    <izvorni_sadrzaj>
      <item>AURELIA-ORNATRIX jednostavno društvo s ograničenom odgovornošću za trgovinu i usluge</item>
    </izvorni_sadrzaj>
    <derivirana_varijabla naziv="DomainObject.Predmet.ProtuStrankaListNazivFormated_1">
      <item>AURELIA-ORNATRIX jednostavno društvo s ograničenom odgovornošću za trgovinu i usluge</item>
    </derivirana_varijabla>
  </DomainObject.Predmet.ProtuStrankaListNazivFormated>
  <DomainObject.Predmet.ProtuStrankaListNazivFormatedOIB>
    <izvorni_sadrzaj>
      <item>AURELIA-ORNATRIX jednostavno društvo s ograničenom odgovornošću za trgovinu i usluge, OIB 46566190391</item>
    </izvorni_sadrzaj>
    <derivirana_varijabla naziv="DomainObject.Predmet.ProtuStrankaListNazivFormatedOIB_1">
      <item>AURELIA-ORNATRIX jednostavno društvo s ograničenom odgovornošću za trgovinu i usluge, OIB 46566190391</item>
    </derivirana_varijabla>
  </DomainObject.Predmet.ProtuStrankaListNazivFormatedOIB>
  <DomainObject.Predmet.OstaliListFormated>
    <izvorni_sadrzaj>
      <item>SOCIETE GENERALE-SPLITSKA BANKA dioničko društvo</item>
      <item>Zlatica Kovačević</item>
    </izvorni_sadrzaj>
    <derivirana_varijabla naziv="DomainObject.Predmet.OstaliListFormated_1">
      <item>SOCIETE GENERALE-SPLITSKA BANKA dioničko društvo</item>
      <item>Zlatica Kovačević</item>
    </derivirana_varijabla>
  </DomainObject.Predmet.OstaliListFormated>
  <DomainObject.Predmet.OstaliListFormatedOIB>
    <izvorni_sadrzaj>
      <item>SOCIETE GENERALE-SPLITSKA BANKA dioničko društvo, OIB 69326397242</item>
      <item>Zlatica Kovačević, OIB 79974947989</item>
    </izvorni_sadrzaj>
    <derivirana_varijabla naziv="DomainObject.Predmet.OstaliListFormatedOIB_1">
      <item>SOCIETE GENERALE-SPLITSKA BANKA dioničko društvo, OIB 69326397242</item>
      <item>Zlatica Kovačević, OIB 79974947989</item>
    </derivirana_varijabla>
  </DomainObject.Predmet.OstaliListFormatedOIB>
  <DomainObject.Predmet.OstaliListFormatedWithAdress>
    <izvorni_sadrzaj>
      <item>SOCIETE GENERALE-SPLITSKA BANKA dioničko društvo, Ruđera Boškovića 16, 21000 Split</item>
      <item>Zlatica Kovačević, Avenija Marina Držića 81, 10000 Zagreb</item>
    </izvorni_sadrzaj>
    <derivirana_varijabla naziv="DomainObject.Predmet.OstaliListFormatedWithAdress_1">
      <item>SOCIETE GENERALE-SPLITSKA BANKA dioničko društvo, Ruđera Boškovića 16, 21000 Split</item>
      <item>Zlatica Kovačević, Avenija Marina Držića 81,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Zlatica Kovačević, OIB 79974947989, Avenija Marina Držića 81, 10000 Zagreb</item>
    </izvorni_sadrzaj>
    <derivirana_varijabla naziv="DomainObject.Predmet.OstaliListFormatedWithAdressOIB_1">
      <item>SOCIETE GENERALE-SPLITSKA BANKA dioničko društvo, OIB 69326397242, Ruđera Boškovića 16, 21000 Split</item>
      <item>Zlatica Kovačević, OIB 79974947989, Avenija Marina Držića 81, 10000 Zagreb</item>
    </derivirana_varijabla>
  </DomainObject.Predmet.OstaliListFormatedWithAdressOIB>
  <DomainObject.Predmet.OstaliListNazivFormated>
    <izvorni_sadrzaj>
      <item>SOCIETE GENERALE-SPLITSKA BANKA dioničko društvo</item>
      <item>Zlatica Kovačević</item>
    </izvorni_sadrzaj>
    <derivirana_varijabla naziv="DomainObject.Predmet.OstaliListNazivFormated_1">
      <item>SOCIETE GENERALE-SPLITSKA BANKA dioničko društvo</item>
      <item>Zlatica Kovačević</item>
    </derivirana_varijabla>
  </DomainObject.Predmet.OstaliListNazivFormated>
  <DomainObject.Predmet.OstaliListNazivFormatedOIB>
    <izvorni_sadrzaj>
      <item>SOCIETE GENERALE-SPLITSKA BANKA dioničko društvo, OIB 69326397242</item>
      <item>Zlatica Kovačević, OIB 79974947989</item>
    </izvorni_sadrzaj>
    <derivirana_varijabla naziv="DomainObject.Predmet.OstaliListNazivFormatedOIB_1">
      <item>SOCIETE GENERALE-SPLITSKA BANKA dioničko društvo, OIB 69326397242</item>
      <item>Zlatica Kovačević, OIB 79974947989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St-2806/2016-16</izvorni_sadrzaj>
    <derivirana_varijabla naziv="DomainObject.PoslovniBrojDokumenta_1">St-2806/2016-16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AURELIA-ORNATRIX jednostavno društvo s ograničenom odgovornošću za trgovinu i usluge</izvorni_sadrzaj>
    <derivirana_varijabla naziv="DomainObject.Predmet.ProtustrankaIDrugi_1">AURELIA-ORNATRIX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AURELIA-ORNATRIX jednostavno društvo s ograničenom odgovornošću za trgovinu i usluge, OIB 46566190391, Martićeva 67/2, 10000 Zagreb</izvorni_sadrzaj>
    <derivirana_varijabla naziv="DomainObject.Predmet.ProtustrankaIDrugiAdressOIB_1">AURELIA-ORNATRIX jednostavno društvo s ograničenom odgovornošću za trgovinu i usluge, OIB 46566190391, Martićeva 67/2,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izvorni_sadrzaj>
    <derivirana_varijabla naziv="DomainObject.Predmet.SudioniciListNaziv_1">
      <item>FINA Regionalni centar Zagreb</item>
      <item>AURELIA-ORNATRIX jednostavno društvo s ograničenom odgovornošću za trgovinu i usluge</item>
      <item>SOCIETE GENERALE-SPLITSKA BANKA dioničko društvo</item>
      <item>Zlatica Kovačević</item>
      <item>Zlatica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izvorni_sadrzaj>
    <derivirana_varijabla naziv="DomainObject.Predmet.SudioniciListAdressOIB_1">
      <item>FINA Regionalni centar Zagreb, OIB 85821130368, Trg svibanjskih žrtava 1995. br. 1,10000 Zagreb</item>
      <item>AURELIA-ORNATRIX jednostavno društvo s ograničenom odgovornošću za trgovinu i usluge, OIB 46566190391, Martićeva 67/2,10000 Zagreb</item>
      <item>SOCIETE GENERALE-SPLITSKA BANKA dioničko društvo, OIB 69326397242, Ruđera Boškovića 16,21000 Split</item>
      <item>Zlatica Kovačević, OIB 79974947989, Avenija Marina Držića 81,10000 Zagreb</item>
      <item>Zlatica Kovačević, OIB 79974947989, Avenija Marina Držića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46566190391</item>
      <item>, OIB 69326397242</item>
      <item>, OIB 79974947989</item>
      <item>, OIB 79974947989</item>
    </izvorni_sadrzaj>
    <derivirana_varijabla naziv="DomainObject.Predmet.SudioniciListNazivOIB_1">
      <item>, OIB 85821130368</item>
      <item>, OIB 46566190391</item>
      <item>, OIB 69326397242</item>
      <item>, OIB 79974947989</item>
      <item>, OIB 79974947989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D36332-12AE-4F1F-B053-5F193D671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1114</properties:Words>
  <properties:Characters>6114</properties:Characters>
  <properties:Lines>120</properties:Lines>
  <properties:Paragraphs>30</properties:Paragraphs>
  <properties:TotalTime>180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2017-07-19T09:05:00Z</cp:lastPrinted>
  <dcterms:modified xmlns:xsi="http://www.w3.org/2001/XMLSchema-instance" xsi:type="dcterms:W3CDTF">2017-07-19T09:08:00Z</dcterms:modified>
  <cp:revision>176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