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c988c" w14:paraId="c0c988c"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F0F52">
        <w:t>49</w:t>
      </w:r>
      <w:r w:rsidR="00AB6B7F">
        <w:t>8</w:t>
      </w:r>
      <w:r>
        <w:t>/1</w:t>
      </w:r>
      <w:r w:rsidR="000C3216">
        <w:t>7</w:t>
      </w:r>
      <w:r>
        <w:t>-</w:t>
      </w:r>
      <w:r w:rsidR="002F0F52">
        <w:t>1</w:t>
      </w:r>
      <w:r w:rsidR="00AB6B7F">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ED4FA1" w:rsidRPr="00ED4FA1">
        <w:t>Trgovački sud u Osijeku, po sucu mr. sc. Tihomiru Kovačeviću, kao stečajnom sucu, povodom prijedloga RH, MF, PU, Područni ured Osijek zastupana po ŽDO u Osijeku, OIB 18683136487 za otvaranje stečajnog postupka nad dužnikom FISNIK PEKARE d.o.o. za proizvodnju, trgovinu i usluge, Dalj, Bana Josipa Jelačića 5, MBS 030140707, OIB 86014590901</w:t>
      </w:r>
      <w:r w:rsidR="00AB6B7F" w:rsidRPr="0041082E">
        <w:t xml:space="preserve">, dana </w:t>
      </w:r>
      <w:r w:rsidR="00ED4FA1">
        <w:t>15</w:t>
      </w:r>
      <w:r w:rsidR="00AB6B7F" w:rsidRPr="00311A16">
        <w:t xml:space="preserve">. </w:t>
      </w:r>
      <w:r w:rsidR="00AB6B7F">
        <w:t>siječnja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1107A" w:rsidP="004E6B28" w:rsidR="00A1107A">
      <w:pPr>
        <w:numPr>
          <w:ilvl w:val="0"/>
          <w:numId w:val="28"/>
        </w:numPr>
        <w:jc w:val="both"/>
        <w:rPr>
          <w:bCs/>
        </w:rPr>
      </w:pPr>
      <w:r w:rsidRPr="00692327">
        <w:rPr>
          <w:bCs/>
        </w:rPr>
        <w:t>OTVARA</w:t>
      </w:r>
      <w:r w:rsidRPr="00557979">
        <w:t xml:space="preserve"> se stečajni postupak nad dužnikom</w:t>
      </w:r>
      <w:r>
        <w:t>:</w:t>
      </w:r>
      <w:r w:rsidRPr="00557979">
        <w:t xml:space="preserve"> </w:t>
      </w:r>
      <w:r w:rsidR="004E6B28" w:rsidRPr="004E6B28">
        <w:rPr>
          <w:bCs/>
        </w:rPr>
        <w:t>FISNIK PEKARE d.o.o. za proizvodnju, trgovinu i usluge, Dalj, Bana Josipa Jelačića 5, MBS 030140707, OIB 86014590901</w:t>
      </w:r>
      <w:r w:rsidRPr="00557979">
        <w:rPr>
          <w:bCs/>
        </w:rPr>
        <w:t>.</w:t>
      </w:r>
    </w:p>
    <w:p w:rsidRDefault="00A1107A" w:rsidP="00A1107A" w:rsidR="00A1107A">
      <w:pPr>
        <w:ind w:left="1065"/>
        <w:jc w:val="both"/>
        <w:rPr>
          <w:bCs/>
        </w:rPr>
      </w:pPr>
    </w:p>
    <w:p w:rsidRDefault="00A1107A" w:rsidP="00A1107A" w:rsidR="00A1107A" w:rsidRPr="00B66849">
      <w:pPr>
        <w:numPr>
          <w:ilvl w:val="0"/>
          <w:numId w:val="28"/>
        </w:numPr>
        <w:jc w:val="both"/>
      </w:pPr>
      <w:r w:rsidRPr="001209D9">
        <w:t>Za stečajn</w:t>
      </w:r>
      <w:r>
        <w:t>og</w:t>
      </w:r>
      <w:r w:rsidRPr="001209D9">
        <w:t xml:space="preserve"> upravitelj</w:t>
      </w:r>
      <w:r>
        <w:t>a</w:t>
      </w:r>
      <w:r w:rsidRPr="001209D9">
        <w:t xml:space="preserve"> imenuje se </w:t>
      </w:r>
      <w:r w:rsidR="00E72CE1">
        <w:rPr>
          <w:bCs/>
        </w:rPr>
        <w:t>Boji Stanković, Osijek, Ilirska 48</w:t>
      </w:r>
      <w:r w:rsidR="00E72CE1">
        <w:t>,</w:t>
      </w:r>
      <w:r w:rsidR="00E72CE1">
        <w:rPr>
          <w:b/>
        </w:rPr>
        <w:t xml:space="preserve"> </w:t>
      </w:r>
      <w:r w:rsidR="00E72CE1">
        <w:t xml:space="preserve">OIB 96757479881 </w:t>
      </w:r>
      <w:r>
        <w:t xml:space="preserve">automatskom dodjelom.                            </w:t>
      </w:r>
    </w:p>
    <w:p w:rsidRDefault="00A1107A" w:rsidP="00A1107A" w:rsidR="00A1107A">
      <w:pPr>
        <w:ind w:left="705"/>
        <w:jc w:val="both"/>
      </w:pPr>
    </w:p>
    <w:p w:rsidRDefault="00A1107A" w:rsidP="004E6B28" w:rsidR="00A1107A" w:rsidRPr="00A8678A">
      <w:pPr>
        <w:numPr>
          <w:ilvl w:val="0"/>
          <w:numId w:val="28"/>
        </w:numPr>
        <w:jc w:val="both"/>
      </w:pPr>
      <w:r w:rsidRPr="00692327">
        <w:rPr>
          <w:bCs/>
        </w:rPr>
        <w:t>ZAKLJUČUJE</w:t>
      </w:r>
      <w:r w:rsidRPr="00557979">
        <w:t xml:space="preserve"> se stečajni postupak nad dužnikom: </w:t>
      </w:r>
      <w:r w:rsidR="004E6B28" w:rsidRPr="004E6B28">
        <w:rPr>
          <w:bCs/>
        </w:rPr>
        <w:t>FISNIK PEKARE d.o.o. za proizvodnju, trgovinu i usluge, Dalj, Bana Josipa Jelačića 5, MBS 030140707, OIB 86014590901</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A03166" w:rsidR="00A1107A">
      <w:pPr>
        <w:numPr>
          <w:ilvl w:val="0"/>
          <w:numId w:val="28"/>
        </w:numPr>
        <w:jc w:val="both"/>
      </w:pPr>
      <w:r>
        <w:t xml:space="preserve">Nalaže se bivšem zakonskom zastupniku </w:t>
      </w:r>
      <w:r w:rsidR="00A03166" w:rsidRPr="00A03166">
        <w:t>Pranvera Kabashaj, Osijek, Zmaj Jove Jovanovića 9, OIB 87426881443</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A1107A" w:rsidR="00A1107A">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A1107A" w:rsidP="00A1107A" w:rsidR="00A1107A">
      <w:pPr>
        <w:ind w:firstLine="720"/>
        <w:jc w:val="both"/>
      </w:pPr>
    </w:p>
    <w:p w:rsidRDefault="00A03166" w:rsidP="00A03166" w:rsidR="00A03166">
      <w:pPr>
        <w:ind w:firstLine="720"/>
        <w:jc w:val="both"/>
      </w:pPr>
      <w:r>
        <w:t xml:space="preserve">Dana 7.09.2017. zaprimljen je na ovome sudu zahtjev za provedbu skraćenog stečajnog postupka FINE Regionalni centar Osijek, Podružnica Osijek, klasa: 110-07/17-01/04 Ur. broj 04-06-17-4460 od 6.09.2017. godine, nad dužnikom </w:t>
      </w:r>
      <w:r w:rsidRPr="00144B2A">
        <w:t>FISNIK PEKARE d.o.o. za proizvodnju, trgovinu i usluge, Dalj, Bana Josipa Jelačića 5, MBS 030140707, OIB 86014590901</w:t>
      </w:r>
      <w:r>
        <w:t>, temeljem odredbe čl. 429 st. 1. Stečajnog zakona (NN 71/15</w:t>
      </w:r>
      <w:r w:rsidR="00E72CE1">
        <w:t xml:space="preserve"> i 104/17</w:t>
      </w:r>
      <w:r>
        <w:t>, dalje: SZ).</w:t>
      </w:r>
    </w:p>
    <w:p w:rsidRDefault="00A03166" w:rsidP="00A03166" w:rsidR="00A03166">
      <w:pPr>
        <w:ind w:firstLine="720"/>
        <w:jc w:val="both"/>
      </w:pPr>
    </w:p>
    <w:p w:rsidRDefault="00A03166" w:rsidP="00A03166" w:rsidR="00A03166">
      <w:pPr>
        <w:ind w:firstLine="720"/>
        <w:jc w:val="both"/>
      </w:pPr>
      <w:r>
        <w:t>U zahtjevu je navela da na dan 5.09.2017. dužnik u Očevidniku redoslijeda osnova za plaćanje ima evidentirane neizvršene osnove za plaćanje u neprekinutom razdoblju od 120 dana, u ukupnom iznosu od 172.805,07 kn, u koji iznos je uračunata kamata i naknada FINE za provedbe ovrhe na novčanim sredstvima dužnika. Navodi da dužnik nema zaposlenih radnika.</w:t>
      </w:r>
    </w:p>
    <w:p w:rsidRDefault="00A03166" w:rsidP="00A03166" w:rsidR="00A03166">
      <w:pPr>
        <w:ind w:firstLine="720"/>
        <w:jc w:val="both"/>
      </w:pPr>
    </w:p>
    <w:p w:rsidRDefault="00A03166" w:rsidP="00A03166" w:rsidR="00A03166">
      <w:pPr>
        <w:ind w:firstLine="720"/>
        <w:jc w:val="both"/>
      </w:pPr>
      <w:r>
        <w:t xml:space="preserve">Dostavlja popis računa i oročenih novčanih sredstava dužnika na dan </w:t>
      </w:r>
      <w:r w:rsidRPr="00AF752F">
        <w:t>5.09</w:t>
      </w:r>
      <w:r>
        <w:t xml:space="preserve">.2017., te navodi da na temelju čl. 112. st. 5. SZ dužnik na ime predujma za namirenje troškova stečajnog postupka nema zaplijenjena novčana sredstva na dan </w:t>
      </w:r>
      <w:r w:rsidRPr="00AF752F">
        <w:t>5.09</w:t>
      </w:r>
      <w:r>
        <w:t xml:space="preserve">.2017. </w:t>
      </w:r>
    </w:p>
    <w:p w:rsidRDefault="00A03166" w:rsidP="00A03166" w:rsidR="00A03166">
      <w:pPr>
        <w:ind w:firstLine="720"/>
        <w:jc w:val="both"/>
      </w:pPr>
    </w:p>
    <w:p w:rsidRDefault="00A03166" w:rsidP="00A03166" w:rsidR="00A03166">
      <w:pPr>
        <w:ind w:firstLine="720"/>
        <w:jc w:val="both"/>
      </w:pPr>
      <w:r>
        <w:t xml:space="preserve">Tijekom provedbe skraćenog stečajnog postupka </w:t>
      </w:r>
      <w:r w:rsidR="00E72CE1">
        <w:t xml:space="preserve">dana 19.09.2017. </w:t>
      </w:r>
      <w:r>
        <w:t>RH, MF, PU podnijela je prijedlog za otvaranje stečajnog postupka budući kod dužnika postoje stečajni razlozi, a isti ima dug prema predlagatelju u iznosu od 143.129,78 kn na dan 14.09.2017.</w:t>
      </w:r>
    </w:p>
    <w:p w:rsidRDefault="00A1107A" w:rsidP="00A03166" w:rsidR="00A1107A">
      <w:pPr>
        <w:jc w:val="both"/>
      </w:pPr>
    </w:p>
    <w:p w:rsidRDefault="00A1107A" w:rsidP="00346187" w:rsidR="00346187">
      <w:pPr>
        <w:jc w:val="both"/>
      </w:pPr>
      <w:r>
        <w:tab/>
      </w:r>
      <w:r w:rsidR="00346187">
        <w:t xml:space="preserve">Sud je </w:t>
      </w:r>
      <w:r w:rsidR="00346187" w:rsidRPr="00176811">
        <w:t xml:space="preserve">utvrdio da je predlagatelj ovlašten za podnošenje predmetnoga prijedloga temeljem odredbe čl. </w:t>
      </w:r>
      <w:r w:rsidR="00346187">
        <w:t>16</w:t>
      </w:r>
      <w:r w:rsidR="00346187" w:rsidRPr="00176811">
        <w:t xml:space="preserve">. </w:t>
      </w:r>
      <w:r w:rsidR="00346187">
        <w:t>i</w:t>
      </w:r>
      <w:r w:rsidR="00346187" w:rsidRPr="00176811">
        <w:t xml:space="preserve"> </w:t>
      </w:r>
      <w:r w:rsidR="00346187">
        <w:t>109</w:t>
      </w:r>
      <w:r w:rsidR="00346187" w:rsidRPr="00176811">
        <w:t>.</w:t>
      </w:r>
      <w:r w:rsidR="00346187">
        <w:t xml:space="preserve"> SZ-a</w:t>
      </w:r>
      <w:r w:rsidR="00346187" w:rsidRPr="00176811">
        <w:t xml:space="preserve">, </w:t>
      </w:r>
      <w:r w:rsidR="00346187">
        <w:t xml:space="preserve">te je </w:t>
      </w:r>
      <w:r w:rsidR="00346187" w:rsidRPr="00670F0C">
        <w:t>donio rješenje o pokretanju prethodnog postupka (čl. 115. st. 1. SZ-a) i zakazao ročište (čl. 123. i čl. 128. st.1. SZ-a).</w:t>
      </w:r>
    </w:p>
    <w:p w:rsidRDefault="00346187" w:rsidP="00346187" w:rsidR="00346187">
      <w:pPr>
        <w:jc w:val="both"/>
      </w:pPr>
    </w:p>
    <w:p w:rsidRDefault="00346187" w:rsidP="00346187" w:rsidR="00346187" w:rsidRPr="009037E7">
      <w:pPr>
        <w:jc w:val="both"/>
      </w:pPr>
      <w:r>
        <w:tab/>
        <w:t xml:space="preserve">Dalje </w:t>
      </w:r>
      <w:r w:rsidR="00E72CE1">
        <w:t xml:space="preserve">je predlagatelj </w:t>
      </w:r>
      <w:r>
        <w:t>nav</w:t>
      </w:r>
      <w:r w:rsidR="00E72CE1">
        <w:t>e</w:t>
      </w:r>
      <w:r>
        <w:t>o da kod dužnika postoji stečajni razlog zato što dužnik u Očevidniku redoslijeda osnova za plaćanje koje vodi FINA ima više evidentiranih osnova za plaćanje u razdoblju dužem od 120 dana koje je trebalo, na temelju valjanih osnova za plaćanje, bez daljnjeg pristanka dužnika naplatiti s bilo kojeg od njegovih računa. Prema podacima FINE na dan 14.09.2017. dužnik je u blokadi 128 dana.</w:t>
      </w:r>
    </w:p>
    <w:p w:rsidRDefault="00346187" w:rsidP="00346187" w:rsidR="00346187">
      <w:pPr>
        <w:ind w:firstLine="708"/>
        <w:jc w:val="both"/>
        <w:rPr>
          <w:color w:val="000000"/>
        </w:rPr>
      </w:pPr>
    </w:p>
    <w:p w:rsidRDefault="00346187" w:rsidP="00346187" w:rsidR="00346187">
      <w:pPr>
        <w:ind w:firstLine="708"/>
        <w:jc w:val="both"/>
        <w:rPr>
          <w:color w:val="000000"/>
        </w:rPr>
      </w:pPr>
      <w:r>
        <w:rPr>
          <w:color w:val="000000"/>
        </w:rPr>
        <w:t xml:space="preserve">U nastavku postupka zakonski zastupnik dužnika dana 25.09.2017. dostavio je Izvješće o gospodarsko-financijskom stanju dužnika od 26.06.2017., Izjavu, Knjigovodstvenu karticu za 2017. godinu, Prijavu poreza na dobit za razdoblje od 1.01. do 31.12.2016., Račun dobiti i gubitka za razdoblje od 1.01. do 31.12.2016., Bilancu stanja na dan 31.12.2016., Bruto bilancu od 1.01. do 31.12.2016. (14 stranica), Prokazni popis imovine ovjeren kod javnog bilježnika iz koje je utvrđeno da dužnik ne posjeduje ni pokretnu ni nepokretnu imovinu, kao ni imovinska prava na tuđim stvarima, novčana sredstva, kao ni novčane tražbine. </w:t>
      </w:r>
    </w:p>
    <w:p w:rsidRDefault="00346187" w:rsidP="00346187" w:rsidR="00346187">
      <w:pPr>
        <w:ind w:firstLine="708"/>
        <w:jc w:val="both"/>
        <w:rPr>
          <w:color w:val="000000"/>
        </w:rPr>
      </w:pPr>
    </w:p>
    <w:p w:rsidRDefault="00346187" w:rsidP="00346187" w:rsidR="00346187">
      <w:pPr>
        <w:ind w:firstLine="708"/>
        <w:jc w:val="both"/>
        <w:rPr>
          <w:color w:val="000000"/>
        </w:rPr>
      </w:pPr>
      <w:r>
        <w:rPr>
          <w:color w:val="000000"/>
        </w:rPr>
        <w:t>U Izvješću o gospodarsko-financijskom stanju dužnika zakonski zastupnik dužnika navodi da je od početka 2016. dužnik počeo otežano poslovati, tako da je ukupan gubitak za 2016. iznosio 225.517,10 kn. Dužnik u Poreznoj upravi na dan 26.06.2017. ima evidentirano ukupno dugovanje u iznosu od 110.468,02 kn sa zakonskim zateznim kamatama u iznosu od 4.977,84 kn, što ukupno iznosi 115.445,86 kn. Zakonski zastupnik dužnika je suglasan s prijedlogom za otvaranje stečajnog postupka.</w:t>
      </w:r>
    </w:p>
    <w:p w:rsidRDefault="00A1107A" w:rsidP="00A1107A" w:rsidR="00A1107A">
      <w:pPr>
        <w:ind w:firstLine="708"/>
        <w:jc w:val="both"/>
        <w:rPr>
          <w:color w:val="000000"/>
        </w:rPr>
      </w:pPr>
    </w:p>
    <w:p w:rsidRDefault="00A1107A" w:rsidP="00B70A20" w:rsidR="00B70A20">
      <w:pPr>
        <w:ind w:firstLine="708"/>
        <w:jc w:val="both"/>
        <w:rPr>
          <w:color w:val="000000"/>
        </w:rPr>
      </w:pPr>
      <w:r>
        <w:rPr>
          <w:color w:val="000000"/>
        </w:rPr>
        <w:lastRenderedPageBreak/>
        <w:t xml:space="preserve">Na ročištu </w:t>
      </w:r>
      <w:r w:rsidRPr="007912A0">
        <w:t xml:space="preserve">radi </w:t>
      </w:r>
      <w:r>
        <w:t xml:space="preserve">rasprave o pretpostavkama </w:t>
      </w:r>
      <w:r w:rsidRPr="007912A0">
        <w:t>za otvaranje stečajnog postupka nad dužnikom</w:t>
      </w:r>
      <w:r w:rsidR="00B70A20">
        <w:t xml:space="preserve"> zakonski zastupnik </w:t>
      </w:r>
      <w:r>
        <w:t xml:space="preserve">RH po ŽDO GUO Osijek </w:t>
      </w:r>
      <w:r w:rsidR="00B70A20">
        <w:t>je o</w:t>
      </w:r>
      <w:r w:rsidR="00B70A20">
        <w:rPr>
          <w:color w:val="000000"/>
        </w:rPr>
        <w:t xml:space="preserve">stao kod prijedloga za otvaranje stečajnog postupka, u odnosu na navode dužnika u svojim podnescima koji prileže u spisu a u preslici su dostavljeni i </w:t>
      </w:r>
      <w:r w:rsidR="009C3248">
        <w:rPr>
          <w:color w:val="000000"/>
        </w:rPr>
        <w:t>predlagatelju zakonski zastupnik RH nije imao</w:t>
      </w:r>
      <w:r w:rsidR="00B70A20">
        <w:rPr>
          <w:color w:val="000000"/>
        </w:rPr>
        <w:t xml:space="preserve"> primjedbi. Odluku o daljnjem tijeku postupka prepušta sudu.</w:t>
      </w:r>
    </w:p>
    <w:p w:rsidRDefault="00A1107A" w:rsidP="00B70A20" w:rsidR="00A1107A">
      <w:pPr>
        <w:ind w:firstLine="708"/>
        <w:jc w:val="both"/>
      </w:pPr>
    </w:p>
    <w:p w:rsidRDefault="00A1107A" w:rsidP="00A1107A" w:rsidR="00A1107A">
      <w:pPr>
        <w:ind w:firstLine="708"/>
        <w:jc w:val="both"/>
      </w:pPr>
      <w:r>
        <w:t>Sud je svojim rješenjem od 1</w:t>
      </w:r>
      <w:r w:rsidR="001D0543">
        <w:t>6</w:t>
      </w:r>
      <w:r>
        <w:t>.</w:t>
      </w:r>
      <w:r w:rsidR="001D0543">
        <w:t>11</w:t>
      </w:r>
      <w:r>
        <w:t>.201</w:t>
      </w:r>
      <w:r w:rsidR="001D0543">
        <w:t>7</w:t>
      </w:r>
      <w:r>
        <w:t>. pozvao osobe koje imaju pravni interes da se provede stečajni postupak nad ovim dužnikom na solidarnu uplatu predujma u iznosu od 20.000,00 kn</w:t>
      </w:r>
      <w:r w:rsidR="00CE5992">
        <w:t xml:space="preserve"> (</w:t>
      </w:r>
      <w:r w:rsidR="00CE5992" w:rsidRPr="005326CB">
        <w:t>troškovi oglašavanja, troškovi stečajnog upravitelja, sudske pristojbe, troškovi eventualnih parnica, otvaranje i zatvaranje žiro-računa, izrada žiga, knjigovodstveni poslovi i dr.</w:t>
      </w:r>
      <w:r w:rsidR="00CE5992" w:rsidRPr="004B454E">
        <w:t>)</w:t>
      </w:r>
      <w:r>
        <w:t xml:space="preserve"> u roku od 15 dana. Nakon bezuspješnog proteka roka za uplatu zatraženoga predujma troškova, te uvida u dokumentaciju u spisu i to Izvadak iz sudskog registra (4 stranice), </w:t>
      </w:r>
      <w:r w:rsidR="001D0543">
        <w:t>Prijedlog predlagatelja za otvaranje stečajnog postupka s prilozima,</w:t>
      </w:r>
      <w:r w:rsidR="00D32411">
        <w:t xml:space="preserve"> Podnesak dužnika od 25.09.2017., Izvješće o gospodarsko-financijskom stanju dužnika</w:t>
      </w:r>
      <w:r w:rsidR="00C00CE1">
        <w:t xml:space="preserve"> od 26.06.2017., Izjavu dužnika, Knjigovodstvena kartica, Prijava poreza na dobit za razdoblje od 1.01. do 31.12.2016., Račun dobiti i gubitka za razdoblje 1.01. do 31.12.2016., Bilanca stanja na dan 31.12.2016., Bruto bilanca od 1.01.do 31.12.2016.</w:t>
      </w:r>
      <w:r w:rsidR="00F6250D">
        <w:t xml:space="preserve"> (14 stranica) i Prokazni popis imovine ovjeren kod javnog bilježnika</w:t>
      </w:r>
      <w:r>
        <w:t xml:space="preserve">, sud je utvrdio da postoji stečajni razlog predviđen zakonom (čl. 6. st. 2. SZ-a), da je predlagatelj ovlašten za podnošenje predmetnog prijedloga </w:t>
      </w:r>
      <w:r w:rsidRPr="00EA735A">
        <w:t>(</w:t>
      </w:r>
      <w:r>
        <w:t xml:space="preserve">čl. </w:t>
      </w:r>
      <w:r w:rsidR="00CE5992">
        <w:t>16. i 109</w:t>
      </w:r>
      <w:r>
        <w:t xml:space="preserve">. </w:t>
      </w:r>
      <w:r w:rsidRPr="00EA735A">
        <w:t>SZ-a)</w:t>
      </w:r>
      <w:r>
        <w:t>, da dužnik nema imovinu koja bi ušla u stečajnu masu, te je sud temeljem čl. 132. SZ-a odlučio kao u izreci.</w:t>
      </w:r>
    </w:p>
    <w:p w:rsidRDefault="00A275FE" w:rsidP="00A275FE" w:rsidR="00A275FE">
      <w:pPr>
        <w:ind w:firstLine="708"/>
        <w:jc w:val="both"/>
      </w:pP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053911">
        <w:t>15</w:t>
      </w:r>
      <w:r w:rsidR="006E0DC4" w:rsidRPr="006E0DC4">
        <w:t>.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p>
    <w:p w:rsidRDefault="00A275FE" w:rsidP="00A275FE" w:rsidR="00A275FE" w:rsidRPr="006A0D23">
      <w:pPr>
        <w:numPr>
          <w:ilvl w:val="0"/>
          <w:numId w:val="29"/>
        </w:numPr>
        <w:jc w:val="both"/>
        <w:rPr>
          <w:bCs/>
        </w:rPr>
      </w:pPr>
      <w:r>
        <w:rPr>
          <w:bCs/>
        </w:rPr>
        <w:t xml:space="preserve">predlagatelj </w:t>
      </w:r>
      <w:r w:rsidR="004D441C">
        <w:rPr>
          <w:bCs/>
        </w:rPr>
        <w:t>po ŽDO GUO Osijek</w:t>
      </w:r>
    </w:p>
    <w:p w:rsidRDefault="00A275FE" w:rsidP="00A275FE" w:rsidR="00A275FE">
      <w:pPr>
        <w:numPr>
          <w:ilvl w:val="0"/>
          <w:numId w:val="29"/>
        </w:numPr>
        <w:jc w:val="both"/>
        <w:rPr>
          <w:bCs/>
        </w:rPr>
      </w:pPr>
      <w:r>
        <w:rPr>
          <w:bCs/>
        </w:rPr>
        <w:t>dužnik</w:t>
      </w:r>
    </w:p>
    <w:p w:rsidRDefault="00A275FE" w:rsidP="004D441C" w:rsidR="00A275FE" w:rsidRPr="007E6923">
      <w:pPr>
        <w:numPr>
          <w:ilvl w:val="0"/>
          <w:numId w:val="29"/>
        </w:numPr>
        <w:jc w:val="both"/>
        <w:rPr>
          <w:bCs/>
        </w:rPr>
      </w:pPr>
      <w:r>
        <w:rPr>
          <w:bCs/>
        </w:rPr>
        <w:t xml:space="preserve">zakonski zastupnik dužnika </w:t>
      </w:r>
      <w:r w:rsidR="004D441C" w:rsidRPr="004D441C">
        <w:t>Pranvera Kabashaj, Osijek, Zmaj Jove Jovanovića 9</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6C51">
      <w:rPr>
        <w:rStyle w:val="Brojstranice"/>
        <w:noProof/>
      </w:rPr>
      <w:t>3</w:t>
    </w:r>
    <w:r>
      <w:rPr>
        <w:rStyle w:val="Brojstranice"/>
      </w:rPr>
      <w:fldChar w:fldCharType="end"/>
    </w:r>
  </w:p>
  <w:p w:rsidRDefault="008D414A" w:rsidP="008D414A" w:rsidR="00A4485C">
    <w:pPr>
      <w:pStyle w:val="Zaglavlje"/>
      <w:jc w:val="right"/>
    </w:pPr>
    <w:r w:rsidRPr="008D414A">
      <w:t>14 St-</w:t>
    </w:r>
    <w:r w:rsidR="002F0F52" w:rsidRPr="002F0F52">
      <w:t>1498/17-13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187"/>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3248"/>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66C51"/>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C66C51"/>
    <w:rPr>
      <w:color w:val="808080"/>
      <w:bdr w:space="0" w:sz="0" w:color="auto" w:val="none"/>
      <w:shd w:fill="auto" w:color="auto" w:val="clear"/>
    </w:rPr>
  </w:style>
  <w:style w:customStyle="true" w:styleId="eSPISCCParagraphDefaultFont" w:type="character">
    <w:name w:val="eSPIS_CC_Paragraph Default Font"/>
    <w:basedOn w:val="Zadanifontodlomka"/>
    <w:rsid w:val="00C66C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6C51"/>
    <w:rPr>
      <w:bdr w:space="0" w:sz="0" w:color="auto" w:val="none"/>
      <w:shd w:fill="FFFFCC" w:color="auto" w:val="clear"/>
      <w:lang w:val="hr-HR"/>
    </w:rPr>
  </w:style>
  <w:style w:customStyle="true" w:styleId="PozadinaSvijetloCrvena" w:type="character">
    <w:name w:val="Pozadina_SvijetloCrvena"/>
    <w:basedOn w:val="eSPISCCParagraphDefaultFont"/>
    <w:rsid w:val="00C66C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6C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C66C51"/>
    <w:rPr>
      <w:color w:val="808080"/>
      <w:bdr w:color="auto" w:space="0" w:sz="0" w:val="none"/>
      <w:shd w:color="auto" w:fill="auto" w:val="clear"/>
    </w:rPr>
  </w:style>
  <w:style w:customStyle="1" w:styleId="eSPISCCParagraphDefaultFont" w:type="character">
    <w:name w:val="eSPIS_CC_Paragraph Default Font"/>
    <w:basedOn w:val="Zadanifontodlomka"/>
    <w:rsid w:val="00C66C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6C51"/>
    <w:rPr>
      <w:bdr w:color="auto" w:space="0" w:sz="0" w:val="none"/>
      <w:shd w:color="auto" w:fill="FFFFCC" w:val="clear"/>
      <w:lang w:val="hr-HR"/>
    </w:rPr>
  </w:style>
  <w:style w:customStyle="1" w:styleId="PozadinaSvijetloCrvena" w:type="character">
    <w:name w:val="Pozadina_SvijetloCrvena"/>
    <w:basedOn w:val="eSPISCCParagraphDefaultFont"/>
    <w:rsid w:val="00C66C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6C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FISNIK PEKARE d.o.o. za proizvodnju, trgovinu i usluge</izvorni_sadrzaj>
    <derivirana_varijabla naziv="DomainObject.Predmet.ProtustrankaFormated_1">  FISNIK PEKARE d.o.o. za proizvodnju, trgovinu i usluge</derivirana_varijabla>
  </DomainObject.Predmet.ProtustrankaFormated>
  <DomainObject.Predmet.ProtustrankaFormatedOIB>
    <izvorni_sadrzaj>  FISNIK PEKARE d.o.o. za proizvodnju, trgovinu i usluge, OIB 86014590901</izvorni_sadrzaj>
    <derivirana_varijabla naziv="DomainObject.Predmet.ProtustrankaFormatedOIB_1">  FISNIK PEKARE d.o.o. za proizvodnju, trgovinu i usluge, OIB 86014590901</derivirana_varijabla>
  </DomainObject.Predmet.ProtustrankaFormatedOIB>
  <DomainObject.Predmet.ProtustrankaFormatedWithAdress>
    <izvorni_sadrzaj> FISNIK PEKARE d.o.o. za proizvodnju, trgovinu i usluge, Bana Josipa Jelačića 5, 31226 Dalj</izvorni_sadrzaj>
    <derivirana_varijabla naziv="DomainObject.Predmet.ProtustrankaFormatedWithAdress_1"> FISNIK PEKARE d.o.o. za proizvodnju, trgovinu i usluge, Bana Josipa Jelačića 5, 31226 Dalj</derivirana_varijabla>
  </DomainObject.Predmet.ProtustrankaFormatedWithAdress>
  <DomainObject.Predmet.ProtustrankaFormatedWithAdressOIB>
    <izvorni_sadrzaj> FISNIK PEKARE d.o.o. za proizvodnju, trgovinu i usluge, OIB 86014590901, Bana Josipa Jelačića 5, 31226 Dalj</izvorni_sadrzaj>
    <derivirana_varijabla naziv="DomainObject.Predmet.ProtustrankaFormatedWithAdressOIB_1"> FISNIK PEKARE d.o.o. za proizvodnju, trgovinu i usluge, OIB 86014590901, Bana Josipa Jelačića 5, 31226 Dalj</derivirana_varijabla>
  </DomainObject.Predmet.ProtustrankaFormatedWithAdressOIB>
  <DomainObject.Predmet.ProtustrankaWithAdress>
    <izvorni_sadrzaj>FISNIK PEKARE d.o.o. za proizvodnju, trgovinu i usluge Bana Josipa Jelačića 5, 31226 Dalj</izvorni_sadrzaj>
    <derivirana_varijabla naziv="DomainObject.Predmet.ProtustrankaWithAdress_1">FISNIK PEKARE d.o.o. za proizvodnju, trgovinu i usluge Bana Josipa Jelačića 5, 31226 Dalj</derivirana_varijabla>
  </DomainObject.Predmet.ProtustrankaWithAdress>
  <DomainObject.Predmet.ProtustrankaWithAdressOIB>
    <izvorni_sadrzaj>FISNIK PEKARE d.o.o. za proizvodnju, trgovinu i usluge, OIB 86014590901, Bana Josipa Jelačića 5, 31226 Dalj</izvorni_sadrzaj>
    <derivirana_varijabla naziv="DomainObject.Predmet.ProtustrankaWithAdressOIB_1">FISNIK PEKARE d.o.o. za proizvodnju, trgovinu i usluge, OIB 86014590901, Bana Josipa Jelačića 5, 31226 Dalj</derivirana_varijabla>
  </DomainObject.Predmet.ProtustrankaWithAdressOIB>
  <DomainObject.Predmet.ProtustrankaNazivFormated>
    <izvorni_sadrzaj>FISNIK PEKARE d.o.o. za proizvodnju, trgovinu i usluge</izvorni_sadrzaj>
    <derivirana_varijabla naziv="DomainObject.Predmet.ProtustrankaNazivFormated_1">FISNIK PEKARE d.o.o. za proizvodnju, trgovinu i usluge</derivirana_varijabla>
  </DomainObject.Predmet.ProtustrankaNazivFormated>
  <DomainObject.Predmet.ProtustrankaNazivFormatedOIB>
    <izvorni_sadrzaj>FISNIK PEKARE d.o.o. za proizvodnju, trgovinu i usluge, OIB 86014590901</izvorni_sadrzaj>
    <derivirana_varijabla naziv="DomainObject.Predmet.ProtustrankaNazivFormatedOIB_1">FISNIK PEKARE d.o.o. za proizvodnju, trgovinu i usluge, OIB 86014590901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FISNIK PEKARE d.o.o. za proizvodnju, trgovinu i usluge</item>
    </izvorni_sadrzaj>
    <derivirana_varijabla naziv="DomainObject.Predmet.ProtuStrankaListFormated_1">
      <item>FISNIK PEKARE d.o.o. za proizvodnju, trgovinu i usluge</item>
    </derivirana_varijabla>
  </DomainObject.Predmet.ProtuStrankaListFormated>
  <DomainObject.Predmet.ProtuStrankaListFormatedOIB>
    <izvorni_sadrzaj>
      <item>FISNIK PEKARE d.o.o. za proizvodnju, trgovinu i usluge, OIB 86014590901</item>
    </izvorni_sadrzaj>
    <derivirana_varijabla naziv="DomainObject.Predmet.ProtuStrankaListFormatedOIB_1">
      <item>FISNIK PEKARE d.o.o. za proizvodnju, trgovinu i usluge, OIB 86014590901</item>
    </derivirana_varijabla>
  </DomainObject.Predmet.ProtuStrankaListFormatedOIB>
  <DomainObject.Predmet.ProtuStrankaListFormatedWithAdress>
    <izvorni_sadrzaj>
      <item>FISNIK PEKARE d.o.o. za proizvodnju, trgovinu i usluge, Bana Josipa Jelačića 5, 31226 Dalj</item>
    </izvorni_sadrzaj>
    <derivirana_varijabla naziv="DomainObject.Predmet.ProtuStrankaListFormatedWithAdress_1">
      <item>FISNIK PEKARE d.o.o. za proizvodnju, trgovinu i usluge, Bana Josipa Jelačića 5, 31226 Dalj</item>
    </derivirana_varijabla>
  </DomainObject.Predmet.ProtuStrankaListFormatedWithAdress>
  <DomainObject.Predmet.ProtuStrankaListFormatedWithAdressOIB>
    <izvorni_sadrzaj>
      <item>FISNIK PEKARE d.o.o. za proizvodnju, trgovinu i usluge, OIB 86014590901, Bana Josipa Jelačića 5, 31226 Dalj</item>
    </izvorni_sadrzaj>
    <derivirana_varijabla naziv="DomainObject.Predmet.ProtuStrankaListFormatedWithAdressOIB_1">
      <item>FISNIK PEKARE d.o.o. za proizvodnju, trgovinu i usluge, OIB 86014590901, Bana Josipa Jelačića 5, 31226 Dalj</item>
    </derivirana_varijabla>
  </DomainObject.Predmet.ProtuStrankaListFormatedWithAdressOIB>
  <DomainObject.Predmet.ProtuStrankaListNazivFormated>
    <izvorni_sadrzaj>
      <item>FISNIK PEKARE d.o.o. za proizvodnju, trgovinu i usluge</item>
    </izvorni_sadrzaj>
    <derivirana_varijabla naziv="DomainObject.Predmet.ProtuStrankaListNazivFormated_1">
      <item>FISNIK PEKARE d.o.o. za proizvodnju, trgovinu i usluge</item>
    </derivirana_varijabla>
  </DomainObject.Predmet.ProtuStrankaListNazivFormated>
  <DomainObject.Predmet.ProtuStrankaListNazivFormatedOIB>
    <izvorni_sadrzaj>
      <item>FISNIK PEKARE d.o.o. za proizvodnju, trgovinu i usluge, OIB 86014590901</item>
    </izvorni_sadrzaj>
    <derivirana_varijabla naziv="DomainObject.Predmet.ProtuStrankaListNazivFormatedOIB_1">
      <item>FISNIK PEKARE d.o.o. za proizvodnju, trgovinu i usluge, OIB 86014590901</item>
    </derivirana_varijabla>
  </DomainObject.Predmet.ProtuStrankaListNazivFormatedOIB>
  <DomainObject.Predmet.OstaliListFormated>
    <izvorni_sadrzaj>
      <item>Pranvera Kabashaj</item>
    </izvorni_sadrzaj>
    <derivirana_varijabla naziv="DomainObject.Predmet.OstaliListFormated_1">
      <item>Pranvera Kabashaj</item>
    </derivirana_varijabla>
  </DomainObject.Predmet.OstaliListFormated>
  <DomainObject.Predmet.OstaliListFormatedOIB>
    <izvorni_sadrzaj>
      <item>Pranvera Kabashaj, OIB 87426881443</item>
    </izvorni_sadrzaj>
    <derivirana_varijabla naziv="DomainObject.Predmet.OstaliListFormatedOIB_1">
      <item>Pranvera Kabashaj, OIB 87426881443</item>
    </derivirana_varijabla>
  </DomainObject.Predmet.OstaliListFormatedOIB>
  <DomainObject.Predmet.OstaliListFormatedWithAdress>
    <izvorni_sadrzaj>
      <item>Pranvera Kabashaj, Zmaj Jove Jovanovića 9, 31000 Osijek</item>
    </izvorni_sadrzaj>
    <derivirana_varijabla naziv="DomainObject.Predmet.OstaliListFormatedWithAdress_1">
      <item>Pranvera Kabashaj, Zmaj Jove Jovanovića 9, 31000 Osijek</item>
    </derivirana_varijabla>
  </DomainObject.Predmet.OstaliListFormatedWithAdress>
  <DomainObject.Predmet.OstaliListFormatedWithAdressOIB>
    <izvorni_sadrzaj>
      <item>Pranvera Kabashaj, OIB 87426881443, Zmaj Jove Jovanovića 9, 31000 Osijek</item>
    </izvorni_sadrzaj>
    <derivirana_varijabla naziv="DomainObject.Predmet.OstaliListFormatedWithAdressOIB_1">
      <item>Pranvera Kabashaj, OIB 87426881443, Zmaj Jove Jovanovića 9, 31000 Osijek</item>
    </derivirana_varijabla>
  </DomainObject.Predmet.OstaliListFormatedWithAdressOIB>
  <DomainObject.Predmet.OstaliListNazivFormated>
    <izvorni_sadrzaj>
      <item>Pranvera Kabashaj</item>
    </izvorni_sadrzaj>
    <derivirana_varijabla naziv="DomainObject.Predmet.OstaliListNazivFormated_1">
      <item>Pranvera Kabashaj</item>
    </derivirana_varijabla>
  </DomainObject.Predmet.OstaliListNazivFormated>
  <DomainObject.Predmet.OstaliListNazivFormatedOIB>
    <izvorni_sadrzaj>
      <item>Pranvera Kabashaj, OIB 87426881443</item>
    </izvorni_sadrzaj>
    <derivirana_varijabla naziv="DomainObject.Predmet.OstaliListNazivFormatedOIB_1">
      <item>Pranvera Kabashaj, OIB 87426881443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FISNIK PEKARE d.o.o. za proizvodnju, trgovinu i usluge</izvorni_sadrzaj>
    <derivirana_varijabla naziv="DomainObject.Predmet.ProtustrankaIDrugi_1">FISNIK PEKARE d.o.o. za proizvodnju,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FISNIK PEKARE d.o.o. za proizvodnju, trgovinu i usluge, OIB 86014590901, Bana Josipa Jelačića 5, 31226 Dalj</izvorni_sadrzaj>
    <derivirana_varijabla naziv="DomainObject.Predmet.ProtustrankaIDrugiAdressOIB_1">FISNIK PEKARE d.o.o. za proizvodnju, trgovinu i usluge, OIB 86014590901, Bana Josipa Jelačića 5,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FISNIK PEKARE d.o.o. za proizvodnju, trgovinu i usluge</item>
      <item>RH MF PU PODRUČNI URED OSIJEK</item>
      <item>Pranvera Kabashaj</item>
    </izvorni_sadrzaj>
    <derivirana_varijabla naziv="DomainObject.Predmet.SudioniciListNaziv_1">
      <item>FISNIK PEKARE d.o.o. za proizvodnju, trgovinu i usluge</item>
      <item>RH MF PU PODRUČNI URED OSIJEK</item>
      <item>Pranvera Kabashaj</item>
    </derivirana_varijabla>
  </DomainObject.Predmet.SudioniciListNaziv>
  <DomainObject.Predmet.SudioniciListAdressOIB>
    <izvorni_sadrzaj>
      <item>FISNIK PEKARE d.o.o. za proizvodnju, trgovinu i usluge, OIB 86014590901, Bana Josipa Jelačića 5,31226 Dalj</item>
      <item>RH MF PU PODRUČNI URED OSIJEK, OIB 18683136487</item>
      <item>Pranvera Kabashaj, OIB 87426881443, Zmaj Jove Jovanovića 9,31000 Osijek</item>
    </izvorni_sadrzaj>
    <derivirana_varijabla naziv="DomainObject.Predmet.SudioniciListAdressOIB_1">
      <item>FISNIK PEKARE d.o.o. za proizvodnju, trgovinu i usluge, OIB 86014590901, Bana Josipa Jelačića 5,31226 Dalj</item>
      <item>RH MF PU PODRUČNI URED OSIJEK, OIB 18683136487</item>
      <item>Pranvera Kabashaj, OIB 87426881443, Zmaj Jove Jovanovića 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86014590901</item>
      <item>, OIB 18683136487</item>
      <item>, OIB 87426881443</item>
    </izvorni_sadrzaj>
    <derivirana_varijabla naziv="DomainObject.Predmet.SudioniciListNazivOIB_1">
      <item>, OIB 86014590901</item>
      <item>, OIB 18683136487</item>
      <item>, OIB 87426881443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2E0166-9FEB-4EB0-BD02-F65DFA659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1022</properties:Words>
  <properties:Characters>5782</properties:Characters>
  <properties:Lines>140</properties:Lines>
  <properties:Paragraphs>38</properties:Paragraphs>
  <properties:TotalTime>845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2018-01-15T08:10:00Z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