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bd788" w14:paraId="2cbd788" w:rsidRDefault="00534D8F" w:rsidP="00534D8F" w:rsidR="00534D8F" w:rsidRPr="005B2C8C">
      <w:pPr>
        <w:ind w:firstLine="710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696595" cx="551815"/>
            <wp:effectExtent b="8255" r="635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659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  <w:t xml:space="preserve"> </w:t>
      </w:r>
    </w:p>
    <w:p w:rsidRDefault="00534D8F" w:rsidP="00534D8F" w:rsidR="00534D8F" w:rsidRPr="005B2C8C">
      <w:pPr>
        <w:rPr>
          <w:b/>
        </w:rPr>
      </w:pPr>
      <w:r w:rsidRPr="005B2C8C">
        <w:rPr>
          <w:color w:val="000000"/>
        </w:rPr>
        <w:t xml:space="preserve">        </w:t>
      </w:r>
      <w:r w:rsidRPr="005B2C8C">
        <w:rPr>
          <w:b/>
        </w:rPr>
        <w:t>REPUBLIKA HRVATSKA</w:t>
      </w:r>
    </w:p>
    <w:p w:rsidRDefault="00534D8F" w:rsidP="00534D8F" w:rsidR="00534D8F" w:rsidRPr="005B2C8C">
      <w:pPr>
        <w:rPr>
          <w:b/>
        </w:rPr>
      </w:pPr>
      <w:r w:rsidRPr="005B2C8C">
        <w:rPr>
          <w:b/>
        </w:rPr>
        <w:t xml:space="preserve">     TRGOVAČKI SUD U SPLITU</w:t>
      </w:r>
    </w:p>
    <w:p w:rsidRDefault="00534D8F" w:rsidP="00534D8F" w:rsidR="00534D8F" w:rsidRPr="005B2C8C">
      <w:pPr>
        <w:rPr>
          <w:b/>
        </w:rPr>
      </w:pPr>
      <w:r w:rsidRPr="005B2C8C">
        <w:rPr>
          <w:b/>
        </w:rPr>
        <w:t xml:space="preserve">   STALNA SLUŽBA DUBROVNIK</w:t>
      </w:r>
    </w:p>
    <w:p w:rsidRDefault="00534D8F" w:rsidP="00534D8F" w:rsidR="00534D8F" w:rsidRPr="005B2C8C">
      <w:pPr>
        <w:rPr>
          <w:b/>
        </w:rPr>
      </w:pPr>
      <w:r w:rsidRPr="005B2C8C">
        <w:t xml:space="preserve">     </w:t>
      </w:r>
      <w:r w:rsidRPr="005B2C8C">
        <w:rPr>
          <w:b/>
        </w:rPr>
        <w:t>Dr. A. Starčevića 23, Dubrovnik</w:t>
      </w:r>
    </w:p>
    <w:p w:rsidRDefault="00C721E0" w:rsidP="00B70172" w:rsidR="00CD43AC">
      <w:pPr>
        <w:jc w:val="right"/>
        <w:rPr>
          <w:b/>
          <w:sz w:val="22"/>
          <w:szCs w:val="22"/>
        </w:rPr>
      </w:pPr>
      <w:r w:rsidRPr="00F33C64">
        <w:rPr>
          <w:b/>
          <w:sz w:val="22"/>
          <w:szCs w:val="22"/>
        </w:rPr>
        <w:t>Posl. br. 6-St.</w:t>
      </w:r>
      <w:r w:rsidR="007C4DFB">
        <w:rPr>
          <w:b/>
          <w:sz w:val="22"/>
          <w:szCs w:val="22"/>
        </w:rPr>
        <w:t>2030</w:t>
      </w:r>
      <w:r w:rsidR="00873A32" w:rsidRPr="00F33C64">
        <w:rPr>
          <w:b/>
          <w:sz w:val="22"/>
          <w:szCs w:val="22"/>
        </w:rPr>
        <w:t>/</w:t>
      </w:r>
      <w:r w:rsidR="000A18F8">
        <w:rPr>
          <w:b/>
          <w:sz w:val="22"/>
          <w:szCs w:val="22"/>
        </w:rPr>
        <w:t>201</w:t>
      </w:r>
      <w:r w:rsidR="00534D8F">
        <w:rPr>
          <w:b/>
          <w:sz w:val="22"/>
          <w:szCs w:val="22"/>
        </w:rPr>
        <w:t>6</w:t>
      </w:r>
      <w:r w:rsidR="00873A32" w:rsidRPr="00F33C64">
        <w:rPr>
          <w:b/>
          <w:sz w:val="22"/>
          <w:szCs w:val="22"/>
        </w:rPr>
        <w:t>-</w:t>
      </w:r>
      <w:r w:rsidR="007C4DFB">
        <w:rPr>
          <w:b/>
          <w:sz w:val="22"/>
          <w:szCs w:val="22"/>
        </w:rPr>
        <w:t>35</w:t>
      </w:r>
    </w:p>
    <w:p w:rsidRDefault="000A18F8" w:rsidP="00B70172" w:rsidR="000A18F8" w:rsidRPr="002251B0">
      <w:pPr>
        <w:jc w:val="right"/>
        <w:rPr>
          <w:b/>
          <w:sz w:val="16"/>
          <w:szCs w:val="16"/>
        </w:rPr>
      </w:pPr>
    </w:p>
    <w:p w:rsidRDefault="00946534" w:rsidP="00B70172" w:rsidR="00946534" w:rsidRPr="005E5BEF">
      <w:pPr>
        <w:jc w:val="right"/>
        <w:rPr>
          <w:b/>
          <w:sz w:val="16"/>
          <w:szCs w:val="16"/>
        </w:rPr>
      </w:pPr>
    </w:p>
    <w:p w:rsidRDefault="00B70172" w:rsidP="00B70172" w:rsidR="00AD169C">
      <w:pPr>
        <w:jc w:val="center"/>
        <w:rPr>
          <w:b/>
          <w:sz w:val="22"/>
          <w:szCs w:val="22"/>
        </w:rPr>
      </w:pPr>
      <w:r w:rsidRPr="00F33C64">
        <w:rPr>
          <w:b/>
          <w:sz w:val="22"/>
          <w:szCs w:val="22"/>
        </w:rPr>
        <w:t xml:space="preserve">R </w:t>
      </w:r>
      <w:r w:rsidR="00AD169C">
        <w:rPr>
          <w:b/>
          <w:sz w:val="22"/>
          <w:szCs w:val="22"/>
        </w:rPr>
        <w:t xml:space="preserve">E P U B L I K A    H R V A T S K A </w:t>
      </w:r>
    </w:p>
    <w:p w:rsidRDefault="00AD169C" w:rsidP="00B70172" w:rsidR="00AD169C" w:rsidRPr="002251B0">
      <w:pPr>
        <w:jc w:val="center"/>
        <w:rPr>
          <w:b/>
          <w:sz w:val="16"/>
          <w:szCs w:val="16"/>
        </w:rPr>
      </w:pPr>
    </w:p>
    <w:p w:rsidRDefault="00AD169C" w:rsidP="00B70172" w:rsidR="00B70172" w:rsidRPr="00F33C6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="00B70172" w:rsidRPr="00F33C64">
        <w:rPr>
          <w:b/>
          <w:sz w:val="22"/>
          <w:szCs w:val="22"/>
        </w:rPr>
        <w:t>J E Š E N J E</w:t>
      </w:r>
    </w:p>
    <w:p w:rsidRDefault="00B70172" w:rsidP="00B70172" w:rsidR="00B70172" w:rsidRPr="00F33C64">
      <w:pPr>
        <w:jc w:val="center"/>
        <w:rPr>
          <w:b/>
          <w:sz w:val="22"/>
          <w:szCs w:val="22"/>
        </w:rPr>
      </w:pPr>
    </w:p>
    <w:p w:rsidRDefault="00B70172" w:rsidP="006B6037" w:rsidR="006B6037" w:rsidRPr="00F33C64">
      <w:pPr>
        <w:jc w:val="both"/>
        <w:rPr>
          <w:sz w:val="22"/>
          <w:szCs w:val="22"/>
        </w:rPr>
      </w:pPr>
      <w:r w:rsidRPr="00F33C64">
        <w:rPr>
          <w:sz w:val="22"/>
          <w:szCs w:val="22"/>
        </w:rPr>
        <w:tab/>
        <w:t xml:space="preserve">Trgovački sud u </w:t>
      </w:r>
      <w:r w:rsidR="00EA3204" w:rsidRPr="00F33C64">
        <w:rPr>
          <w:sz w:val="22"/>
          <w:szCs w:val="22"/>
        </w:rPr>
        <w:t>Splitu, S</w:t>
      </w:r>
      <w:r w:rsidR="00A96DAE" w:rsidRPr="00F33C64">
        <w:rPr>
          <w:sz w:val="22"/>
          <w:szCs w:val="22"/>
        </w:rPr>
        <w:t xml:space="preserve">talna služba u </w:t>
      </w:r>
      <w:r w:rsidRPr="00F33C64">
        <w:rPr>
          <w:sz w:val="22"/>
          <w:szCs w:val="22"/>
        </w:rPr>
        <w:t xml:space="preserve">Dubrovniku, po stečajnom sucu tog suda Srđanu Gavraniću, kao sucu pojedincu, </w:t>
      </w:r>
      <w:r w:rsidR="000A18F8" w:rsidRPr="0041238D">
        <w:rPr>
          <w:sz w:val="22"/>
          <w:szCs w:val="22"/>
        </w:rPr>
        <w:t>u stečajno</w:t>
      </w:r>
      <w:r w:rsidR="000A18F8">
        <w:rPr>
          <w:sz w:val="22"/>
          <w:szCs w:val="22"/>
        </w:rPr>
        <w:t>m</w:t>
      </w:r>
      <w:r w:rsidR="000A18F8" w:rsidRPr="0041238D">
        <w:rPr>
          <w:sz w:val="22"/>
          <w:szCs w:val="22"/>
        </w:rPr>
        <w:t xml:space="preserve"> postupk</w:t>
      </w:r>
      <w:r w:rsidR="000A18F8">
        <w:rPr>
          <w:sz w:val="22"/>
          <w:szCs w:val="22"/>
        </w:rPr>
        <w:t>u</w:t>
      </w:r>
      <w:r w:rsidR="000A18F8" w:rsidRPr="0041238D">
        <w:rPr>
          <w:sz w:val="22"/>
          <w:szCs w:val="22"/>
        </w:rPr>
        <w:t xml:space="preserve"> nad dužnikom </w:t>
      </w:r>
      <w:r w:rsidR="007C4DFB" w:rsidRPr="007C4DFB">
        <w:rPr>
          <w:bCs/>
          <w:sz w:val="22"/>
          <w:szCs w:val="22"/>
        </w:rPr>
        <w:t xml:space="preserve">SECTOR d.o.o. za trgovinu i turizam "u stečaju", Dubrovačka 65, Split, MBS: 060201541, OIB: </w:t>
      </w:r>
      <w:r w:rsidR="007C4DFB" w:rsidRPr="007C4DFB">
        <w:rPr>
          <w:bCs/>
          <w:sz w:val="22"/>
          <w:szCs w:val="22"/>
          <w:lang w:val="en-AU"/>
        </w:rPr>
        <w:t>75220734428</w:t>
      </w:r>
      <w:r w:rsidR="007C4DFB" w:rsidRPr="007C4DFB">
        <w:rPr>
          <w:sz w:val="22"/>
          <w:szCs w:val="22"/>
        </w:rPr>
        <w:t>, zastupan po stečajnom upravitelju Jozu Jelaviću iz Zagreba</w:t>
      </w:r>
      <w:r w:rsidR="00A825CB">
        <w:rPr>
          <w:sz w:val="22"/>
          <w:szCs w:val="22"/>
        </w:rPr>
        <w:t>,</w:t>
      </w:r>
      <w:r w:rsidR="003E7ACE" w:rsidRPr="00F33C64">
        <w:rPr>
          <w:sz w:val="22"/>
          <w:szCs w:val="22"/>
        </w:rPr>
        <w:t xml:space="preserve"> </w:t>
      </w:r>
      <w:r w:rsidR="0003488D" w:rsidRPr="00F33C64">
        <w:rPr>
          <w:sz w:val="22"/>
          <w:szCs w:val="22"/>
        </w:rPr>
        <w:t xml:space="preserve">izvan ročišta dana </w:t>
      </w:r>
      <w:r w:rsidR="007C4DFB">
        <w:rPr>
          <w:sz w:val="22"/>
          <w:szCs w:val="22"/>
        </w:rPr>
        <w:t>23</w:t>
      </w:r>
      <w:r w:rsidR="00576D92">
        <w:rPr>
          <w:sz w:val="22"/>
          <w:szCs w:val="22"/>
        </w:rPr>
        <w:t xml:space="preserve">. </w:t>
      </w:r>
      <w:r w:rsidR="007C4DFB">
        <w:rPr>
          <w:sz w:val="22"/>
          <w:szCs w:val="22"/>
        </w:rPr>
        <w:t>travnja</w:t>
      </w:r>
      <w:r w:rsidR="001E12B7">
        <w:rPr>
          <w:sz w:val="22"/>
          <w:szCs w:val="22"/>
        </w:rPr>
        <w:t xml:space="preserve"> </w:t>
      </w:r>
      <w:r w:rsidR="0003488D" w:rsidRPr="00F33C64">
        <w:rPr>
          <w:sz w:val="22"/>
          <w:szCs w:val="22"/>
        </w:rPr>
        <w:t>201</w:t>
      </w:r>
      <w:r w:rsidR="00443BC1">
        <w:rPr>
          <w:sz w:val="22"/>
          <w:szCs w:val="22"/>
        </w:rPr>
        <w:t>8</w:t>
      </w:r>
      <w:r w:rsidR="0003488D" w:rsidRPr="00F33C64">
        <w:rPr>
          <w:sz w:val="22"/>
          <w:szCs w:val="22"/>
        </w:rPr>
        <w:t>. godine</w:t>
      </w:r>
    </w:p>
    <w:p w:rsidRDefault="00B70172" w:rsidP="00B70172" w:rsidR="00B70172" w:rsidRPr="00BB0663">
      <w:pPr>
        <w:jc w:val="both"/>
        <w:rPr>
          <w:sz w:val="28"/>
          <w:szCs w:val="28"/>
        </w:rPr>
      </w:pPr>
    </w:p>
    <w:p w:rsidRDefault="00B70172" w:rsidP="00B70172" w:rsidR="00B70172" w:rsidRPr="00F33C64">
      <w:pPr>
        <w:jc w:val="center"/>
        <w:rPr>
          <w:b/>
          <w:sz w:val="22"/>
          <w:szCs w:val="22"/>
        </w:rPr>
      </w:pPr>
      <w:r w:rsidRPr="00F33C64">
        <w:rPr>
          <w:b/>
          <w:sz w:val="22"/>
          <w:szCs w:val="22"/>
        </w:rPr>
        <w:t>r i j e š i o    j e</w:t>
      </w:r>
    </w:p>
    <w:p w:rsidRDefault="00B70172" w:rsidP="00B70172" w:rsidR="00B70172" w:rsidRPr="00F33C64">
      <w:pPr>
        <w:jc w:val="center"/>
        <w:rPr>
          <w:b/>
          <w:sz w:val="22"/>
          <w:szCs w:val="22"/>
        </w:rPr>
      </w:pPr>
    </w:p>
    <w:p w:rsidRDefault="00A20B02" w:rsidP="00816454" w:rsidR="00FA20D7">
      <w:pPr>
        <w:ind w:firstLine="708"/>
        <w:jc w:val="both"/>
        <w:rPr>
          <w:sz w:val="22"/>
          <w:szCs w:val="22"/>
        </w:rPr>
      </w:pPr>
      <w:r w:rsidRPr="00467D4E">
        <w:rPr>
          <w:sz w:val="22"/>
          <w:szCs w:val="22"/>
        </w:rPr>
        <w:t xml:space="preserve">Ispravlja se tablica prijavljenih tražbina </w:t>
      </w:r>
      <w:r w:rsidR="00FA20D7">
        <w:rPr>
          <w:sz w:val="22"/>
          <w:szCs w:val="22"/>
        </w:rPr>
        <w:t xml:space="preserve">od </w:t>
      </w:r>
      <w:r w:rsidR="007C4DFB">
        <w:rPr>
          <w:sz w:val="22"/>
          <w:szCs w:val="22"/>
        </w:rPr>
        <w:t>22</w:t>
      </w:r>
      <w:r w:rsidR="006D5590">
        <w:rPr>
          <w:sz w:val="22"/>
          <w:szCs w:val="22"/>
        </w:rPr>
        <w:t xml:space="preserve">. </w:t>
      </w:r>
      <w:r w:rsidR="007C4DFB">
        <w:rPr>
          <w:sz w:val="22"/>
          <w:szCs w:val="22"/>
        </w:rPr>
        <w:t>ožujka</w:t>
      </w:r>
      <w:r w:rsidR="006D5590">
        <w:rPr>
          <w:sz w:val="22"/>
          <w:szCs w:val="22"/>
        </w:rPr>
        <w:t xml:space="preserve"> 201</w:t>
      </w:r>
      <w:r w:rsidR="007C4DFB">
        <w:rPr>
          <w:sz w:val="22"/>
          <w:szCs w:val="22"/>
        </w:rPr>
        <w:t>8</w:t>
      </w:r>
      <w:r w:rsidR="006D5590">
        <w:rPr>
          <w:sz w:val="22"/>
          <w:szCs w:val="22"/>
        </w:rPr>
        <w:t xml:space="preserve">. godine </w:t>
      </w:r>
      <w:r w:rsidRPr="00467D4E">
        <w:rPr>
          <w:sz w:val="22"/>
          <w:szCs w:val="22"/>
        </w:rPr>
        <w:t>u dijelu koji se odnosi na ispitan</w:t>
      </w:r>
      <w:r w:rsidR="00FA20D7">
        <w:rPr>
          <w:sz w:val="22"/>
          <w:szCs w:val="22"/>
        </w:rPr>
        <w:t>e</w:t>
      </w:r>
      <w:r w:rsidRPr="00467D4E">
        <w:rPr>
          <w:sz w:val="22"/>
          <w:szCs w:val="22"/>
        </w:rPr>
        <w:t xml:space="preserve"> tražbin</w:t>
      </w:r>
      <w:r w:rsidR="00FA20D7">
        <w:rPr>
          <w:sz w:val="22"/>
          <w:szCs w:val="22"/>
        </w:rPr>
        <w:t>e</w:t>
      </w:r>
      <w:r w:rsidR="006D5590">
        <w:rPr>
          <w:sz w:val="22"/>
          <w:szCs w:val="22"/>
        </w:rPr>
        <w:t xml:space="preserve"> vjerovnika I</w:t>
      </w:r>
      <w:r w:rsidR="00FC6ED1">
        <w:rPr>
          <w:sz w:val="22"/>
          <w:szCs w:val="22"/>
        </w:rPr>
        <w:t>I</w:t>
      </w:r>
      <w:r w:rsidR="006D5590">
        <w:rPr>
          <w:sz w:val="22"/>
          <w:szCs w:val="22"/>
        </w:rPr>
        <w:t>. (</w:t>
      </w:r>
      <w:r w:rsidR="00FC6ED1">
        <w:rPr>
          <w:sz w:val="22"/>
          <w:szCs w:val="22"/>
        </w:rPr>
        <w:t>drugog</w:t>
      </w:r>
      <w:r w:rsidR="00A103A3">
        <w:rPr>
          <w:sz w:val="22"/>
          <w:szCs w:val="22"/>
        </w:rPr>
        <w:t>)</w:t>
      </w:r>
      <w:r w:rsidR="006D5590">
        <w:rPr>
          <w:sz w:val="22"/>
          <w:szCs w:val="22"/>
        </w:rPr>
        <w:t xml:space="preserve"> višeg isplatnog reda i to</w:t>
      </w:r>
      <w:r w:rsidR="00FA20D7">
        <w:rPr>
          <w:sz w:val="22"/>
          <w:szCs w:val="22"/>
        </w:rPr>
        <w:t>:</w:t>
      </w:r>
    </w:p>
    <w:p w:rsidRDefault="0016452E" w:rsidP="00AE4269" w:rsidR="0016452E" w:rsidRPr="002251B0">
      <w:pPr>
        <w:tabs>
          <w:tab w:pos="7371" w:val="left"/>
        </w:tabs>
        <w:rPr>
          <w:sz w:val="16"/>
          <w:szCs w:val="16"/>
        </w:rPr>
      </w:pPr>
    </w:p>
    <w:tbl>
      <w:tblPr>
        <w:tblW w:type="dxa" w:w="10632"/>
        <w:tblInd w:type="dxa" w:w="-74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09"/>
        <w:gridCol w:w="2268"/>
        <w:gridCol w:w="1418"/>
        <w:gridCol w:w="2693"/>
        <w:gridCol w:w="1276"/>
        <w:gridCol w:w="1134"/>
        <w:gridCol w:w="1134"/>
      </w:tblGrid>
      <w:tr w:rsidTr="00313645" w:rsidR="00313645" w:rsidRPr="0016452E">
        <w:trPr>
          <w:trHeight w:val="959"/>
        </w:trPr>
        <w:tc>
          <w:tcPr>
            <w:tcW w:type="dxa" w:w="709"/>
            <w:shd w:fill="auto" w:color="auto" w:val="clear"/>
            <w:vAlign w:val="center"/>
            <w:hideMark/>
          </w:tcPr>
          <w:p w:rsidRDefault="00313645" w:rsidP="0016452E" w:rsidR="00313645" w:rsidRPr="0016452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Default="00313645" w:rsidP="0016452E" w:rsidR="00313645" w:rsidRPr="0016452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6452E">
              <w:rPr>
                <w:rFonts w:eastAsia="Calibri"/>
                <w:b/>
                <w:bCs/>
                <w:sz w:val="20"/>
                <w:szCs w:val="20"/>
              </w:rPr>
              <w:t>Red.           broj</w:t>
            </w:r>
          </w:p>
          <w:p w:rsidRDefault="00313645" w:rsidP="0016452E" w:rsidR="00313645" w:rsidRPr="0016452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type="dxa" w:w="2268"/>
            <w:shd w:fill="auto" w:color="auto" w:val="clear"/>
            <w:vAlign w:val="center"/>
            <w:hideMark/>
          </w:tcPr>
          <w:p w:rsidRDefault="00313645" w:rsidP="0016452E" w:rsidR="00313645" w:rsidRPr="0016452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6452E">
              <w:rPr>
                <w:rFonts w:eastAsia="Calibri"/>
                <w:b/>
                <w:bCs/>
                <w:sz w:val="20"/>
                <w:szCs w:val="20"/>
              </w:rPr>
              <w:t>Ime i prezime / tvrtka</w:t>
            </w:r>
          </w:p>
          <w:p w:rsidRDefault="00313645" w:rsidP="0016452E" w:rsidR="00313645" w:rsidRPr="0016452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6452E">
              <w:rPr>
                <w:rFonts w:eastAsia="Calibri"/>
                <w:b/>
                <w:bCs/>
                <w:sz w:val="20"/>
                <w:szCs w:val="20"/>
              </w:rPr>
              <w:t>ili naziv vjerovnika</w:t>
            </w:r>
          </w:p>
        </w:tc>
        <w:tc>
          <w:tcPr>
            <w:tcW w:type="dxa" w:w="1418"/>
            <w:shd w:fill="auto" w:color="auto" w:val="clear"/>
            <w:vAlign w:val="center"/>
            <w:hideMark/>
          </w:tcPr>
          <w:p w:rsidRDefault="00313645" w:rsidP="0016452E" w:rsidR="00313645" w:rsidRPr="0016452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6452E">
              <w:rPr>
                <w:rFonts w:eastAsia="Calibri"/>
                <w:b/>
                <w:bCs/>
                <w:sz w:val="20"/>
                <w:szCs w:val="20"/>
              </w:rPr>
              <w:t>OIB</w:t>
            </w:r>
          </w:p>
          <w:p w:rsidRDefault="00313645" w:rsidP="0016452E" w:rsidR="00313645" w:rsidRPr="0016452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6452E">
              <w:rPr>
                <w:rFonts w:eastAsia="Calibri"/>
                <w:b/>
                <w:bCs/>
                <w:sz w:val="20"/>
                <w:szCs w:val="20"/>
              </w:rPr>
              <w:t>Vjerovnika</w:t>
            </w:r>
          </w:p>
        </w:tc>
        <w:tc>
          <w:tcPr>
            <w:tcW w:type="dxa" w:w="2693"/>
            <w:shd w:fill="auto" w:color="auto" w:val="clear"/>
            <w:vAlign w:val="center"/>
            <w:hideMark/>
          </w:tcPr>
          <w:p w:rsidRDefault="00313645" w:rsidP="0016452E" w:rsidR="00313645" w:rsidRPr="0016452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Default="00313645" w:rsidP="0016452E" w:rsidR="00313645" w:rsidRPr="0016452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6452E">
              <w:rPr>
                <w:rFonts w:eastAsia="Calibri"/>
                <w:b/>
                <w:bCs/>
                <w:sz w:val="20"/>
                <w:szCs w:val="20"/>
              </w:rPr>
              <w:t>Adresa / sjedište</w:t>
            </w:r>
          </w:p>
          <w:p w:rsidRDefault="00313645" w:rsidP="0016452E" w:rsidR="00313645" w:rsidRPr="0016452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6452E">
              <w:rPr>
                <w:rFonts w:eastAsia="Calibri"/>
                <w:b/>
                <w:bCs/>
                <w:sz w:val="20"/>
                <w:szCs w:val="20"/>
              </w:rPr>
              <w:t>vjerovnika</w:t>
            </w:r>
          </w:p>
        </w:tc>
        <w:tc>
          <w:tcPr>
            <w:tcW w:type="dxa" w:w="1276"/>
            <w:shd w:fill="auto" w:color="auto" w:val="clear"/>
            <w:vAlign w:val="center"/>
            <w:hideMark/>
          </w:tcPr>
          <w:p w:rsidRDefault="00313645" w:rsidP="0016452E" w:rsidR="00313645" w:rsidRPr="0016452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6452E">
              <w:rPr>
                <w:rFonts w:eastAsia="Calibri"/>
                <w:b/>
                <w:bCs/>
                <w:sz w:val="20"/>
                <w:szCs w:val="20"/>
              </w:rPr>
              <w:t>Iznos prijavljene tražbine                                                  (kn)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313645" w:rsidP="0016452E" w:rsidR="00313645" w:rsidRPr="0016452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6452E">
              <w:rPr>
                <w:rFonts w:eastAsia="Calibri"/>
                <w:b/>
                <w:bCs/>
                <w:sz w:val="20"/>
                <w:szCs w:val="20"/>
              </w:rPr>
              <w:t>Iznos priznate tražbine                                 (kn)</w:t>
            </w:r>
          </w:p>
        </w:tc>
        <w:tc>
          <w:tcPr>
            <w:tcW w:type="dxa" w:w="1134"/>
          </w:tcPr>
          <w:p w:rsidRDefault="00313645" w:rsidP="00313645" w:rsidR="00313645" w:rsidRPr="00313645">
            <w:pPr>
              <w:jc w:val="center"/>
              <w:rPr>
                <w:b/>
                <w:sz w:val="20"/>
                <w:szCs w:val="20"/>
              </w:rPr>
            </w:pPr>
            <w:r w:rsidRPr="00313645">
              <w:rPr>
                <w:b/>
                <w:sz w:val="20"/>
                <w:szCs w:val="20"/>
              </w:rPr>
              <w:t>Iznos osporene tražbine                                 (kn)</w:t>
            </w:r>
          </w:p>
        </w:tc>
      </w:tr>
      <w:tr w:rsidTr="000644F0" w:rsidR="003418BE" w:rsidRPr="0016452E">
        <w:trPr>
          <w:trHeight w:val="403"/>
        </w:trPr>
        <w:tc>
          <w:tcPr>
            <w:tcW w:type="dxa" w:w="709"/>
            <w:shd w:fill="auto" w:color="auto" w:val="clear"/>
            <w:vAlign w:val="center"/>
            <w:hideMark/>
          </w:tcPr>
          <w:p w:rsidRDefault="003418BE" w:rsidP="003418BE" w:rsidR="003418BE" w:rsidRPr="0060739E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60739E">
              <w:rPr>
                <w:rFonts w:eastAsia="Calibri"/>
                <w:sz w:val="20"/>
                <w:szCs w:val="20"/>
              </w:rPr>
              <w:t>4</w:t>
            </w:r>
            <w:r w:rsidRPr="0060739E">
              <w:rPr>
                <w:rFonts w:eastAsia="Calibri"/>
                <w:b/>
                <w:sz w:val="20"/>
                <w:szCs w:val="20"/>
              </w:rPr>
              <w:t>.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3418BE" w:rsidP="00977DD6" w:rsidR="003418BE" w:rsidRPr="0060739E">
            <w:pPr>
              <w:rPr>
                <w:sz w:val="20"/>
                <w:szCs w:val="20"/>
              </w:rPr>
            </w:pPr>
            <w:r w:rsidRPr="0060739E">
              <w:rPr>
                <w:sz w:val="20"/>
                <w:szCs w:val="20"/>
              </w:rPr>
              <w:t>SZP Velebitska 143, 145, 147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3418BE" w:rsidP="00977DD6" w:rsidR="003418BE" w:rsidRPr="0060739E">
            <w:pPr>
              <w:rPr>
                <w:sz w:val="20"/>
                <w:szCs w:val="20"/>
              </w:rPr>
            </w:pPr>
            <w:r w:rsidRPr="0060739E">
              <w:rPr>
                <w:sz w:val="20"/>
                <w:szCs w:val="20"/>
              </w:rPr>
              <w:t>70676517267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3418BE" w:rsidP="00977DD6" w:rsidR="003418BE" w:rsidRPr="0060739E">
            <w:pPr>
              <w:rPr>
                <w:sz w:val="20"/>
                <w:szCs w:val="20"/>
              </w:rPr>
            </w:pPr>
            <w:r w:rsidRPr="0060739E">
              <w:rPr>
                <w:sz w:val="20"/>
                <w:szCs w:val="20"/>
              </w:rPr>
              <w:t>Split,</w:t>
            </w:r>
            <w:r w:rsidR="00C34960">
              <w:rPr>
                <w:sz w:val="20"/>
                <w:szCs w:val="20"/>
              </w:rPr>
              <w:t xml:space="preserve"> </w:t>
            </w:r>
            <w:r w:rsidRPr="0060739E">
              <w:rPr>
                <w:sz w:val="20"/>
                <w:szCs w:val="20"/>
              </w:rPr>
              <w:t>Velebitska 143, 145, 147</w:t>
            </w:r>
          </w:p>
        </w:tc>
        <w:tc>
          <w:tcPr>
            <w:tcW w:type="dxa" w:w="1276"/>
            <w:shd w:fill="auto" w:color="auto" w:val="clear"/>
            <w:hideMark/>
          </w:tcPr>
          <w:p w:rsidRDefault="003418BE" w:rsidP="003418BE" w:rsidR="003418BE" w:rsidRPr="0060739E">
            <w:pPr>
              <w:jc w:val="right"/>
              <w:rPr>
                <w:sz w:val="20"/>
                <w:szCs w:val="20"/>
              </w:rPr>
            </w:pPr>
          </w:p>
          <w:p w:rsidRDefault="003418BE" w:rsidP="003418BE" w:rsidR="003418BE" w:rsidRPr="0060739E">
            <w:pPr>
              <w:jc w:val="right"/>
              <w:rPr>
                <w:sz w:val="20"/>
                <w:szCs w:val="20"/>
              </w:rPr>
            </w:pPr>
            <w:r w:rsidRPr="0060739E">
              <w:rPr>
                <w:sz w:val="20"/>
                <w:szCs w:val="20"/>
              </w:rPr>
              <w:t>10.839,23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500187" w:rsidP="00500187" w:rsidR="00500187" w:rsidRPr="0060739E">
            <w:pPr>
              <w:jc w:val="right"/>
              <w:rPr>
                <w:rFonts w:eastAsia="Calibri"/>
                <w:sz w:val="20"/>
                <w:szCs w:val="20"/>
              </w:rPr>
            </w:pPr>
          </w:p>
          <w:p w:rsidRDefault="00500187" w:rsidP="00500187" w:rsidR="003418BE" w:rsidRPr="0060739E">
            <w:pPr>
              <w:jc w:val="right"/>
              <w:rPr>
                <w:rFonts w:eastAsia="Calibri"/>
                <w:sz w:val="20"/>
                <w:szCs w:val="20"/>
              </w:rPr>
            </w:pPr>
            <w:r w:rsidRPr="0060739E">
              <w:rPr>
                <w:rFonts w:eastAsia="Calibri"/>
                <w:sz w:val="20"/>
                <w:szCs w:val="20"/>
              </w:rPr>
              <w:t>10.839,23</w:t>
            </w:r>
          </w:p>
        </w:tc>
        <w:tc>
          <w:tcPr>
            <w:tcW w:type="dxa" w:w="1134"/>
          </w:tcPr>
          <w:p w:rsidRDefault="003418BE" w:rsidP="00313645" w:rsidR="003418BE" w:rsidRPr="0060739E">
            <w:pPr>
              <w:jc w:val="center"/>
              <w:rPr>
                <w:sz w:val="20"/>
                <w:szCs w:val="20"/>
              </w:rPr>
            </w:pPr>
            <w:r w:rsidRPr="0060739E">
              <w:rPr>
                <w:sz w:val="20"/>
                <w:szCs w:val="20"/>
              </w:rPr>
              <w:t>….</w:t>
            </w:r>
          </w:p>
        </w:tc>
      </w:tr>
    </w:tbl>
    <w:p w:rsidRDefault="00AE4269" w:rsidP="00AE4269" w:rsidR="00AE4269" w:rsidRPr="002251B0">
      <w:pPr>
        <w:rPr>
          <w:sz w:val="16"/>
          <w:szCs w:val="16"/>
        </w:rPr>
      </w:pPr>
    </w:p>
    <w:p w:rsidRDefault="00926C3A" w:rsidP="00A20B02" w:rsidR="00926C3A" w:rsidRPr="002251B0">
      <w:pPr>
        <w:jc w:val="center"/>
        <w:rPr>
          <w:b/>
          <w:sz w:val="16"/>
          <w:szCs w:val="16"/>
        </w:rPr>
      </w:pPr>
    </w:p>
    <w:p w:rsidRDefault="00A20B02" w:rsidP="00A20B02" w:rsidR="00A20B02" w:rsidRPr="00467D4E">
      <w:pPr>
        <w:jc w:val="center"/>
        <w:rPr>
          <w:b/>
          <w:sz w:val="22"/>
          <w:szCs w:val="22"/>
        </w:rPr>
      </w:pPr>
      <w:r w:rsidRPr="00467D4E">
        <w:rPr>
          <w:b/>
          <w:sz w:val="22"/>
          <w:szCs w:val="22"/>
        </w:rPr>
        <w:t xml:space="preserve">Obrazloženje </w:t>
      </w:r>
    </w:p>
    <w:p w:rsidRDefault="00A20B02" w:rsidP="00A20B02" w:rsidR="00A20B02" w:rsidRPr="00467D4E">
      <w:pPr>
        <w:jc w:val="center"/>
        <w:rPr>
          <w:b/>
          <w:sz w:val="22"/>
          <w:szCs w:val="22"/>
        </w:rPr>
      </w:pPr>
    </w:p>
    <w:p w:rsidRDefault="00A20B02" w:rsidP="00A20B02" w:rsidR="001A1E08">
      <w:pPr>
        <w:jc w:val="both"/>
        <w:rPr>
          <w:sz w:val="22"/>
          <w:szCs w:val="22"/>
        </w:rPr>
      </w:pPr>
      <w:r w:rsidRPr="00467D4E">
        <w:rPr>
          <w:sz w:val="22"/>
          <w:szCs w:val="22"/>
        </w:rPr>
        <w:tab/>
        <w:t>Na temelju tablica prijavljenih</w:t>
      </w:r>
      <w:r w:rsidR="00EA6E7A">
        <w:rPr>
          <w:sz w:val="22"/>
          <w:szCs w:val="22"/>
        </w:rPr>
        <w:t xml:space="preserve"> i</w:t>
      </w:r>
      <w:r w:rsidRPr="00467D4E">
        <w:rPr>
          <w:sz w:val="22"/>
          <w:szCs w:val="22"/>
        </w:rPr>
        <w:t xml:space="preserve"> ispitanih</w:t>
      </w:r>
      <w:r w:rsidR="00EA6E7A">
        <w:rPr>
          <w:sz w:val="22"/>
          <w:szCs w:val="22"/>
        </w:rPr>
        <w:t xml:space="preserve"> </w:t>
      </w:r>
      <w:r w:rsidRPr="00467D4E">
        <w:rPr>
          <w:sz w:val="22"/>
          <w:szCs w:val="22"/>
        </w:rPr>
        <w:t xml:space="preserve">tražbina stečajnog upravitelja </w:t>
      </w:r>
      <w:r w:rsidR="0044111E">
        <w:rPr>
          <w:sz w:val="22"/>
          <w:szCs w:val="22"/>
        </w:rPr>
        <w:t xml:space="preserve">prema kojima </w:t>
      </w:r>
      <w:r w:rsidR="0048330F">
        <w:rPr>
          <w:sz w:val="22"/>
          <w:szCs w:val="22"/>
        </w:rPr>
        <w:t>s</w:t>
      </w:r>
      <w:r w:rsidR="0044111E">
        <w:rPr>
          <w:sz w:val="22"/>
          <w:szCs w:val="22"/>
        </w:rPr>
        <w:t xml:space="preserve">e </w:t>
      </w:r>
      <w:r w:rsidR="0048330F">
        <w:rPr>
          <w:sz w:val="22"/>
          <w:szCs w:val="22"/>
        </w:rPr>
        <w:t xml:space="preserve">utvrđuju osnovane </w:t>
      </w:r>
      <w:r w:rsidR="0044111E">
        <w:rPr>
          <w:sz w:val="22"/>
          <w:szCs w:val="22"/>
        </w:rPr>
        <w:t>tražbin</w:t>
      </w:r>
      <w:r w:rsidR="0048330F">
        <w:rPr>
          <w:sz w:val="22"/>
          <w:szCs w:val="22"/>
        </w:rPr>
        <w:t>e</w:t>
      </w:r>
      <w:r w:rsidR="0044111E">
        <w:rPr>
          <w:sz w:val="22"/>
          <w:szCs w:val="22"/>
        </w:rPr>
        <w:t xml:space="preserve"> vjerovnika I. (prvog) višeg isplatnog </w:t>
      </w:r>
      <w:r w:rsidR="00FA20D7">
        <w:rPr>
          <w:sz w:val="22"/>
          <w:szCs w:val="22"/>
        </w:rPr>
        <w:t>reda</w:t>
      </w:r>
      <w:r w:rsidR="000118FD">
        <w:rPr>
          <w:sz w:val="22"/>
          <w:szCs w:val="22"/>
        </w:rPr>
        <w:t xml:space="preserve"> doneseno je rj</w:t>
      </w:r>
      <w:r w:rsidR="0063013F">
        <w:rPr>
          <w:sz w:val="22"/>
          <w:szCs w:val="22"/>
        </w:rPr>
        <w:t>e</w:t>
      </w:r>
      <w:r w:rsidR="0085381D">
        <w:rPr>
          <w:sz w:val="22"/>
          <w:szCs w:val="22"/>
        </w:rPr>
        <w:t>šenje ovog suda posl.br. S</w:t>
      </w:r>
      <w:r w:rsidR="000118FD">
        <w:rPr>
          <w:sz w:val="22"/>
          <w:szCs w:val="22"/>
        </w:rPr>
        <w:t xml:space="preserve">t. </w:t>
      </w:r>
      <w:r w:rsidR="00500187">
        <w:rPr>
          <w:sz w:val="22"/>
          <w:szCs w:val="22"/>
        </w:rPr>
        <w:t>2030</w:t>
      </w:r>
      <w:r w:rsidR="000118FD">
        <w:rPr>
          <w:sz w:val="22"/>
          <w:szCs w:val="22"/>
        </w:rPr>
        <w:t>/201</w:t>
      </w:r>
      <w:r w:rsidR="001E12B7">
        <w:rPr>
          <w:sz w:val="22"/>
          <w:szCs w:val="22"/>
        </w:rPr>
        <w:t>6-</w:t>
      </w:r>
      <w:r w:rsidR="0085381D">
        <w:rPr>
          <w:sz w:val="22"/>
          <w:szCs w:val="22"/>
        </w:rPr>
        <w:t>3</w:t>
      </w:r>
      <w:r w:rsidR="0060739E">
        <w:rPr>
          <w:sz w:val="22"/>
          <w:szCs w:val="22"/>
        </w:rPr>
        <w:t>0</w:t>
      </w:r>
      <w:r w:rsidR="001E12B7">
        <w:rPr>
          <w:sz w:val="22"/>
          <w:szCs w:val="22"/>
        </w:rPr>
        <w:t xml:space="preserve"> od </w:t>
      </w:r>
      <w:r w:rsidR="00500187">
        <w:rPr>
          <w:sz w:val="22"/>
          <w:szCs w:val="22"/>
        </w:rPr>
        <w:t>22</w:t>
      </w:r>
      <w:r w:rsidR="0085381D">
        <w:rPr>
          <w:sz w:val="22"/>
          <w:szCs w:val="22"/>
        </w:rPr>
        <w:t xml:space="preserve">. </w:t>
      </w:r>
      <w:r w:rsidR="00500187">
        <w:rPr>
          <w:sz w:val="22"/>
          <w:szCs w:val="22"/>
        </w:rPr>
        <w:t>ožujka</w:t>
      </w:r>
      <w:r w:rsidR="000118FD">
        <w:rPr>
          <w:sz w:val="22"/>
          <w:szCs w:val="22"/>
        </w:rPr>
        <w:t xml:space="preserve"> 201</w:t>
      </w:r>
      <w:r w:rsidR="00500187">
        <w:rPr>
          <w:sz w:val="22"/>
          <w:szCs w:val="22"/>
        </w:rPr>
        <w:t>8</w:t>
      </w:r>
      <w:r w:rsidR="000118FD">
        <w:rPr>
          <w:sz w:val="22"/>
          <w:szCs w:val="22"/>
        </w:rPr>
        <w:t xml:space="preserve">. godine </w:t>
      </w:r>
      <w:r w:rsidR="001E12B7">
        <w:rPr>
          <w:sz w:val="22"/>
          <w:szCs w:val="22"/>
        </w:rPr>
        <w:t xml:space="preserve">s tablicama </w:t>
      </w:r>
      <w:r w:rsidR="00A87F90">
        <w:rPr>
          <w:sz w:val="22"/>
          <w:szCs w:val="22"/>
        </w:rPr>
        <w:t xml:space="preserve">od </w:t>
      </w:r>
      <w:r w:rsidR="0060739E">
        <w:rPr>
          <w:sz w:val="22"/>
          <w:szCs w:val="22"/>
        </w:rPr>
        <w:t>22</w:t>
      </w:r>
      <w:r w:rsidR="00A87F90">
        <w:rPr>
          <w:sz w:val="22"/>
          <w:szCs w:val="22"/>
        </w:rPr>
        <w:t xml:space="preserve">. </w:t>
      </w:r>
      <w:r w:rsidR="0060739E">
        <w:rPr>
          <w:sz w:val="22"/>
          <w:szCs w:val="22"/>
        </w:rPr>
        <w:t>ožujka</w:t>
      </w:r>
      <w:r w:rsidR="00A87F90">
        <w:rPr>
          <w:sz w:val="22"/>
          <w:szCs w:val="22"/>
        </w:rPr>
        <w:t xml:space="preserve"> 201</w:t>
      </w:r>
      <w:r w:rsidR="0060739E">
        <w:rPr>
          <w:sz w:val="22"/>
          <w:szCs w:val="22"/>
        </w:rPr>
        <w:t>8</w:t>
      </w:r>
      <w:r w:rsidR="00A87F90">
        <w:rPr>
          <w:sz w:val="22"/>
          <w:szCs w:val="22"/>
        </w:rPr>
        <w:t xml:space="preserve">7. godine </w:t>
      </w:r>
      <w:r w:rsidR="000118FD">
        <w:rPr>
          <w:sz w:val="22"/>
          <w:szCs w:val="22"/>
        </w:rPr>
        <w:t xml:space="preserve">kojim se utvrđuju osnovanim tražbine </w:t>
      </w:r>
      <w:r w:rsidR="0063013F" w:rsidRPr="0063013F">
        <w:rPr>
          <w:sz w:val="22"/>
          <w:szCs w:val="22"/>
        </w:rPr>
        <w:t>I</w:t>
      </w:r>
      <w:r w:rsidR="0060739E">
        <w:rPr>
          <w:sz w:val="22"/>
          <w:szCs w:val="22"/>
        </w:rPr>
        <w:t>I</w:t>
      </w:r>
      <w:r w:rsidR="0063013F" w:rsidRPr="0063013F">
        <w:rPr>
          <w:sz w:val="22"/>
          <w:szCs w:val="22"/>
        </w:rPr>
        <w:t>. (</w:t>
      </w:r>
      <w:r w:rsidR="0060739E">
        <w:rPr>
          <w:sz w:val="22"/>
          <w:szCs w:val="22"/>
        </w:rPr>
        <w:t>drugog</w:t>
      </w:r>
      <w:r w:rsidR="0063013F" w:rsidRPr="0063013F">
        <w:rPr>
          <w:sz w:val="22"/>
          <w:szCs w:val="22"/>
        </w:rPr>
        <w:t>) višeg isplatnog reda</w:t>
      </w:r>
      <w:r w:rsidR="0060739E">
        <w:rPr>
          <w:sz w:val="22"/>
          <w:szCs w:val="22"/>
        </w:rPr>
        <w:t xml:space="preserve">, te je, između ostalih, pod rednim brojem 4. osporena tražbina </w:t>
      </w:r>
      <w:r w:rsidR="001A1E08">
        <w:rPr>
          <w:sz w:val="22"/>
          <w:szCs w:val="22"/>
        </w:rPr>
        <w:t xml:space="preserve">vjerovnika II. (dugog) višeg isplatnog reda </w:t>
      </w:r>
      <w:r w:rsidR="0063013F">
        <w:rPr>
          <w:sz w:val="22"/>
          <w:szCs w:val="22"/>
        </w:rPr>
        <w:t xml:space="preserve"> </w:t>
      </w:r>
      <w:r w:rsidR="001A1E08" w:rsidRPr="001A1E08">
        <w:rPr>
          <w:sz w:val="22"/>
          <w:szCs w:val="22"/>
        </w:rPr>
        <w:t>SZP Velebitska 143, 145, 147</w:t>
      </w:r>
      <w:r w:rsidR="001A1E08">
        <w:rPr>
          <w:sz w:val="22"/>
          <w:szCs w:val="22"/>
        </w:rPr>
        <w:t xml:space="preserve">, </w:t>
      </w:r>
      <w:r w:rsidR="001A1E08" w:rsidRPr="001A1E08">
        <w:rPr>
          <w:sz w:val="22"/>
          <w:szCs w:val="22"/>
        </w:rPr>
        <w:t>Split,</w:t>
      </w:r>
      <w:r w:rsidR="009148EE">
        <w:rPr>
          <w:sz w:val="22"/>
          <w:szCs w:val="22"/>
        </w:rPr>
        <w:t xml:space="preserve"> </w:t>
      </w:r>
      <w:r w:rsidR="001A1E08" w:rsidRPr="001A1E08">
        <w:rPr>
          <w:sz w:val="22"/>
          <w:szCs w:val="22"/>
        </w:rPr>
        <w:t>Velebitska 143, 145, 147</w:t>
      </w:r>
      <w:r w:rsidR="001A1E08">
        <w:rPr>
          <w:sz w:val="22"/>
          <w:szCs w:val="22"/>
        </w:rPr>
        <w:t xml:space="preserve">, OIB: </w:t>
      </w:r>
      <w:r w:rsidR="001A1E08" w:rsidRPr="001A1E08">
        <w:rPr>
          <w:sz w:val="22"/>
          <w:szCs w:val="22"/>
        </w:rPr>
        <w:t>70676517267</w:t>
      </w:r>
      <w:r w:rsidR="001A1E08">
        <w:rPr>
          <w:sz w:val="22"/>
          <w:szCs w:val="22"/>
        </w:rPr>
        <w:t xml:space="preserve"> u</w:t>
      </w:r>
      <w:r w:rsidR="00C34960">
        <w:rPr>
          <w:sz w:val="22"/>
          <w:szCs w:val="22"/>
        </w:rPr>
        <w:t xml:space="preserve"> </w:t>
      </w:r>
      <w:r w:rsidR="001A1E08">
        <w:rPr>
          <w:sz w:val="22"/>
          <w:szCs w:val="22"/>
        </w:rPr>
        <w:t xml:space="preserve">iznosu od </w:t>
      </w:r>
      <w:r w:rsidR="00C34960">
        <w:rPr>
          <w:sz w:val="22"/>
          <w:szCs w:val="22"/>
        </w:rPr>
        <w:t>10.839,23 kuna i upućen je stečajni upravitelj u roku od osam dana pokrenuti parnicu radi utvrđenja osnovanosti osporavanja.</w:t>
      </w:r>
    </w:p>
    <w:p w:rsidRDefault="001A1E08" w:rsidP="00A20B02" w:rsidR="001A1E08" w:rsidRPr="002251B0">
      <w:pPr>
        <w:jc w:val="both"/>
        <w:rPr>
          <w:sz w:val="16"/>
          <w:szCs w:val="16"/>
        </w:rPr>
      </w:pPr>
    </w:p>
    <w:p w:rsidRDefault="009148EE" w:rsidP="00A20B02" w:rsidR="00B7387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Stečajni upravitelj je podneskom nadnevka 19. travnja 2018. godine naveo da je otklonjeno osporavanje tražbine </w:t>
      </w:r>
      <w:r w:rsidRPr="009148EE">
        <w:rPr>
          <w:sz w:val="22"/>
          <w:szCs w:val="22"/>
        </w:rPr>
        <w:t>II. (dugog) višeg isplatnog reda  SZP Velebitska 143, 145, 147, Split, Velebitska 143, 145, 147, OIB: 70676517267 u iznosu od 10.839,23 kuna</w:t>
      </w:r>
      <w:r>
        <w:rPr>
          <w:sz w:val="22"/>
          <w:szCs w:val="22"/>
        </w:rPr>
        <w:t xml:space="preserve">, budući da su dostavljene isprave zbog nedostatka kojih je tražbina osporena, </w:t>
      </w:r>
      <w:r w:rsidR="00B7387B">
        <w:rPr>
          <w:sz w:val="22"/>
          <w:szCs w:val="22"/>
        </w:rPr>
        <w:t xml:space="preserve">pa da u prekluzivnom roku od osam dana nije pokrenuo postupak radi utvrđivanja osnovanosti osporavanja, </w:t>
      </w:r>
      <w:r>
        <w:rPr>
          <w:sz w:val="22"/>
          <w:szCs w:val="22"/>
        </w:rPr>
        <w:t>te je predložio ispravak tablica i dostavio ispravljene tablice.</w:t>
      </w:r>
    </w:p>
    <w:p w:rsidRDefault="00B7387B" w:rsidP="00A20B02" w:rsidR="00B7387B" w:rsidRPr="002251B0">
      <w:pPr>
        <w:jc w:val="both"/>
        <w:rPr>
          <w:sz w:val="16"/>
          <w:szCs w:val="16"/>
        </w:rPr>
      </w:pPr>
    </w:p>
    <w:p w:rsidRDefault="00B7387B" w:rsidP="00B15964" w:rsidR="007A1C36" w:rsidRPr="004F119E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7A1C36" w:rsidRPr="004F119E">
        <w:rPr>
          <w:sz w:val="22"/>
          <w:szCs w:val="22"/>
        </w:rPr>
        <w:t xml:space="preserve">Zbog navedenog, </w:t>
      </w:r>
      <w:r>
        <w:rPr>
          <w:sz w:val="22"/>
          <w:szCs w:val="22"/>
        </w:rPr>
        <w:t xml:space="preserve">u smislu čl. 271. </w:t>
      </w:r>
      <w:r w:rsidR="00B15964" w:rsidRPr="00B15964">
        <w:rPr>
          <w:sz w:val="22"/>
          <w:szCs w:val="22"/>
        </w:rPr>
        <w:t>Stečajnog zakona (NN 71/15, 104/17, dalje u tekstu SZ)</w:t>
      </w:r>
      <w:r w:rsidR="007A1C36" w:rsidRPr="004F119E">
        <w:rPr>
          <w:sz w:val="22"/>
          <w:szCs w:val="22"/>
        </w:rPr>
        <w:t xml:space="preserve">, odlučeno je kao u izreci. </w:t>
      </w:r>
    </w:p>
    <w:p w:rsidRDefault="00A20B02" w:rsidP="00A20B02" w:rsidR="00A20B02" w:rsidRPr="002251B0">
      <w:pPr>
        <w:jc w:val="both"/>
        <w:rPr>
          <w:sz w:val="16"/>
          <w:szCs w:val="16"/>
        </w:rPr>
      </w:pPr>
      <w:r w:rsidRPr="002251B0">
        <w:rPr>
          <w:sz w:val="16"/>
          <w:szCs w:val="16"/>
        </w:rPr>
        <w:tab/>
      </w:r>
    </w:p>
    <w:p w:rsidRDefault="00CD43AC" w:rsidP="00EB1CEC" w:rsidR="00CD43AC" w:rsidRPr="00F33C64">
      <w:pPr>
        <w:jc w:val="center"/>
        <w:rPr>
          <w:b/>
          <w:sz w:val="22"/>
          <w:szCs w:val="22"/>
        </w:rPr>
      </w:pPr>
      <w:r w:rsidRPr="00F33C64">
        <w:rPr>
          <w:b/>
          <w:sz w:val="22"/>
          <w:szCs w:val="22"/>
        </w:rPr>
        <w:t xml:space="preserve">U Dubrovniku, </w:t>
      </w:r>
      <w:r w:rsidR="00B15964">
        <w:rPr>
          <w:b/>
          <w:sz w:val="22"/>
          <w:szCs w:val="22"/>
        </w:rPr>
        <w:t>23</w:t>
      </w:r>
      <w:r w:rsidR="005640B4">
        <w:rPr>
          <w:b/>
          <w:sz w:val="22"/>
          <w:szCs w:val="22"/>
        </w:rPr>
        <w:t xml:space="preserve">. </w:t>
      </w:r>
      <w:r w:rsidR="00B15964">
        <w:rPr>
          <w:b/>
          <w:sz w:val="22"/>
          <w:szCs w:val="22"/>
        </w:rPr>
        <w:t xml:space="preserve">travnja </w:t>
      </w:r>
      <w:r w:rsidRPr="00F33C64">
        <w:rPr>
          <w:b/>
          <w:sz w:val="22"/>
          <w:szCs w:val="22"/>
        </w:rPr>
        <w:t>201</w:t>
      </w:r>
      <w:r w:rsidR="000C1D3E">
        <w:rPr>
          <w:b/>
          <w:sz w:val="22"/>
          <w:szCs w:val="22"/>
        </w:rPr>
        <w:t>8</w:t>
      </w:r>
      <w:r w:rsidRPr="00F33C64">
        <w:rPr>
          <w:b/>
          <w:sz w:val="22"/>
          <w:szCs w:val="22"/>
        </w:rPr>
        <w:t>. godine</w:t>
      </w:r>
    </w:p>
    <w:p w:rsidRDefault="00CD43AC" w:rsidP="00CD43AC" w:rsidR="00CD43AC" w:rsidRPr="005E5BEF">
      <w:pPr>
        <w:jc w:val="both"/>
        <w:rPr>
          <w:b/>
          <w:sz w:val="16"/>
          <w:szCs w:val="16"/>
        </w:rPr>
      </w:pPr>
    </w:p>
    <w:p w:rsidRDefault="00CD43AC" w:rsidP="00CD43AC" w:rsidR="00CD43AC" w:rsidRPr="00F33C64">
      <w:pPr>
        <w:jc w:val="both"/>
        <w:rPr>
          <w:b/>
          <w:sz w:val="22"/>
          <w:szCs w:val="22"/>
        </w:rPr>
      </w:pP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  <w:t xml:space="preserve">Stečajni sudac: </w:t>
      </w:r>
    </w:p>
    <w:p w:rsidRDefault="00CD43AC" w:rsidP="00CD43AC" w:rsidR="00CD43AC" w:rsidRPr="005E5BEF">
      <w:pPr>
        <w:jc w:val="both"/>
        <w:rPr>
          <w:b/>
          <w:sz w:val="16"/>
          <w:szCs w:val="16"/>
        </w:rPr>
      </w:pPr>
    </w:p>
    <w:p w:rsidRDefault="00CD43AC" w:rsidP="00CD43AC" w:rsidR="00CD43AC" w:rsidRPr="00F33C64">
      <w:pPr>
        <w:jc w:val="both"/>
        <w:rPr>
          <w:b/>
          <w:sz w:val="22"/>
          <w:szCs w:val="22"/>
        </w:rPr>
      </w:pP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  <w:t>Srđan Gavranić</w:t>
      </w:r>
    </w:p>
    <w:p w:rsidRDefault="00CD43AC" w:rsidP="00CD43AC" w:rsidR="00CD43AC" w:rsidRPr="00F33C64">
      <w:pPr>
        <w:jc w:val="both"/>
        <w:rPr>
          <w:b/>
          <w:sz w:val="22"/>
          <w:szCs w:val="22"/>
        </w:rPr>
      </w:pPr>
    </w:p>
    <w:p w:rsidRDefault="001A2427" w:rsidP="00CD43AC" w:rsidR="001A2427">
      <w:pPr>
        <w:jc w:val="both"/>
        <w:rPr>
          <w:b/>
          <w:sz w:val="22"/>
          <w:szCs w:val="22"/>
        </w:rPr>
      </w:pPr>
    </w:p>
    <w:p w:rsidRDefault="001A2427" w:rsidP="00CD43AC" w:rsidR="001A2427">
      <w:pPr>
        <w:jc w:val="both"/>
        <w:rPr>
          <w:b/>
          <w:sz w:val="16"/>
          <w:szCs w:val="16"/>
        </w:rPr>
      </w:pPr>
    </w:p>
    <w:p w:rsidRDefault="003B1EDA" w:rsidP="00CD43AC" w:rsidR="003B1EDA">
      <w:pPr>
        <w:jc w:val="both"/>
        <w:rPr>
          <w:b/>
          <w:sz w:val="16"/>
          <w:szCs w:val="16"/>
        </w:rPr>
      </w:pPr>
    </w:p>
    <w:p w:rsidRDefault="003B1EDA" w:rsidP="00CD43AC" w:rsidR="003B1EDA" w:rsidRPr="00465935">
      <w:pPr>
        <w:jc w:val="both"/>
        <w:rPr>
          <w:b/>
          <w:sz w:val="16"/>
          <w:szCs w:val="16"/>
        </w:rPr>
      </w:pPr>
    </w:p>
    <w:p w:rsidRDefault="00CD43AC" w:rsidP="00CD43AC" w:rsidR="00CD43AC" w:rsidRPr="00F33C64">
      <w:pPr>
        <w:jc w:val="both"/>
        <w:rPr>
          <w:b/>
          <w:sz w:val="22"/>
          <w:szCs w:val="22"/>
        </w:rPr>
      </w:pPr>
      <w:r w:rsidRPr="00F33C64">
        <w:rPr>
          <w:b/>
          <w:sz w:val="22"/>
          <w:szCs w:val="22"/>
        </w:rPr>
        <w:t>POUKA O PRAVNOM LIJEKU</w:t>
      </w:r>
    </w:p>
    <w:p w:rsidRDefault="000C1D3E" w:rsidP="000C1D3E" w:rsidR="000C1D3E" w:rsidRPr="000C1D3E">
      <w:pPr>
        <w:jc w:val="both"/>
        <w:rPr>
          <w:sz w:val="22"/>
          <w:szCs w:val="22"/>
        </w:rPr>
      </w:pPr>
      <w:r w:rsidRPr="000C1D3E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CD43AC" w:rsidP="00CD43AC" w:rsidR="00CD43AC">
      <w:pPr>
        <w:jc w:val="both"/>
        <w:rPr>
          <w:sz w:val="16"/>
          <w:szCs w:val="16"/>
        </w:rPr>
      </w:pPr>
    </w:p>
    <w:p w:rsidRDefault="001A2427" w:rsidP="00CD43AC" w:rsidR="001A2427" w:rsidRPr="005E5BEF">
      <w:pPr>
        <w:jc w:val="both"/>
        <w:rPr>
          <w:sz w:val="16"/>
          <w:szCs w:val="16"/>
        </w:rPr>
      </w:pPr>
    </w:p>
    <w:p w:rsidRDefault="00CD43AC" w:rsidP="00CD43AC" w:rsidR="00CD43AC" w:rsidRPr="00380E43">
      <w:pPr>
        <w:jc w:val="both"/>
        <w:rPr>
          <w:sz w:val="22"/>
          <w:szCs w:val="22"/>
        </w:rPr>
      </w:pPr>
      <w:r w:rsidRPr="00B6475B">
        <w:rPr>
          <w:b/>
          <w:sz w:val="22"/>
          <w:szCs w:val="22"/>
        </w:rPr>
        <w:t xml:space="preserve">DN-a </w:t>
      </w:r>
      <w:r w:rsidRPr="00B6475B">
        <w:rPr>
          <w:sz w:val="22"/>
          <w:szCs w:val="22"/>
        </w:rPr>
        <w:t>(</w:t>
      </w:r>
      <w:r w:rsidR="00B15964">
        <w:rPr>
          <w:sz w:val="22"/>
          <w:szCs w:val="22"/>
        </w:rPr>
        <w:t>23</w:t>
      </w:r>
      <w:r w:rsidR="005640B4">
        <w:rPr>
          <w:sz w:val="22"/>
          <w:szCs w:val="22"/>
        </w:rPr>
        <w:t>.0</w:t>
      </w:r>
      <w:r w:rsidR="00B15964">
        <w:rPr>
          <w:sz w:val="22"/>
          <w:szCs w:val="22"/>
        </w:rPr>
        <w:t>4</w:t>
      </w:r>
      <w:r w:rsidR="00DB1927">
        <w:rPr>
          <w:sz w:val="22"/>
          <w:szCs w:val="22"/>
        </w:rPr>
        <w:t>.</w:t>
      </w:r>
      <w:r w:rsidRPr="00B6475B">
        <w:rPr>
          <w:sz w:val="22"/>
          <w:szCs w:val="22"/>
        </w:rPr>
        <w:t>201</w:t>
      </w:r>
      <w:r w:rsidR="000C1D3E">
        <w:rPr>
          <w:sz w:val="22"/>
          <w:szCs w:val="22"/>
        </w:rPr>
        <w:t>8</w:t>
      </w:r>
      <w:r w:rsidRPr="00B6475B">
        <w:rPr>
          <w:sz w:val="22"/>
          <w:szCs w:val="22"/>
        </w:rPr>
        <w:t>.g.)</w:t>
      </w:r>
      <w:r w:rsidRPr="00B6475B">
        <w:rPr>
          <w:b/>
          <w:sz w:val="22"/>
          <w:szCs w:val="22"/>
        </w:rPr>
        <w:t xml:space="preserve">: </w:t>
      </w:r>
    </w:p>
    <w:p w:rsidRDefault="006F7C3F" w:rsidP="006F7C3F" w:rsidR="00EB1CEC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s</w:t>
      </w:r>
      <w:r w:rsidR="001A2427">
        <w:rPr>
          <w:sz w:val="22"/>
          <w:szCs w:val="22"/>
        </w:rPr>
        <w:t xml:space="preserve">tečajni upravitelj, </w:t>
      </w:r>
      <w:r w:rsidR="002251B0">
        <w:rPr>
          <w:sz w:val="22"/>
          <w:szCs w:val="22"/>
        </w:rPr>
        <w:t>putem e oglasne ploče,</w:t>
      </w:r>
    </w:p>
    <w:p w:rsidRDefault="002251B0" w:rsidP="006F7C3F" w:rsidR="008C4201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2251B0">
        <w:rPr>
          <w:sz w:val="22"/>
          <w:szCs w:val="22"/>
        </w:rPr>
        <w:t>SZP Velebitska 143, 145, 147</w:t>
      </w:r>
      <w:r w:rsidR="008C4201">
        <w:rPr>
          <w:sz w:val="22"/>
          <w:szCs w:val="22"/>
        </w:rPr>
        <w:t>,</w:t>
      </w:r>
      <w:r w:rsidR="00A038E8">
        <w:rPr>
          <w:sz w:val="22"/>
          <w:szCs w:val="22"/>
        </w:rPr>
        <w:t xml:space="preserve"> </w:t>
      </w:r>
      <w:r>
        <w:rPr>
          <w:sz w:val="22"/>
          <w:szCs w:val="22"/>
        </w:rPr>
        <w:t>Split</w:t>
      </w:r>
      <w:r w:rsidR="00A038E8">
        <w:rPr>
          <w:sz w:val="22"/>
          <w:szCs w:val="22"/>
        </w:rPr>
        <w:t xml:space="preserve">, </w:t>
      </w:r>
      <w:r w:rsidRPr="002251B0">
        <w:rPr>
          <w:sz w:val="22"/>
          <w:szCs w:val="22"/>
        </w:rPr>
        <w:t>Velebitska 143, 145, 147</w:t>
      </w:r>
      <w:r w:rsidR="00A038E8">
        <w:rPr>
          <w:sz w:val="22"/>
          <w:szCs w:val="22"/>
        </w:rPr>
        <w:t>,</w:t>
      </w:r>
    </w:p>
    <w:p w:rsidRDefault="00465935" w:rsidP="006F7C3F" w:rsidR="001A2427" w:rsidRPr="00B6475B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e </w:t>
      </w:r>
      <w:r w:rsidR="001A2427">
        <w:rPr>
          <w:sz w:val="22"/>
          <w:szCs w:val="22"/>
        </w:rPr>
        <w:t>oglasna ploča</w:t>
      </w:r>
      <w:r w:rsidR="0010016E">
        <w:rPr>
          <w:sz w:val="22"/>
          <w:szCs w:val="22"/>
        </w:rPr>
        <w:t>, uz ispravljene tablice</w:t>
      </w:r>
      <w:r w:rsidR="001A2427">
        <w:rPr>
          <w:sz w:val="22"/>
          <w:szCs w:val="22"/>
        </w:rPr>
        <w:t>.</w:t>
      </w:r>
    </w:p>
    <w:sectPr w:rsidSect="002251B0" w:rsidR="001A2427" w:rsidRPr="00B6475B">
      <w:headerReference w:type="even" r:id="rId11"/>
      <w:headerReference w:type="default" r:id="rId12"/>
      <w:pgSz w:h="16838" w:w="11906"/>
      <w:pgMar w:gutter="0" w:footer="720" w:header="720" w:left="1797" w:bottom="814" w:right="1700" w:top="1134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024B" w:rsidR="0053024B">
      <w:r>
        <w:separator/>
      </w:r>
    </w:p>
  </w:endnote>
  <w:endnote w:id="0" w:type="continuationSeparator">
    <w:p w:rsidRDefault="0053024B" w:rsidR="005302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024B" w:rsidR="0053024B">
      <w:r>
        <w:separator/>
      </w:r>
    </w:p>
  </w:footnote>
  <w:footnote w:id="0" w:type="continuationSeparator">
    <w:p w:rsidRDefault="0053024B" w:rsidR="005302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024B" w:rsidP="00E91F84" w:rsidR="005302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3024B" w:rsidR="005302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024B" w:rsidP="00E91F84" w:rsidR="0053024B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9F3488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53024B" w:rsidP="00534D8F" w:rsidR="0053024B" w:rsidRPr="00534D8F">
    <w:pPr>
      <w:jc w:val="right"/>
      <w:rPr>
        <w:b/>
        <w:sz w:val="22"/>
        <w:szCs w:val="22"/>
      </w:rPr>
    </w:pPr>
    <w:r w:rsidRPr="00534D8F">
      <w:rPr>
        <w:b/>
        <w:sz w:val="22"/>
        <w:szCs w:val="22"/>
      </w:rPr>
      <w:t>Posl. br. 6-St.</w:t>
    </w:r>
    <w:r w:rsidR="00443BC1">
      <w:rPr>
        <w:b/>
        <w:sz w:val="22"/>
        <w:szCs w:val="22"/>
      </w:rPr>
      <w:t>20</w:t>
    </w:r>
    <w:r w:rsidR="00FD4DCA">
      <w:rPr>
        <w:b/>
        <w:sz w:val="22"/>
        <w:szCs w:val="22"/>
      </w:rPr>
      <w:t>30</w:t>
    </w:r>
    <w:r w:rsidRPr="00534D8F">
      <w:rPr>
        <w:b/>
        <w:sz w:val="22"/>
        <w:szCs w:val="22"/>
      </w:rPr>
      <w:t>/2016-</w:t>
    </w:r>
    <w:r w:rsidR="00FD4DCA">
      <w:rPr>
        <w:b/>
        <w:sz w:val="22"/>
        <w:szCs w:val="22"/>
      </w:rPr>
      <w:t>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7B829786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C00E8E6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FC1A0B5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5BDEE86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429CA5D0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72EC57BE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6D060376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85A44B5E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7EB68BA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0C0A31C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0BFA3096"/>
    <w:multiLevelType w:val="hybridMultilevel"/>
    <w:tmpl w:val="E9EECFB8"/>
    <w:lvl w:tplc="6A16324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102D53D6"/>
    <w:multiLevelType w:val="hybridMultilevel"/>
    <w:tmpl w:val="A320728E"/>
    <w:lvl w:tplc="160E9174" w:ilvl="0">
      <w:start w:val="156"/>
      <w:numFmt w:val="decimal"/>
      <w:lvlText w:val="%1."/>
      <w:lvlJc w:val="left"/>
      <w:pPr>
        <w:ind w:hanging="420" w:left="13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abstractNum w:abstractNumId="14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8">
    <w:nsid w:val="37974CE2"/>
    <w:multiLevelType w:val="hybridMultilevel"/>
    <w:tmpl w:val="D58C0D28"/>
    <w:lvl w:tplc="1F4CE968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9">
    <w:nsid w:val="40D9760F"/>
    <w:multiLevelType w:val="hybridMultilevel"/>
    <w:tmpl w:val="9C0294A0"/>
    <w:lvl w:tplc="CFA6A7D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44BA5850"/>
    <w:multiLevelType w:val="hybridMultilevel"/>
    <w:tmpl w:val="3F70FC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FC66E95"/>
    <w:multiLevelType w:val="hybridMultilevel"/>
    <w:tmpl w:val="DCBA5AA6"/>
    <w:lvl w:tplc="B3BCDD22" w:ilvl="0">
      <w:start w:val="155"/>
      <w:numFmt w:val="decimal"/>
      <w:lvlText w:val="%1."/>
      <w:lvlJc w:val="left"/>
      <w:pPr>
        <w:ind w:hanging="42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3">
    <w:nsid w:val="655C564F"/>
    <w:multiLevelType w:val="hybridMultilevel"/>
    <w:tmpl w:val="B3C2B070"/>
    <w:lvl w:tplc="9004707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7136754A"/>
    <w:multiLevelType w:val="hybridMultilevel"/>
    <w:tmpl w:val="9ACE357A"/>
    <w:lvl w:tplc="2ADCC89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5"/>
  </w:num>
  <w:num w:numId="2">
    <w:abstractNumId w:val="22"/>
  </w:num>
  <w:num w:numId="3">
    <w:abstractNumId w:val="24"/>
  </w:num>
  <w:num w:numId="4">
    <w:abstractNumId w:val="16"/>
  </w:num>
  <w:num w:numId="5">
    <w:abstractNumId w:val="14"/>
  </w:num>
  <w:num w:numId="6">
    <w:abstractNumId w:val="11"/>
  </w:num>
  <w:num w:numId="7">
    <w:abstractNumId w:val="25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23"/>
  </w:num>
  <w:num w:numId="19">
    <w:abstractNumId w:val="19"/>
  </w:num>
  <w:num w:numId="20">
    <w:abstractNumId w:val="10"/>
  </w:num>
  <w:num w:numId="21">
    <w:abstractNumId w:val="17"/>
  </w:num>
  <w:num w:numId="22">
    <w:abstractNumId w:val="12"/>
  </w:num>
  <w:num w:numId="23">
    <w:abstractNumId w:val="18"/>
  </w:num>
  <w:num w:numId="24">
    <w:abstractNumId w:val="20"/>
  </w:num>
  <w:num w:numId="25">
    <w:abstractNumId w:val="21"/>
  </w:num>
  <w:num w:numId="26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9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0BBE"/>
    <w:rsid w:val="000052C6"/>
    <w:rsid w:val="000118FD"/>
    <w:rsid w:val="00013F15"/>
    <w:rsid w:val="0001564D"/>
    <w:rsid w:val="0003488D"/>
    <w:rsid w:val="000352BE"/>
    <w:rsid w:val="0004083E"/>
    <w:rsid w:val="00056CFC"/>
    <w:rsid w:val="00064E57"/>
    <w:rsid w:val="000722BA"/>
    <w:rsid w:val="00076A72"/>
    <w:rsid w:val="00085D76"/>
    <w:rsid w:val="00092431"/>
    <w:rsid w:val="000A18F8"/>
    <w:rsid w:val="000A638A"/>
    <w:rsid w:val="000B20CA"/>
    <w:rsid w:val="000B28EB"/>
    <w:rsid w:val="000B2F5E"/>
    <w:rsid w:val="000B3478"/>
    <w:rsid w:val="000C0655"/>
    <w:rsid w:val="000C1B0D"/>
    <w:rsid w:val="000C1D3E"/>
    <w:rsid w:val="000C72AE"/>
    <w:rsid w:val="000D073F"/>
    <w:rsid w:val="000E23A5"/>
    <w:rsid w:val="000F0296"/>
    <w:rsid w:val="0010016E"/>
    <w:rsid w:val="00104BE7"/>
    <w:rsid w:val="00105FEC"/>
    <w:rsid w:val="00112797"/>
    <w:rsid w:val="00113F0B"/>
    <w:rsid w:val="00134CB9"/>
    <w:rsid w:val="00137C79"/>
    <w:rsid w:val="001405CD"/>
    <w:rsid w:val="001459BF"/>
    <w:rsid w:val="00145E48"/>
    <w:rsid w:val="0016452E"/>
    <w:rsid w:val="00164917"/>
    <w:rsid w:val="00174C20"/>
    <w:rsid w:val="00182878"/>
    <w:rsid w:val="00183D4C"/>
    <w:rsid w:val="00184586"/>
    <w:rsid w:val="00193139"/>
    <w:rsid w:val="00195959"/>
    <w:rsid w:val="001A1E08"/>
    <w:rsid w:val="001A2427"/>
    <w:rsid w:val="001A66AE"/>
    <w:rsid w:val="001A7E58"/>
    <w:rsid w:val="001B14F0"/>
    <w:rsid w:val="001B2379"/>
    <w:rsid w:val="001B262A"/>
    <w:rsid w:val="001B3905"/>
    <w:rsid w:val="001C6AD2"/>
    <w:rsid w:val="001D0E35"/>
    <w:rsid w:val="001E0999"/>
    <w:rsid w:val="001E12B7"/>
    <w:rsid w:val="001E2CCF"/>
    <w:rsid w:val="001E4243"/>
    <w:rsid w:val="001F2C00"/>
    <w:rsid w:val="0022115E"/>
    <w:rsid w:val="002251B0"/>
    <w:rsid w:val="00231F33"/>
    <w:rsid w:val="00240E2F"/>
    <w:rsid w:val="00241FF9"/>
    <w:rsid w:val="00244329"/>
    <w:rsid w:val="00262EE5"/>
    <w:rsid w:val="002648BA"/>
    <w:rsid w:val="0027349C"/>
    <w:rsid w:val="002750E1"/>
    <w:rsid w:val="00275FEE"/>
    <w:rsid w:val="00280442"/>
    <w:rsid w:val="00290D53"/>
    <w:rsid w:val="00294CDB"/>
    <w:rsid w:val="00295E8F"/>
    <w:rsid w:val="002A1AD5"/>
    <w:rsid w:val="002D0ED9"/>
    <w:rsid w:val="002D1CB0"/>
    <w:rsid w:val="002E2876"/>
    <w:rsid w:val="002F0A33"/>
    <w:rsid w:val="002F3660"/>
    <w:rsid w:val="00313645"/>
    <w:rsid w:val="00314F02"/>
    <w:rsid w:val="00320035"/>
    <w:rsid w:val="00331AD9"/>
    <w:rsid w:val="00331B8E"/>
    <w:rsid w:val="003356EA"/>
    <w:rsid w:val="003418BE"/>
    <w:rsid w:val="00341BDE"/>
    <w:rsid w:val="003524A5"/>
    <w:rsid w:val="00364747"/>
    <w:rsid w:val="00366E42"/>
    <w:rsid w:val="0036711B"/>
    <w:rsid w:val="00370E20"/>
    <w:rsid w:val="00380E43"/>
    <w:rsid w:val="003948A5"/>
    <w:rsid w:val="003A2D10"/>
    <w:rsid w:val="003B0706"/>
    <w:rsid w:val="003B1EDA"/>
    <w:rsid w:val="003E7ACE"/>
    <w:rsid w:val="003F0E6F"/>
    <w:rsid w:val="003F2396"/>
    <w:rsid w:val="0040011B"/>
    <w:rsid w:val="004278F4"/>
    <w:rsid w:val="00437DC8"/>
    <w:rsid w:val="0044111E"/>
    <w:rsid w:val="00443BC1"/>
    <w:rsid w:val="00445ABB"/>
    <w:rsid w:val="00450DCB"/>
    <w:rsid w:val="004555F0"/>
    <w:rsid w:val="00465935"/>
    <w:rsid w:val="00470FF3"/>
    <w:rsid w:val="00472159"/>
    <w:rsid w:val="00476CAF"/>
    <w:rsid w:val="0048330F"/>
    <w:rsid w:val="004867FB"/>
    <w:rsid w:val="00493461"/>
    <w:rsid w:val="00496898"/>
    <w:rsid w:val="004D1B5C"/>
    <w:rsid w:val="004D5750"/>
    <w:rsid w:val="004E5DA4"/>
    <w:rsid w:val="004E6D87"/>
    <w:rsid w:val="004F1913"/>
    <w:rsid w:val="00500187"/>
    <w:rsid w:val="00525B5A"/>
    <w:rsid w:val="0053024B"/>
    <w:rsid w:val="00534D8F"/>
    <w:rsid w:val="005437CA"/>
    <w:rsid w:val="005525BB"/>
    <w:rsid w:val="00552929"/>
    <w:rsid w:val="005640B4"/>
    <w:rsid w:val="00576D92"/>
    <w:rsid w:val="005A0326"/>
    <w:rsid w:val="005A1697"/>
    <w:rsid w:val="005A1C61"/>
    <w:rsid w:val="005A235A"/>
    <w:rsid w:val="005A23BF"/>
    <w:rsid w:val="005A4C81"/>
    <w:rsid w:val="005B18B0"/>
    <w:rsid w:val="005B5697"/>
    <w:rsid w:val="005B73A2"/>
    <w:rsid w:val="005C5DF9"/>
    <w:rsid w:val="005C62D7"/>
    <w:rsid w:val="005E4387"/>
    <w:rsid w:val="005E5BEF"/>
    <w:rsid w:val="0060739E"/>
    <w:rsid w:val="00620418"/>
    <w:rsid w:val="00625A12"/>
    <w:rsid w:val="0063013F"/>
    <w:rsid w:val="0063094D"/>
    <w:rsid w:val="0063257D"/>
    <w:rsid w:val="00652D49"/>
    <w:rsid w:val="006602DD"/>
    <w:rsid w:val="006702FD"/>
    <w:rsid w:val="0069087A"/>
    <w:rsid w:val="006919FC"/>
    <w:rsid w:val="00693E25"/>
    <w:rsid w:val="00697283"/>
    <w:rsid w:val="006A0D0F"/>
    <w:rsid w:val="006A3FB9"/>
    <w:rsid w:val="006A4510"/>
    <w:rsid w:val="006B4696"/>
    <w:rsid w:val="006B6037"/>
    <w:rsid w:val="006B7C87"/>
    <w:rsid w:val="006C4470"/>
    <w:rsid w:val="006D41C1"/>
    <w:rsid w:val="006D5590"/>
    <w:rsid w:val="006D6F24"/>
    <w:rsid w:val="006F67D0"/>
    <w:rsid w:val="006F7C3F"/>
    <w:rsid w:val="007109A8"/>
    <w:rsid w:val="00721393"/>
    <w:rsid w:val="00721E56"/>
    <w:rsid w:val="007372A4"/>
    <w:rsid w:val="00740C3F"/>
    <w:rsid w:val="00746620"/>
    <w:rsid w:val="00762A97"/>
    <w:rsid w:val="0079297E"/>
    <w:rsid w:val="007A1C36"/>
    <w:rsid w:val="007A4397"/>
    <w:rsid w:val="007A7095"/>
    <w:rsid w:val="007B008B"/>
    <w:rsid w:val="007B38D7"/>
    <w:rsid w:val="007B6140"/>
    <w:rsid w:val="007C4DFB"/>
    <w:rsid w:val="007E36E0"/>
    <w:rsid w:val="007E4AF6"/>
    <w:rsid w:val="007F44C5"/>
    <w:rsid w:val="00805583"/>
    <w:rsid w:val="00805F1C"/>
    <w:rsid w:val="008140C5"/>
    <w:rsid w:val="00816454"/>
    <w:rsid w:val="00822ED9"/>
    <w:rsid w:val="00845F89"/>
    <w:rsid w:val="0085381D"/>
    <w:rsid w:val="0086032B"/>
    <w:rsid w:val="00871BAD"/>
    <w:rsid w:val="00872314"/>
    <w:rsid w:val="008732D7"/>
    <w:rsid w:val="00873A32"/>
    <w:rsid w:val="00897B76"/>
    <w:rsid w:val="008C4201"/>
    <w:rsid w:val="008C68B8"/>
    <w:rsid w:val="008D0AA1"/>
    <w:rsid w:val="008D6358"/>
    <w:rsid w:val="009148EE"/>
    <w:rsid w:val="009154DF"/>
    <w:rsid w:val="0092001F"/>
    <w:rsid w:val="00924B09"/>
    <w:rsid w:val="00926C3A"/>
    <w:rsid w:val="00935DA7"/>
    <w:rsid w:val="00942A9F"/>
    <w:rsid w:val="00946534"/>
    <w:rsid w:val="00960197"/>
    <w:rsid w:val="00960C8E"/>
    <w:rsid w:val="00977FF0"/>
    <w:rsid w:val="009945C5"/>
    <w:rsid w:val="0099712D"/>
    <w:rsid w:val="009A2F41"/>
    <w:rsid w:val="009A52B0"/>
    <w:rsid w:val="009A5CC2"/>
    <w:rsid w:val="009B7441"/>
    <w:rsid w:val="009C0995"/>
    <w:rsid w:val="009C28E6"/>
    <w:rsid w:val="009E0391"/>
    <w:rsid w:val="009E10B5"/>
    <w:rsid w:val="009E6FB3"/>
    <w:rsid w:val="009F3488"/>
    <w:rsid w:val="009F7414"/>
    <w:rsid w:val="00A038E8"/>
    <w:rsid w:val="00A05715"/>
    <w:rsid w:val="00A05F63"/>
    <w:rsid w:val="00A103A3"/>
    <w:rsid w:val="00A15B43"/>
    <w:rsid w:val="00A20B02"/>
    <w:rsid w:val="00A2285A"/>
    <w:rsid w:val="00A27CB8"/>
    <w:rsid w:val="00A33810"/>
    <w:rsid w:val="00A54BC4"/>
    <w:rsid w:val="00A613E4"/>
    <w:rsid w:val="00A6231D"/>
    <w:rsid w:val="00A66E4D"/>
    <w:rsid w:val="00A76FBE"/>
    <w:rsid w:val="00A825CB"/>
    <w:rsid w:val="00A84688"/>
    <w:rsid w:val="00A866A0"/>
    <w:rsid w:val="00A87722"/>
    <w:rsid w:val="00A87F90"/>
    <w:rsid w:val="00A87FC5"/>
    <w:rsid w:val="00A90A07"/>
    <w:rsid w:val="00A96DAE"/>
    <w:rsid w:val="00AA779D"/>
    <w:rsid w:val="00AB4A32"/>
    <w:rsid w:val="00AB5DEA"/>
    <w:rsid w:val="00AB7EAD"/>
    <w:rsid w:val="00AC0A4E"/>
    <w:rsid w:val="00AC1A08"/>
    <w:rsid w:val="00AC2766"/>
    <w:rsid w:val="00AC2FB7"/>
    <w:rsid w:val="00AD169C"/>
    <w:rsid w:val="00AE063E"/>
    <w:rsid w:val="00AE3B37"/>
    <w:rsid w:val="00AE4269"/>
    <w:rsid w:val="00AE4C7E"/>
    <w:rsid w:val="00AF51CE"/>
    <w:rsid w:val="00B01344"/>
    <w:rsid w:val="00B07ACD"/>
    <w:rsid w:val="00B10EAA"/>
    <w:rsid w:val="00B149CA"/>
    <w:rsid w:val="00B15964"/>
    <w:rsid w:val="00B2148C"/>
    <w:rsid w:val="00B22074"/>
    <w:rsid w:val="00B2339B"/>
    <w:rsid w:val="00B34C06"/>
    <w:rsid w:val="00B36C82"/>
    <w:rsid w:val="00B3737E"/>
    <w:rsid w:val="00B4219D"/>
    <w:rsid w:val="00B4286B"/>
    <w:rsid w:val="00B50A1E"/>
    <w:rsid w:val="00B54CF2"/>
    <w:rsid w:val="00B563E5"/>
    <w:rsid w:val="00B63491"/>
    <w:rsid w:val="00B6475B"/>
    <w:rsid w:val="00B70172"/>
    <w:rsid w:val="00B7387B"/>
    <w:rsid w:val="00B74AC4"/>
    <w:rsid w:val="00B90D8B"/>
    <w:rsid w:val="00BA088C"/>
    <w:rsid w:val="00BA6C29"/>
    <w:rsid w:val="00BB0663"/>
    <w:rsid w:val="00BB3852"/>
    <w:rsid w:val="00BB4367"/>
    <w:rsid w:val="00BC0303"/>
    <w:rsid w:val="00BD2B04"/>
    <w:rsid w:val="00BD7569"/>
    <w:rsid w:val="00BE13BD"/>
    <w:rsid w:val="00C05D23"/>
    <w:rsid w:val="00C150DF"/>
    <w:rsid w:val="00C155AA"/>
    <w:rsid w:val="00C1564B"/>
    <w:rsid w:val="00C31F4C"/>
    <w:rsid w:val="00C32DBA"/>
    <w:rsid w:val="00C3316C"/>
    <w:rsid w:val="00C34960"/>
    <w:rsid w:val="00C41741"/>
    <w:rsid w:val="00C43B65"/>
    <w:rsid w:val="00C43C6A"/>
    <w:rsid w:val="00C452A3"/>
    <w:rsid w:val="00C52985"/>
    <w:rsid w:val="00C536F8"/>
    <w:rsid w:val="00C65708"/>
    <w:rsid w:val="00C721E0"/>
    <w:rsid w:val="00C76D41"/>
    <w:rsid w:val="00C83AEB"/>
    <w:rsid w:val="00C964FB"/>
    <w:rsid w:val="00CB2D3B"/>
    <w:rsid w:val="00CC50AA"/>
    <w:rsid w:val="00CD43AC"/>
    <w:rsid w:val="00CD713B"/>
    <w:rsid w:val="00CD7839"/>
    <w:rsid w:val="00CE5494"/>
    <w:rsid w:val="00CE637D"/>
    <w:rsid w:val="00CE7A86"/>
    <w:rsid w:val="00CF7023"/>
    <w:rsid w:val="00D043D5"/>
    <w:rsid w:val="00D114A7"/>
    <w:rsid w:val="00D26414"/>
    <w:rsid w:val="00D271B8"/>
    <w:rsid w:val="00D312E6"/>
    <w:rsid w:val="00D341B5"/>
    <w:rsid w:val="00D448DF"/>
    <w:rsid w:val="00D461D4"/>
    <w:rsid w:val="00D54E4E"/>
    <w:rsid w:val="00D761BF"/>
    <w:rsid w:val="00D76FF6"/>
    <w:rsid w:val="00D939B4"/>
    <w:rsid w:val="00DB1927"/>
    <w:rsid w:val="00DB3945"/>
    <w:rsid w:val="00DB6568"/>
    <w:rsid w:val="00DC564C"/>
    <w:rsid w:val="00DD20DE"/>
    <w:rsid w:val="00DD45C6"/>
    <w:rsid w:val="00DE0FE0"/>
    <w:rsid w:val="00DE32E5"/>
    <w:rsid w:val="00DE5101"/>
    <w:rsid w:val="00DE6C21"/>
    <w:rsid w:val="00E159AD"/>
    <w:rsid w:val="00E17C68"/>
    <w:rsid w:val="00E20B0D"/>
    <w:rsid w:val="00E23FCE"/>
    <w:rsid w:val="00E248A2"/>
    <w:rsid w:val="00E26AF5"/>
    <w:rsid w:val="00E27B39"/>
    <w:rsid w:val="00E35D17"/>
    <w:rsid w:val="00E36643"/>
    <w:rsid w:val="00E462FB"/>
    <w:rsid w:val="00E52231"/>
    <w:rsid w:val="00E56924"/>
    <w:rsid w:val="00E65CA7"/>
    <w:rsid w:val="00E77EA5"/>
    <w:rsid w:val="00E80E97"/>
    <w:rsid w:val="00E91F84"/>
    <w:rsid w:val="00EA2BFD"/>
    <w:rsid w:val="00EA3204"/>
    <w:rsid w:val="00EA5EF1"/>
    <w:rsid w:val="00EA6E7A"/>
    <w:rsid w:val="00EA7559"/>
    <w:rsid w:val="00EB1CEC"/>
    <w:rsid w:val="00ED2612"/>
    <w:rsid w:val="00ED5A96"/>
    <w:rsid w:val="00EF6C3B"/>
    <w:rsid w:val="00F04726"/>
    <w:rsid w:val="00F1297F"/>
    <w:rsid w:val="00F16027"/>
    <w:rsid w:val="00F1646D"/>
    <w:rsid w:val="00F16825"/>
    <w:rsid w:val="00F260B4"/>
    <w:rsid w:val="00F32AA3"/>
    <w:rsid w:val="00F33C64"/>
    <w:rsid w:val="00F61C4D"/>
    <w:rsid w:val="00F6321D"/>
    <w:rsid w:val="00F853D0"/>
    <w:rsid w:val="00F97395"/>
    <w:rsid w:val="00FA20D7"/>
    <w:rsid w:val="00FA4C78"/>
    <w:rsid w:val="00FA5BD0"/>
    <w:rsid w:val="00FB56CE"/>
    <w:rsid w:val="00FB6BC6"/>
    <w:rsid w:val="00FC5D91"/>
    <w:rsid w:val="00FC6A82"/>
    <w:rsid w:val="00FC6ED1"/>
    <w:rsid w:val="00FD3154"/>
    <w:rsid w:val="00FD4DCA"/>
    <w:rsid w:val="00FE1A10"/>
    <w:rsid w:val="00FE27CD"/>
    <w:rsid w:val="00FE484E"/>
    <w:rsid w:val="00FF2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uiPriority="99" w:name="header"/>
    <w:lsdException w:uiPriority="99" w:name="footer"/>
    <w:lsdException w:qFormat="true" w:unhideWhenUsed="true" w:semiHidden="true" w:name="caption"/>
    <w:lsdException w:uiPriority="99" w:name="footnote reference"/>
    <w:lsdException w:qFormat="true" w:name="Title"/>
    <w:lsdException w:uiPriority="99" w:name="Body Text"/>
    <w:lsdException w:qFormat="true" w:name="Subtitle"/>
    <w:lsdException w:uiPriority="99" w:name="Hyperlink"/>
    <w:lsdException w:qFormat="true" w:name="Strong"/>
    <w:lsdException w:qFormat="true" w:name="Emphasis"/>
    <w:lsdException w:uiPriority="99" w:name="No List"/>
    <w:lsdException w:uiPriority="99" w:name="Balloon Text"/>
    <w:lsdException w:uiPriority="9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AE4269"/>
    <w:rPr>
      <w:sz w:val="24"/>
      <w:szCs w:val="24"/>
    </w:r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AE4269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AE426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iPriority w:val="99"/>
    <w:rsid w:val="006A4510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AE4269"/>
    <w:rPr>
      <w:sz w:val="24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Uvuenotijeloteksta" w:type="paragraph">
    <w:name w:val="Body Text Indent"/>
    <w:basedOn w:val="Normal"/>
    <w:link w:val="UvuenotijelotekstaChar"/>
    <w:rsid w:val="00A20B02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A20B02"/>
    <w:rPr>
      <w:sz w:val="24"/>
      <w:szCs w:val="24"/>
    </w:rPr>
  </w:style>
  <w:style w:styleId="Odlomakpopisa" w:type="paragraph">
    <w:name w:val="List Paragraph"/>
    <w:basedOn w:val="Normal"/>
    <w:uiPriority w:val="99"/>
    <w:qFormat/>
    <w:rsid w:val="00A103A3"/>
    <w:pPr>
      <w:ind w:left="720"/>
      <w:contextualSpacing/>
    </w:pPr>
  </w:style>
  <w:style w:styleId="Hiperveza" w:type="character">
    <w:name w:val="Hyperlink"/>
    <w:basedOn w:val="Zadanifontodlomka"/>
    <w:uiPriority w:val="99"/>
    <w:rsid w:val="004D5750"/>
    <w:rPr>
      <w:color w:themeColor="hyperlink" w:val="0000FF"/>
      <w:u w:val="single"/>
    </w:rPr>
  </w:style>
  <w:style w:styleId="Bezproreda" w:type="paragraph">
    <w:name w:val="No Spacing"/>
    <w:uiPriority w:val="99"/>
    <w:qFormat/>
    <w:rsid w:val="00AE4269"/>
    <w:pPr>
      <w:spacing w:after="80"/>
    </w:pPr>
    <w:rPr>
      <w:rFonts w:eastAsia="SimSun" w:hAnsi="Calibri" w:asci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AE4269"/>
    <w:pPr>
      <w:spacing w:after="80"/>
    </w:pPr>
    <w:rPr>
      <w:rFonts w:eastAsia="SimSun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AE4269"/>
    <w:rPr>
      <w:rFonts w:eastAsia="SimSun" w:hAnsi="Calibri" w:ascii="Calibri"/>
      <w:lang w:eastAsia="en-US"/>
    </w:rPr>
  </w:style>
  <w:style w:styleId="Referencafusnote" w:type="character">
    <w:name w:val="footnote reference"/>
    <w:basedOn w:val="Zadanifontodlomka"/>
    <w:uiPriority w:val="99"/>
    <w:rsid w:val="00AE4269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9F34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3488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3488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3488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3488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header" w:uiPriority="99"/>
    <w:lsdException w:name="footer" w:uiPriority="99"/>
    <w:lsdException w:name="caption" w:qFormat="1" w:semiHidden="1" w:unhideWhenUsed="1"/>
    <w:lsdException w:name="footnote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AE4269"/>
    <w:rPr>
      <w:sz w:val="24"/>
      <w:szCs w:val="24"/>
    </w:r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AE4269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AE426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iPriority w:val="99"/>
    <w:rsid w:val="006A4510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AE4269"/>
    <w:rPr>
      <w:sz w:val="24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Uvuenotijeloteksta" w:type="paragraph">
    <w:name w:val="Body Text Indent"/>
    <w:basedOn w:val="Normal"/>
    <w:link w:val="UvuenotijelotekstaChar"/>
    <w:rsid w:val="00A20B02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A20B02"/>
    <w:rPr>
      <w:sz w:val="24"/>
      <w:szCs w:val="24"/>
    </w:rPr>
  </w:style>
  <w:style w:styleId="Odlomakpopisa" w:type="paragraph">
    <w:name w:val="List Paragraph"/>
    <w:basedOn w:val="Normal"/>
    <w:uiPriority w:val="99"/>
    <w:qFormat/>
    <w:rsid w:val="00A103A3"/>
    <w:pPr>
      <w:ind w:left="720"/>
      <w:contextualSpacing/>
    </w:pPr>
  </w:style>
  <w:style w:styleId="Hiperveza" w:type="character">
    <w:name w:val="Hyperlink"/>
    <w:basedOn w:val="Zadanifontodlomka"/>
    <w:uiPriority w:val="99"/>
    <w:rsid w:val="004D5750"/>
    <w:rPr>
      <w:color w:themeColor="hyperlink" w:val="0000FF"/>
      <w:u w:val="single"/>
    </w:rPr>
  </w:style>
  <w:style w:styleId="Bezproreda" w:type="paragraph">
    <w:name w:val="No Spacing"/>
    <w:uiPriority w:val="99"/>
    <w:qFormat/>
    <w:rsid w:val="00AE4269"/>
    <w:pPr>
      <w:spacing w:after="80"/>
    </w:pPr>
    <w:rPr>
      <w:rFonts w:ascii="Calibri" w:eastAsia="SimSun" w:hAns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AE4269"/>
    <w:pPr>
      <w:spacing w:after="80"/>
    </w:pPr>
    <w:rPr>
      <w:rFonts w:ascii="Calibri" w:eastAsia="SimSun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AE4269"/>
    <w:rPr>
      <w:rFonts w:ascii="Calibri" w:eastAsia="SimSun" w:hAnsi="Calibri"/>
      <w:lang w:eastAsia="en-US"/>
    </w:rPr>
  </w:style>
  <w:style w:styleId="Referencafusnote" w:type="character">
    <w:name w:val="footnote reference"/>
    <w:basedOn w:val="Zadanifontodlomka"/>
    <w:uiPriority w:val="99"/>
    <w:rsid w:val="00AE4269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9F34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3488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3488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3488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3488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2030</izvorni_sadrzaj>
    <derivirana_varijabla naziv="DomainObject.Predmet.Broj_1">2030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2016.</izvorni_sadrzaj>
    <derivirana_varijabla naziv="DomainObject.Predmet.DatumOsnivanja_1">24.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St-2030/2016</izvorni_sadrzaj>
    <derivirana_varijabla naziv="DomainObject.Predmet.OznakaBroj_1">St-2030/2016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SECTOR d.o.o. za trgovinu i turizam</izvorni_sadrzaj>
    <derivirana_varijabla naziv="DomainObject.Predmet.ProtustrankaFormated_1">  SECTOR d.o.o. za trgovinu i turizam</derivirana_varijabla>
  </DomainObject.Predmet.ProtustrankaFormated>
  <DomainObject.Predmet.ProtustrankaFormatedOIB>
    <izvorni_sadrzaj>  SECTOR d.o.o. za trgovinu i turizam, OIB 75220734428</izvorni_sadrzaj>
    <derivirana_varijabla naziv="DomainObject.Predmet.ProtustrankaFormatedOIB_1">  SECTOR d.o.o. za trgovinu i turizam, OIB 75220734428</derivirana_varijabla>
  </DomainObject.Predmet.ProtustrankaFormatedOIB>
  <DomainObject.Predmet.ProtustrankaFormatedWithAdress>
    <izvorni_sadrzaj> SECTOR d.o.o. za trgovinu i turizam, Dubrovačka 65, 21000 Split</izvorni_sadrzaj>
    <derivirana_varijabla naziv="DomainObject.Predmet.ProtustrankaFormatedWithAdress_1"> SECTOR d.o.o. za trgovinu i turizam, Dubrovačka 65, 21000 Split</derivirana_varijabla>
  </DomainObject.Predmet.ProtustrankaFormatedWithAdress>
  <DomainObject.Predmet.ProtustrankaFormatedWithAdressOIB>
    <izvorni_sadrzaj> SECTOR d.o.o. za trgovinu i turizam, OIB 75220734428, Dubrovačka 65, 21000 Split</izvorni_sadrzaj>
    <derivirana_varijabla naziv="DomainObject.Predmet.ProtustrankaFormatedWithAdressOIB_1"> SECTOR d.o.o. za trgovinu i turizam, OIB 75220734428, Dubrovačka 65, 21000 Split</derivirana_varijabla>
  </DomainObject.Predmet.ProtustrankaFormatedWithAdressOIB>
  <DomainObject.Predmet.ProtustrankaWithAdress>
    <izvorni_sadrzaj>SECTOR d.o.o. za trgovinu i turizam Dubrovačka 65, 21000 Split</izvorni_sadrzaj>
    <derivirana_varijabla naziv="DomainObject.Predmet.ProtustrankaWithAdress_1">SECTOR d.o.o. za trgovinu i turizam Dubrovačka 65, 21000 Split</derivirana_varijabla>
  </DomainObject.Predmet.ProtustrankaWithAdress>
  <DomainObject.Predmet.ProtustrankaWithAdressOIB>
    <izvorni_sadrzaj>SECTOR d.o.o. za trgovinu i turizam, OIB 75220734428, Dubrovačka 65, 21000 Split</izvorni_sadrzaj>
    <derivirana_varijabla naziv="DomainObject.Predmet.ProtustrankaWithAdressOIB_1">SECTOR d.o.o. za trgovinu i turizam, OIB 75220734428, Dubrovačka 65, 21000 Split</derivirana_varijabla>
  </DomainObject.Predmet.ProtustrankaWithAdressOIB>
  <DomainObject.Predmet.ProtustrankaNazivFormated>
    <izvorni_sadrzaj>SECTOR d.o.o. za trgovinu i turizam</izvorni_sadrzaj>
    <derivirana_varijabla naziv="DomainObject.Predmet.ProtustrankaNazivFormated_1">SECTOR d.o.o. za trgovinu i turizam</derivirana_varijabla>
  </DomainObject.Predmet.ProtustrankaNazivFormated>
  <DomainObject.Predmet.ProtustrankaNazivFormatedOIB>
    <izvorni_sadrzaj>SECTOR d.o.o. za trgovinu i turizam, OIB 75220734428</izvorni_sadrzaj>
    <derivirana_varijabla naziv="DomainObject.Predmet.ProtustrankaNazivFormatedOIB_1">SECTOR d.o.o. za trgovinu i turizam, OIB 75220734428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46595.49</izvorni_sadrzaj>
    <derivirana_varijabla naziv="DomainObject.Predmet.TrenutnaVrijednost_1">46595.49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SECTOR d.o.o. za trgovinu i turizam</item>
    </izvorni_sadrzaj>
    <derivirana_varijabla naziv="DomainObject.Predmet.ProtuStrankaListFormated_1">
      <item>SECTOR d.o.o. za trgovinu i turizam</item>
    </derivirana_varijabla>
  </DomainObject.Predmet.ProtuStrankaListFormated>
  <DomainObject.Predmet.ProtuStrankaListFormatedOIB>
    <izvorni_sadrzaj>
      <item>SECTOR d.o.o. za trgovinu i turizam, OIB 75220734428</item>
    </izvorni_sadrzaj>
    <derivirana_varijabla naziv="DomainObject.Predmet.ProtuStrankaListFormatedOIB_1">
      <item>SECTOR d.o.o. za trgovinu i turizam, OIB 75220734428</item>
    </derivirana_varijabla>
  </DomainObject.Predmet.ProtuStrankaListFormatedOIB>
  <DomainObject.Predmet.ProtuStrankaListFormatedWithAdress>
    <izvorni_sadrzaj>
      <item>SECTOR d.o.o. za trgovinu i turizam, Dubrovačka 65, 21000 Split</item>
    </izvorni_sadrzaj>
    <derivirana_varijabla naziv="DomainObject.Predmet.ProtuStrankaListFormatedWithAdress_1">
      <item>SECTOR d.o.o. za trgovinu i turizam, Dubrovačka 65, 21000 Split</item>
    </derivirana_varijabla>
  </DomainObject.Predmet.ProtuStrankaListFormatedWithAdress>
  <DomainObject.Predmet.ProtuStrankaListFormatedWithAdressOIB>
    <izvorni_sadrzaj>
      <item>SECTOR d.o.o. za trgovinu i turizam, OIB 75220734428, Dubrovačka 65, 21000 Split</item>
    </izvorni_sadrzaj>
    <derivirana_varijabla naziv="DomainObject.Predmet.ProtuStrankaListFormatedWithAdressOIB_1">
      <item>SECTOR d.o.o. za trgovinu i turizam, OIB 75220734428, Dubrovačka 65, 21000 Split</item>
    </derivirana_varijabla>
  </DomainObject.Predmet.ProtuStrankaListFormatedWithAdressOIB>
  <DomainObject.Predmet.ProtuStrankaListNazivFormated>
    <izvorni_sadrzaj>
      <item>SECTOR d.o.o. za trgovinu i turizam</item>
    </izvorni_sadrzaj>
    <derivirana_varijabla naziv="DomainObject.Predmet.ProtuStrankaListNazivFormated_1">
      <item>SECTOR d.o.o. za trgovinu i turizam</item>
    </derivirana_varijabla>
  </DomainObject.Predmet.ProtuStrankaListNazivFormated>
  <DomainObject.Predmet.ProtuStrankaListNazivFormatedOIB>
    <izvorni_sadrzaj>
      <item>SECTOR d.o.o. za trgovinu i turizam, OIB 75220734428</item>
    </izvorni_sadrzaj>
    <derivirana_varijabla naziv="DomainObject.Predmet.ProtuStrankaListNazivFormatedOIB_1">
      <item>SECTOR d.o.o. za trgovinu i turizam, OIB 75220734428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SECTOR d.o.o. za trgovinu i turizam</izvorni_sadrzaj>
    <derivirana_varijabla naziv="DomainObject.Predmet.ProtustrankaIDrugi_1">SECTOR d.o.o. za trgovinu i turizam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SECTOR d.o.o. za trgovinu i turizam, OIB 75220734428, Dubrovačka 65, 21000 Split</izvorni_sadrzaj>
    <derivirana_varijabla naziv="DomainObject.Predmet.ProtustrankaIDrugiAdressOIB_1">SECTOR d.o.o. za trgovinu i turizam, OIB 75220734428, Dubrovačka 65,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SECTOR d.o.o. za trgovinu i turizam</item>
      <item>RH, Ministarstvo financija</item>
      <item>Županijsko državno odvjetništvo</item>
    </izvorni_sadrzaj>
    <derivirana_varijabla naziv="DomainObject.Predmet.SudioniciListNaziv_1">
      <item>SECTOR d.o.o. za trgovinu i turizam</item>
      <item>RH, Ministarstvo financija</item>
      <item>Županijsko državno odvjetništvo</item>
    </derivirana_varijabla>
  </DomainObject.Predmet.SudioniciListNaziv>
  <DomainObject.Predmet.SudioniciListAdressOIB>
    <izvorni_sadrzaj>
      <item>SECTOR d.o.o. za trgovinu i turizam, OIB 75220734428, Dubrovačka 65,21000 Split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SECTOR d.o.o. za trgovinu i turizam, OIB 75220734428, Dubrovačka 65,21000 Split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75220734428</item>
      <item>, OIB 18683136487</item>
      <item>, OIB 70793241859</item>
    </izvorni_sadrzaj>
    <derivirana_varijabla naziv="DomainObject.Predmet.SudioniciListNazivOIB_1">
      <item>, OIB 75220734428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474</properties:Words>
  <properties:Characters>2526</properties:Characters>
  <properties:Lines>102</properties:Lines>
  <properties:Paragraphs>40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2018-04-23T09:54:00Z</dcterms:created>
  <dc:creator>Srđan Gavranić</dc:creator>
  <cp:lastModifiedBy>Mara Marčinko</cp:lastModifiedBy>
  <cp:lastPrinted>2018-04-23T09:56:00Z</cp:lastPrinted>
  <dcterms:modified xmlns:xsi="http://www.w3.org/2001/XMLSchema-instance" xsi:type="dcterms:W3CDTF">2018-04-23T10:25:00Z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ispravak tablica SZP Velebitska.docx)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