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4876" w14:paraId="8514876" w:rsidRDefault="00C565F7" w:rsidP="008D19C2" w:rsidR="00C565F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565F7" w:rsidP="008D19C2" w:rsidR="00D17329" w:rsidRPr="002538D7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R</w:t>
      </w:r>
      <w:r w:rsidRPr="002538D7">
        <w:rPr>
          <w:rFonts w:hAnsi="Times New Roman" w:ascii="Times New Roman"/>
          <w:szCs w:val="24"/>
          <w:lang w:val="hr-HR"/>
        </w:rPr>
        <w:t xml:space="preserve">epublika </w:t>
      </w:r>
      <w:r>
        <w:rPr>
          <w:rFonts w:hAnsi="Times New Roman" w:ascii="Times New Roman"/>
          <w:szCs w:val="24"/>
          <w:lang w:val="hr-HR"/>
        </w:rPr>
        <w:t>H</w:t>
      </w:r>
      <w:r w:rsidRPr="002538D7">
        <w:rPr>
          <w:rFonts w:hAnsi="Times New Roman" w:ascii="Times New Roman"/>
          <w:szCs w:val="24"/>
          <w:lang w:val="hr-HR"/>
        </w:rPr>
        <w:t xml:space="preserve">rvatska </w:t>
      </w:r>
    </w:p>
    <w:p w:rsidRDefault="00D17329" w:rsidP="008D19C2" w:rsidR="00D17329" w:rsidRPr="002538D7">
      <w:pPr>
        <w:pStyle w:val="Zaglavlje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Trgovački sud u Zagrebu</w:t>
      </w:r>
    </w:p>
    <w:p w:rsidRDefault="00C565F7" w:rsidP="008D19C2" w:rsidR="00D17329" w:rsidRPr="002538D7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F43A24" w:rsidRPr="002538D7">
        <w:rPr>
          <w:rFonts w:hAnsi="Times New Roman" w:ascii="Times New Roman"/>
          <w:szCs w:val="24"/>
          <w:lang w:val="hr-HR"/>
        </w:rPr>
        <w:t>Zagreb, Amruševa 2/II</w:t>
      </w:r>
      <w:r w:rsidR="00D17329" w:rsidRPr="002538D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2538D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</w:r>
    </w:p>
    <w:p w:rsidRDefault="00F244F8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</w:t>
      </w:r>
      <w:r w:rsidRPr="002538D7">
        <w:rPr>
          <w:rFonts w:hAnsi="Times New Roman" w:ascii="Times New Roman"/>
          <w:szCs w:val="24"/>
          <w:lang w:val="hr-HR"/>
        </w:rPr>
        <w:t>89. St-</w:t>
      </w:r>
      <w:r>
        <w:rPr>
          <w:rFonts w:hAnsi="Times New Roman" w:ascii="Times New Roman"/>
          <w:szCs w:val="24"/>
          <w:lang w:val="hr-HR"/>
        </w:rPr>
        <w:t>330/19-</w:t>
      </w:r>
      <w:r w:rsidR="00A77D2D">
        <w:rPr>
          <w:rFonts w:hAnsi="Times New Roman" w:ascii="Times New Roman"/>
          <w:szCs w:val="24"/>
          <w:lang w:val="hr-HR"/>
        </w:rPr>
        <w:t>19</w:t>
      </w:r>
    </w:p>
    <w:p w:rsidRDefault="007F24AA" w:rsidP="008D19C2" w:rsidR="007F24AA" w:rsidRPr="002538D7">
      <w:pPr>
        <w:jc w:val="center"/>
        <w:rPr>
          <w:rFonts w:hAnsi="Times New Roman" w:ascii="Times New Roman"/>
          <w:szCs w:val="24"/>
        </w:rPr>
      </w:pPr>
      <w:r w:rsidRPr="002538D7">
        <w:rPr>
          <w:rFonts w:hAnsi="Times New Roman" w:ascii="Times New Roman"/>
          <w:szCs w:val="24"/>
        </w:rPr>
        <w:t xml:space="preserve">U  I M E  </w:t>
      </w:r>
      <w:r w:rsidR="00F43A24" w:rsidRPr="002538D7">
        <w:rPr>
          <w:rFonts w:hAnsi="Times New Roman" w:ascii="Times New Roman"/>
          <w:szCs w:val="24"/>
        </w:rPr>
        <w:t xml:space="preserve"> </w:t>
      </w:r>
      <w:r w:rsidRPr="002538D7">
        <w:rPr>
          <w:rFonts w:hAnsi="Times New Roman" w:ascii="Times New Roman"/>
          <w:szCs w:val="24"/>
        </w:rPr>
        <w:t xml:space="preserve">R E P U B L I K E </w:t>
      </w:r>
      <w:r w:rsidR="00A066C9" w:rsidRPr="002538D7">
        <w:rPr>
          <w:rFonts w:hAnsi="Times New Roman" w:ascii="Times New Roman"/>
          <w:szCs w:val="24"/>
        </w:rPr>
        <w:t xml:space="preserve"> </w:t>
      </w:r>
      <w:r w:rsidRPr="002538D7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</w:r>
      <w:r w:rsidR="00D80896" w:rsidRPr="00D80896">
        <w:rPr>
          <w:rFonts w:hAnsi="Times New Roman" w:ascii="Times New Roman"/>
          <w:szCs w:val="24"/>
          <w:lang w:val="hr-HR"/>
        </w:rPr>
        <w:t>Trgovački sud u Zagrebu, po sucu Nikolini Dorić Hadžisejdić, u</w:t>
      </w:r>
      <w:r w:rsidR="00D80896">
        <w:rPr>
          <w:rFonts w:hAnsi="Times New Roman" w:ascii="Times New Roman"/>
          <w:szCs w:val="24"/>
          <w:lang w:val="hr-HR"/>
        </w:rPr>
        <w:t xml:space="preserve"> skraćenom</w:t>
      </w:r>
      <w:r w:rsidR="00D80896" w:rsidRPr="00D80896">
        <w:rPr>
          <w:rFonts w:hAnsi="Times New Roman" w:ascii="Times New Roman"/>
          <w:szCs w:val="24"/>
          <w:lang w:val="hr-HR"/>
        </w:rPr>
        <w:t xml:space="preserve"> stečajnom predmetu povodom zahtjeva FINANCIJSKE AGENCIJE, za provedbu skraćenog stečajnog postupka nad dužnikom CAUTELA d.o.o., Zagreb, Joze Martinovića 15., OIB:73053762044, kojeg zastupa punomoćnik Ranko Tomašević, odvjetnik u </w:t>
      </w:r>
      <w:r w:rsidR="00D80896">
        <w:rPr>
          <w:rFonts w:hAnsi="Times New Roman" w:ascii="Times New Roman"/>
          <w:szCs w:val="24"/>
          <w:lang w:val="hr-HR"/>
        </w:rPr>
        <w:t xml:space="preserve">Zagrebu, Kukuljevićeva 6, </w:t>
      </w:r>
      <w:r w:rsidR="00FA31D9">
        <w:rPr>
          <w:rFonts w:hAnsi="Times New Roman" w:ascii="Times New Roman"/>
          <w:szCs w:val="24"/>
          <w:lang w:val="hr-HR"/>
        </w:rPr>
        <w:t>6</w:t>
      </w:r>
      <w:r w:rsidR="00D80896" w:rsidRPr="00D80896">
        <w:rPr>
          <w:rFonts w:hAnsi="Times New Roman" w:ascii="Times New Roman"/>
          <w:szCs w:val="24"/>
          <w:lang w:val="hr-HR"/>
        </w:rPr>
        <w:t xml:space="preserve">. </w:t>
      </w:r>
      <w:r w:rsidR="00FA31D9">
        <w:rPr>
          <w:rFonts w:hAnsi="Times New Roman" w:ascii="Times New Roman"/>
          <w:szCs w:val="24"/>
          <w:lang w:val="hr-HR"/>
        </w:rPr>
        <w:t>veljače 2019</w:t>
      </w:r>
      <w:r w:rsidR="00D80896" w:rsidRPr="00D80896">
        <w:rPr>
          <w:rFonts w:hAnsi="Times New Roman" w:ascii="Times New Roman"/>
          <w:szCs w:val="24"/>
          <w:lang w:val="hr-HR"/>
        </w:rPr>
        <w:t>.</w:t>
      </w:r>
      <w:r w:rsidR="00D80896">
        <w:rPr>
          <w:rFonts w:hAnsi="Times New Roman" w:ascii="Times New Roman"/>
          <w:szCs w:val="24"/>
          <w:lang w:val="hr-HR"/>
        </w:rPr>
        <w:t>,</w:t>
      </w:r>
      <w:r w:rsidRPr="002538D7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2538D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  <w:r>
        <w:rPr>
          <w:rFonts w:eastAsia="Calibri"/>
        </w:rPr>
        <w:tab/>
      </w:r>
      <w:r w:rsidRPr="004C64FD">
        <w:rPr>
          <w:rFonts w:eastAsia="Calibri" w:hAnsi="Times New Roman" w:ascii="Times New Roman"/>
        </w:rPr>
        <w:t xml:space="preserve">Odbacuje se kao nedopušten zahtjev za provedbu skraćenog stečajnog postupka nad dužnikom </w:t>
      </w:r>
      <w:r w:rsidR="00D80896" w:rsidRPr="00D80896">
        <w:rPr>
          <w:rFonts w:hAnsi="Times New Roman" w:ascii="Times New Roman"/>
          <w:szCs w:val="24"/>
          <w:lang w:val="hr-HR"/>
        </w:rPr>
        <w:t>CAUTELA d.o.o., Zagreb, Joze Martinovića 15., OIB:73053762044</w:t>
      </w:r>
      <w:r w:rsidRPr="004C64FD">
        <w:rPr>
          <w:rFonts w:eastAsia="Calibri" w:hAnsi="Times New Roman" w:ascii="Times New Roman"/>
        </w:rPr>
        <w:t>.</w:t>
      </w:r>
    </w:p>
    <w:p w:rsidRDefault="004C64FD" w:rsidP="004C64FD" w:rsidR="004C64FD" w:rsidRPr="00095172">
      <w:pPr>
        <w:jc w:val="both"/>
        <w:rPr>
          <w:rFonts w:eastAsia="Calibri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2538D7">
        <w:rPr>
          <w:rFonts w:hAnsi="Times New Roman" w:ascii="Times New Roman"/>
          <w:szCs w:val="24"/>
          <w:lang w:val="hr-HR"/>
        </w:rPr>
        <w:t>44</w:t>
      </w:r>
      <w:r w:rsidRPr="002538D7">
        <w:rPr>
          <w:rFonts w:hAnsi="Times New Roman" w:ascii="Times New Roman"/>
          <w:szCs w:val="24"/>
          <w:lang w:val="hr-HR"/>
        </w:rPr>
        <w:t xml:space="preserve">. </w:t>
      </w:r>
      <w:r w:rsidR="004431B0" w:rsidRPr="002538D7">
        <w:rPr>
          <w:rFonts w:hAnsi="Times New Roman" w:ascii="Times New Roman"/>
          <w:szCs w:val="24"/>
          <w:lang w:val="hr-HR"/>
        </w:rPr>
        <w:t>st. 1</w:t>
      </w:r>
      <w:r w:rsidR="002538D7">
        <w:rPr>
          <w:rFonts w:hAnsi="Times New Roman" w:ascii="Times New Roman"/>
          <w:szCs w:val="24"/>
          <w:lang w:val="hr-HR"/>
        </w:rPr>
        <w:t>.</w:t>
      </w:r>
      <w:r w:rsidR="004431B0" w:rsidRPr="002538D7">
        <w:rPr>
          <w:rFonts w:hAnsi="Times New Roman" w:ascii="Times New Roman"/>
          <w:szCs w:val="24"/>
          <w:lang w:val="hr-HR"/>
        </w:rPr>
        <w:t xml:space="preserve"> </w:t>
      </w:r>
      <w:r w:rsidRPr="002538D7">
        <w:rPr>
          <w:rFonts w:hAnsi="Times New Roman" w:ascii="Times New Roman"/>
          <w:szCs w:val="24"/>
          <w:lang w:val="hr-HR"/>
        </w:rPr>
        <w:t>Stečajnog zakona (</w:t>
      </w:r>
      <w:r w:rsidR="009F35B4" w:rsidRPr="002538D7">
        <w:rPr>
          <w:rFonts w:hAnsi="Times New Roman" w:ascii="Times New Roman"/>
          <w:szCs w:val="24"/>
          <w:lang w:val="hr-HR"/>
        </w:rPr>
        <w:t>"Narodne novine" broj</w:t>
      </w:r>
      <w:r w:rsidRPr="002538D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538D7">
        <w:rPr>
          <w:rFonts w:hAnsi="Times New Roman" w:ascii="Times New Roman"/>
          <w:szCs w:val="24"/>
          <w:lang w:val="hr-HR"/>
        </w:rPr>
        <w:t>SZ).</w:t>
      </w:r>
    </w:p>
    <w:p w:rsidRDefault="004C64FD" w:rsidP="004C64FD" w:rsidR="004C64F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62468">
        <w:rPr>
          <w:rFonts w:hAnsi="Times New Roman" w:ascii="Times New Roman"/>
          <w:szCs w:val="24"/>
        </w:rPr>
        <w:t>Povodom podnesenog zahtjeva ovaj sud je donio rješenje</w:t>
      </w:r>
      <w:r>
        <w:rPr>
          <w:rFonts w:hAnsi="Times New Roman" w:ascii="Times New Roman"/>
          <w:color w:val="FF0000"/>
          <w:szCs w:val="24"/>
        </w:rPr>
        <w:t xml:space="preserve"> </w:t>
      </w:r>
      <w:r>
        <w:rPr>
          <w:rFonts w:hAnsi="Times New Roman" w:ascii="Times New Roman"/>
        </w:rPr>
        <w:t xml:space="preserve">poslovni broj </w:t>
      </w:r>
      <w:r>
        <w:rPr>
          <w:rFonts w:hAnsi="Times New Roman" w:ascii="Times New Roman"/>
          <w:szCs w:val="24"/>
        </w:rPr>
        <w:t>St-</w:t>
      </w:r>
      <w:r w:rsidR="00D80896">
        <w:rPr>
          <w:rFonts w:hAnsi="Times New Roman" w:ascii="Times New Roman"/>
          <w:szCs w:val="24"/>
        </w:rPr>
        <w:t>3751/15</w:t>
      </w:r>
      <w:r w:rsidR="00D80896">
        <w:rPr>
          <w:rFonts w:hAnsi="Times New Roman" w:ascii="Times New Roman"/>
        </w:rPr>
        <w:t xml:space="preserve"> od 19</w:t>
      </w:r>
      <w:r>
        <w:rPr>
          <w:rFonts w:hAnsi="Times New Roman" w:ascii="Times New Roman"/>
        </w:rPr>
        <w:t xml:space="preserve">. </w:t>
      </w:r>
      <w:r w:rsidR="00D80896">
        <w:rPr>
          <w:rFonts w:hAnsi="Times New Roman" w:ascii="Times New Roman"/>
        </w:rPr>
        <w:t xml:space="preserve">svibnja </w:t>
      </w:r>
      <w:r>
        <w:rPr>
          <w:rFonts w:hAnsi="Times New Roman" w:ascii="Times New Roman"/>
        </w:rPr>
        <w:t>2016. koji</w:t>
      </w:r>
      <w:r w:rsidR="00D80896">
        <w:rPr>
          <w:rFonts w:hAnsi="Times New Roman" w:ascii="Times New Roman"/>
        </w:rPr>
        <w:t xml:space="preserve">m je otvoren stečajni postupak </w:t>
      </w:r>
      <w:r>
        <w:rPr>
          <w:rFonts w:hAnsi="Times New Roman" w:ascii="Times New Roman"/>
        </w:rPr>
        <w:t xml:space="preserve">nad dužnikom </w:t>
      </w:r>
      <w:r w:rsidR="00D80896" w:rsidRPr="00D80896">
        <w:rPr>
          <w:rFonts w:hAnsi="Times New Roman" w:ascii="Times New Roman"/>
          <w:szCs w:val="24"/>
        </w:rPr>
        <w:t>CAUTELA d.o.o., Zagreb, Joze Martinovića 15., OIB:73053762044</w:t>
      </w:r>
      <w:r w:rsidR="00E92D52">
        <w:rPr>
          <w:rFonts w:hAnsi="Times New Roman" w:ascii="Times New Roman"/>
          <w:szCs w:val="24"/>
        </w:rPr>
        <w:t>.</w:t>
      </w:r>
      <w:r w:rsidR="00D80896">
        <w:rPr>
          <w:rFonts w:hAnsi="Times New Roman" w:ascii="Times New Roman"/>
          <w:szCs w:val="24"/>
        </w:rPr>
        <w:t xml:space="preserve"> Stečajni postupak otvoren je 19</w:t>
      </w:r>
      <w:r>
        <w:rPr>
          <w:rFonts w:hAnsi="Times New Roman" w:ascii="Times New Roman"/>
          <w:szCs w:val="24"/>
        </w:rPr>
        <w:t xml:space="preserve">. </w:t>
      </w:r>
      <w:r w:rsidR="00D80896">
        <w:rPr>
          <w:rFonts w:hAnsi="Times New Roman" w:ascii="Times New Roman"/>
          <w:szCs w:val="24"/>
        </w:rPr>
        <w:t>svibnja 2016. u 14</w:t>
      </w:r>
      <w:r w:rsidR="00E92D52">
        <w:rPr>
          <w:rFonts w:hAnsi="Times New Roman" w:ascii="Times New Roman"/>
          <w:szCs w:val="24"/>
        </w:rPr>
        <w:t xml:space="preserve"> sati i </w:t>
      </w:r>
      <w:r w:rsidR="00D80896">
        <w:rPr>
          <w:rFonts w:hAnsi="Times New Roman" w:ascii="Times New Roman"/>
          <w:szCs w:val="24"/>
        </w:rPr>
        <w:t>40</w:t>
      </w:r>
      <w:r>
        <w:rPr>
          <w:rFonts w:hAnsi="Times New Roman" w:ascii="Times New Roman"/>
          <w:szCs w:val="24"/>
        </w:rPr>
        <w:t xml:space="preserve"> minuta, kada je to rješenje objavljeno na mrežnoj stranici e-Oglasna ploča suda (točka I. izreke). Za stečajnog upravitelja imenovan je </w:t>
      </w:r>
      <w:r w:rsidR="00E92D52">
        <w:rPr>
          <w:rFonts w:hAnsi="Times New Roman" w:ascii="Times New Roman"/>
          <w:szCs w:val="24"/>
        </w:rPr>
        <w:t>Ivan Hudoletnjak</w:t>
      </w:r>
      <w:r w:rsidR="00E92D52" w:rsidRPr="00685B5C">
        <w:rPr>
          <w:rFonts w:hAnsi="Times New Roman" w:ascii="Times New Roman"/>
          <w:szCs w:val="24"/>
        </w:rPr>
        <w:t>, OIB 80924395653, Ivanec, Zavojna ulica 3</w:t>
      </w:r>
      <w:r>
        <w:rPr>
          <w:rFonts w:hAnsi="Times New Roman" w:ascii="Times New Roman"/>
          <w:szCs w:val="24"/>
        </w:rPr>
        <w:t xml:space="preserve"> (točka II. izreke). Zaključen je stečajni postupak nad dužnikom </w:t>
      </w:r>
      <w:r w:rsidR="00D80896" w:rsidRPr="00D80896">
        <w:rPr>
          <w:rFonts w:hAnsi="Times New Roman" w:ascii="Times New Roman"/>
          <w:szCs w:val="24"/>
        </w:rPr>
        <w:t>CAUTELA d.o.o., Zagreb, Joze Martinovića 15., OIB:73053762044</w:t>
      </w:r>
      <w:r w:rsidR="00E92D52">
        <w:rPr>
          <w:rFonts w:hAnsi="Times New Roman" w:ascii="Times New Roman"/>
          <w:szCs w:val="24"/>
        </w:rPr>
        <w:t xml:space="preserve"> (točka III. izreke)</w:t>
      </w:r>
      <w:r>
        <w:rPr>
          <w:rFonts w:hAnsi="Times New Roman" w:ascii="Times New Roman"/>
          <w:szCs w:val="24"/>
        </w:rPr>
        <w:t xml:space="preserve"> te je odlučeno da će se nakon pravomoćnosti tog rješenja dužnik brisati iz sudskog registra (točka IV. izreke).</w:t>
      </w:r>
    </w:p>
    <w:p w:rsidRDefault="004C64FD" w:rsidP="004C64FD" w:rsidR="004C64FD">
      <w:pPr>
        <w:rPr>
          <w:rFonts w:hAnsi="Times New Roman" w:ascii="Times New Roman"/>
          <w:szCs w:val="24"/>
        </w:rPr>
      </w:pPr>
    </w:p>
    <w:p w:rsidRDefault="004C64FD" w:rsidP="00D80896" w:rsidR="007F23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Pr="004C64FD">
        <w:rPr>
          <w:rFonts w:hAnsi="Times New Roman" w:ascii="Times New Roman"/>
        </w:rPr>
        <w:t>P</w:t>
      </w:r>
      <w:r w:rsidR="00D80896">
        <w:rPr>
          <w:rFonts w:hAnsi="Times New Roman" w:ascii="Times New Roman"/>
        </w:rPr>
        <w:t xml:space="preserve">ovodom podnesen žalbe dužnika protiv navedenog rješenja doneseno je rješenje Trgovačkog suda u Zagrebu posl. br. Stž-7/17-2 od 19. svibnja 2017. kojim je </w:t>
      </w:r>
      <w:r w:rsidR="00EC66A3">
        <w:rPr>
          <w:rFonts w:hAnsi="Times New Roman" w:ascii="Times New Roman"/>
        </w:rPr>
        <w:t xml:space="preserve">ukinuto </w:t>
      </w:r>
      <w:r w:rsidR="00D80896">
        <w:rPr>
          <w:rFonts w:hAnsi="Times New Roman" w:ascii="Times New Roman"/>
        </w:rPr>
        <w:t xml:space="preserve">navedeno rješenje te je predmet vraćen na ponovan postupak. </w:t>
      </w:r>
    </w:p>
    <w:p w:rsidRDefault="004C64FD" w:rsidP="004C64FD" w:rsidR="004C64FD" w:rsidRPr="004C64FD">
      <w:pPr>
        <w:rPr>
          <w:rFonts w:hAnsi="Times New Roman" w:ascii="Times New Roman"/>
        </w:rPr>
      </w:pP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ab/>
      </w:r>
      <w:r w:rsidRPr="004C64FD">
        <w:rPr>
          <w:rFonts w:eastAsia="Calibri" w:hAnsi="Times New Roman" w:ascii="Times New Roman"/>
        </w:rPr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</w:p>
    <w:p w:rsidRDefault="004C64FD" w:rsidP="00EC66A3" w:rsidR="00EC66A3" w:rsidRPr="00C51B3E">
      <w:pPr>
        <w:pStyle w:val="Bezproreda"/>
        <w:jc w:val="both"/>
      </w:pPr>
      <w:r w:rsidRPr="004C64FD">
        <w:rPr>
          <w:rFonts w:eastAsia="Calibri"/>
        </w:rPr>
        <w:lastRenderedPageBreak/>
        <w:tab/>
      </w:r>
      <w:r w:rsidR="00EC66A3">
        <w:rPr>
          <w:rFonts w:eastAsia="Calibri"/>
        </w:rPr>
        <w:t xml:space="preserve">Prema </w:t>
      </w:r>
      <w:r w:rsidR="00EC66A3" w:rsidRPr="00C51B3E">
        <w:t>odredbi čl. 11. st. 3. SZ-a sud po službenoj dužnosti utvrđuje sve činjenice koje su važne za predstečajni i stečajni postupak te radi toga može izvoditi sve potrebne dokaze.</w:t>
      </w:r>
    </w:p>
    <w:p w:rsidRDefault="00EC66A3" w:rsidP="00EB3FBB" w:rsidR="00A15D6E" w:rsidRPr="00F244F8">
      <w:pPr>
        <w:pStyle w:val="Bezproreda"/>
        <w:jc w:val="both"/>
      </w:pPr>
      <w:r w:rsidRPr="00C51B3E">
        <w:tab/>
      </w:r>
      <w:r>
        <w:t xml:space="preserve">Sukladno navedenoj odredbi, sud je uvidom u </w:t>
      </w:r>
      <w:r w:rsidR="00EB3FBB">
        <w:t>Očevidnik o danima insolventnosti</w:t>
      </w:r>
      <w:r w:rsidR="00966794">
        <w:t xml:space="preserve"> od </w:t>
      </w:r>
      <w:r w:rsidR="00EB3FBB">
        <w:t>(</w:t>
      </w:r>
      <w:r w:rsidR="00EB3FBB" w:rsidRPr="00A47378">
        <w:t xml:space="preserve">list </w:t>
      </w:r>
      <w:r w:rsidR="00A47378" w:rsidRPr="00A47378">
        <w:t>90</w:t>
      </w:r>
      <w:r w:rsidR="00EB3FBB" w:rsidRPr="00A47378">
        <w:t>-9</w:t>
      </w:r>
      <w:r w:rsidR="00A47378" w:rsidRPr="00A47378">
        <w:t>8</w:t>
      </w:r>
      <w:r w:rsidR="00EB3FBB" w:rsidRPr="00A47378">
        <w:t xml:space="preserve"> spisa</w:t>
      </w:r>
      <w:r w:rsidR="00EB3FBB">
        <w:t xml:space="preserve">) za dužnika utvrdio da je ukupni broj dana blokade u posljednjih šest mjeseci </w:t>
      </w:r>
      <w:r w:rsidR="00EB3FBB" w:rsidRPr="00F244F8">
        <w:t>0</w:t>
      </w:r>
      <w:r w:rsidRPr="00F244F8">
        <w:t>.</w:t>
      </w: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  <w:r w:rsidRPr="004C64FD">
        <w:rPr>
          <w:rFonts w:eastAsia="Calibri" w:hAnsi="Times New Roman" w:ascii="Times New Roman"/>
        </w:rPr>
        <w:tab/>
        <w:t>S obzirom da je jedna od pretpostavki za provođenje skraćenog stečajnog postupka da dužnik u Očevidniku redoslijeda osnova za plaćanje ima neizvršene osnove za plaćanje u neprekinutom razdoblju od 120 dana, a da predmetni dužnik u navedenom očevidniku više uopće nema evidentiranih neizvršenih obveza za plaćanje, to je zahtjev za provedbu skraćenog stečajnog postupka valjalo odbaciti kao nedopušten.</w:t>
      </w:r>
    </w:p>
    <w:p w:rsidRDefault="004C64FD" w:rsidP="0073634C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E66AC8">
        <w:rPr>
          <w:rFonts w:eastAsia="Calibri"/>
        </w:rPr>
        <w:t xml:space="preserve"> 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 xml:space="preserve">U Zagrebu, </w:t>
      </w:r>
      <w:r w:rsidR="00FA31D9">
        <w:rPr>
          <w:rFonts w:hAnsi="Times New Roman" w:ascii="Times New Roman"/>
          <w:szCs w:val="24"/>
          <w:lang w:val="hr-HR"/>
        </w:rPr>
        <w:t>6</w:t>
      </w:r>
      <w:r w:rsidR="002538D7">
        <w:rPr>
          <w:rFonts w:hAnsi="Times New Roman" w:ascii="Times New Roman"/>
          <w:szCs w:val="24"/>
          <w:lang w:val="hr-HR"/>
        </w:rPr>
        <w:t xml:space="preserve">. </w:t>
      </w:r>
      <w:r w:rsidR="00FA31D9">
        <w:rPr>
          <w:rFonts w:hAnsi="Times New Roman" w:ascii="Times New Roman"/>
          <w:szCs w:val="24"/>
          <w:lang w:val="hr-HR"/>
        </w:rPr>
        <w:t>veljače 2019</w:t>
      </w:r>
      <w:r w:rsidR="00021BBC" w:rsidRPr="002538D7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2538D7">
      <w:pPr>
        <w:jc w:val="right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Nikolina Dorić Hadžisejdić</w:t>
      </w:r>
      <w:r w:rsidR="004537BC">
        <w:rPr>
          <w:rFonts w:hAnsi="Times New Roman" w:ascii="Times New Roman"/>
          <w:szCs w:val="24"/>
          <w:lang w:val="hr-HR"/>
        </w:rPr>
        <w:t>, v.r.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538D7">
        <w:rPr>
          <w:rFonts w:hAnsi="Times New Roman" w:ascii="Times New Roman"/>
          <w:szCs w:val="24"/>
          <w:lang w:val="hr-HR"/>
        </w:rPr>
        <w:t xml:space="preserve"> po primitku rješenja</w:t>
      </w:r>
      <w:r w:rsidRPr="002538D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2538D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3BE6" w:rsidR="005C3BE6">
      <w:pPr>
        <w:rPr>
          <w:rFonts w:hAnsi="Times New Roman" w:ascii="Times New Roman"/>
          <w:szCs w:val="24"/>
        </w:rPr>
      </w:pPr>
    </w:p>
    <w:p w:rsidRDefault="003747F3" w:rsidP="008D19C2" w:rsidR="003747F3">
      <w:pPr>
        <w:jc w:val="both"/>
        <w:rPr>
          <w:rFonts w:hAnsi="Times New Roman" w:ascii="Times New Roman"/>
          <w:szCs w:val="24"/>
          <w:lang w:val="hr-HR"/>
        </w:rPr>
      </w:pPr>
    </w:p>
    <w:p w:rsidRDefault="004537BC" w:rsidP="007B64C7" w:rsidR="004537BC" w:rsidRPr="004537BC">
      <w:pPr>
        <w:ind w:firstLine="708" w:left="3540"/>
        <w:jc w:val="right"/>
        <w:rPr>
          <w:rFonts w:hAnsi="Times New Roman" w:ascii="Times New Roman"/>
        </w:rPr>
      </w:pPr>
      <w:r w:rsidRPr="004537BC">
        <w:rPr>
          <w:rFonts w:hAnsi="Times New Roman" w:ascii="Times New Roman"/>
        </w:rPr>
        <w:t>Za točnost otpravka-ovlašteni službenik:</w:t>
      </w:r>
    </w:p>
    <w:p w:rsidRDefault="004537BC" w:rsidP="007B64C7" w:rsidR="004537BC" w:rsidRPr="004537BC">
      <w:pPr>
        <w:ind w:firstLine="708" w:left="3540"/>
        <w:jc w:val="right"/>
        <w:rPr>
          <w:rFonts w:hAnsi="Times New Roman" w:ascii="Times New Roman"/>
        </w:rPr>
      </w:pPr>
      <w:r w:rsidRPr="004537BC">
        <w:rPr>
          <w:rFonts w:hAnsi="Times New Roman" w:ascii="Times New Roman"/>
        </w:rPr>
        <w:t xml:space="preserve">                                       Valentina Gabud</w:t>
      </w: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2538D7">
      <w:pPr>
        <w:rPr>
          <w:rFonts w:hAnsi="Times New Roman" w:ascii="Times New Roman"/>
          <w:szCs w:val="24"/>
        </w:rPr>
      </w:pPr>
    </w:p>
    <w:p w:rsidRDefault="001B745C" w:rsidP="008D19C2" w:rsidR="001B745C" w:rsidRPr="002538D7">
      <w:pPr>
        <w:rPr>
          <w:rFonts w:hAnsi="Times New Roman" w:ascii="Times New Roman"/>
          <w:szCs w:val="24"/>
        </w:rPr>
      </w:pPr>
    </w:p>
    <w:p w:rsidRDefault="006604F8" w:rsidP="008D19C2" w:rsidR="006604F8" w:rsidRPr="002538D7">
      <w:pPr>
        <w:rPr>
          <w:rFonts w:hAnsi="Times New Roman" w:ascii="Times New Roman"/>
          <w:szCs w:val="24"/>
        </w:rPr>
      </w:pPr>
    </w:p>
    <w:p w:rsidRDefault="003B71A4" w:rsidP="008D19C2" w:rsidR="003B71A4" w:rsidRPr="002538D7">
      <w:pPr>
        <w:rPr>
          <w:rFonts w:hAnsi="Times New Roman" w:ascii="Times New Roman"/>
          <w:szCs w:val="24"/>
        </w:rPr>
      </w:pPr>
    </w:p>
    <w:p w:rsidRDefault="00595035" w:rsidP="008D19C2" w:rsidR="00595035" w:rsidRPr="002538D7">
      <w:pPr>
        <w:rPr>
          <w:rFonts w:hAnsi="Times New Roman" w:ascii="Times New Roman"/>
          <w:szCs w:val="24"/>
        </w:rPr>
      </w:pPr>
    </w:p>
    <w:sectPr w:rsidSect="00840E3D" w:rsidR="00595035" w:rsidRPr="002538D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7BC" w:rsidR="00280A5F">
    <w:pPr>
      <w:pStyle w:val="Podnoje"/>
      <w:jc w:val="right"/>
    </w:pPr>
  </w:p>
  <w:p w:rsidRDefault="004537B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FA31D9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537BC" w:rsidRPr="004537B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</w:t>
    </w:r>
    <w:r w:rsidRPr="00FA31D9">
      <w:rPr>
        <w:rFonts w:hAnsi="Times New Roman" w:ascii="Times New Roman"/>
      </w:rPr>
      <w:t>-</w:t>
    </w:r>
    <w:r w:rsidR="00FA31D9" w:rsidRPr="00FA31D9">
      <w:rPr>
        <w:rFonts w:hAnsi="Times New Roman" w:ascii="Times New Roman"/>
      </w:rPr>
      <w:t>330/19-</w:t>
    </w:r>
    <w:r w:rsidR="00A77D2D">
      <w:rPr>
        <w:rFonts w:hAnsi="Times New Roman" w:ascii="Times New Roman"/>
      </w:rPr>
      <w:t>19</w:t>
    </w:r>
  </w:p>
  <w:p w:rsidRDefault="004537BC" w:rsidR="00DB4528" w:rsidRPr="00FA31D9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5F7" w:rsidP="00840E3D" w:rsidR="00840E3D">
    <w:pPr>
      <w:pStyle w:val="Zaglavlje"/>
      <w:rPr>
        <w:lang w:val="hr-HR"/>
      </w:rPr>
    </w:pPr>
    <w:r>
      <w:rPr>
        <w:noProof/>
        <w:lang w:val="hr-HR"/>
      </w:rPr>
      <w:t xml:space="preserve"> 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A1B70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538D7"/>
    <w:rsid w:val="00272C20"/>
    <w:rsid w:val="00272F3F"/>
    <w:rsid w:val="002D4B4D"/>
    <w:rsid w:val="002D77DE"/>
    <w:rsid w:val="002E5109"/>
    <w:rsid w:val="00323874"/>
    <w:rsid w:val="00324EC6"/>
    <w:rsid w:val="0035767D"/>
    <w:rsid w:val="003747F3"/>
    <w:rsid w:val="00384EF3"/>
    <w:rsid w:val="003A1DFC"/>
    <w:rsid w:val="003B71A4"/>
    <w:rsid w:val="003D5E31"/>
    <w:rsid w:val="003E3528"/>
    <w:rsid w:val="004431B0"/>
    <w:rsid w:val="00444CEE"/>
    <w:rsid w:val="004537BC"/>
    <w:rsid w:val="00462468"/>
    <w:rsid w:val="004B0EC6"/>
    <w:rsid w:val="004B4B7E"/>
    <w:rsid w:val="004C64FD"/>
    <w:rsid w:val="004E4D02"/>
    <w:rsid w:val="00516D79"/>
    <w:rsid w:val="00523645"/>
    <w:rsid w:val="00524D3D"/>
    <w:rsid w:val="005439CE"/>
    <w:rsid w:val="0055597E"/>
    <w:rsid w:val="0057065D"/>
    <w:rsid w:val="00583E01"/>
    <w:rsid w:val="00595035"/>
    <w:rsid w:val="005B16DA"/>
    <w:rsid w:val="005B4132"/>
    <w:rsid w:val="005C3BE6"/>
    <w:rsid w:val="006156D0"/>
    <w:rsid w:val="0064498B"/>
    <w:rsid w:val="006604F8"/>
    <w:rsid w:val="00664A2F"/>
    <w:rsid w:val="006B75EC"/>
    <w:rsid w:val="00726015"/>
    <w:rsid w:val="0073634C"/>
    <w:rsid w:val="007568FB"/>
    <w:rsid w:val="00757AF6"/>
    <w:rsid w:val="007D6D1C"/>
    <w:rsid w:val="007E2E50"/>
    <w:rsid w:val="007F23C2"/>
    <w:rsid w:val="007F24AA"/>
    <w:rsid w:val="00800BD5"/>
    <w:rsid w:val="00834D60"/>
    <w:rsid w:val="0085024F"/>
    <w:rsid w:val="00856731"/>
    <w:rsid w:val="00884EDD"/>
    <w:rsid w:val="008C31DE"/>
    <w:rsid w:val="008D19C2"/>
    <w:rsid w:val="008D6207"/>
    <w:rsid w:val="00966794"/>
    <w:rsid w:val="009A248B"/>
    <w:rsid w:val="009A6BF1"/>
    <w:rsid w:val="009D1D22"/>
    <w:rsid w:val="009E5DDB"/>
    <w:rsid w:val="009F35B4"/>
    <w:rsid w:val="00A066C9"/>
    <w:rsid w:val="00A14176"/>
    <w:rsid w:val="00A15D6E"/>
    <w:rsid w:val="00A47378"/>
    <w:rsid w:val="00A77D2D"/>
    <w:rsid w:val="00AB2797"/>
    <w:rsid w:val="00AF31FC"/>
    <w:rsid w:val="00B00AAF"/>
    <w:rsid w:val="00B860FB"/>
    <w:rsid w:val="00BC1743"/>
    <w:rsid w:val="00BC43E8"/>
    <w:rsid w:val="00BD2220"/>
    <w:rsid w:val="00C445F4"/>
    <w:rsid w:val="00C565F7"/>
    <w:rsid w:val="00C575B6"/>
    <w:rsid w:val="00C747F7"/>
    <w:rsid w:val="00C94D0E"/>
    <w:rsid w:val="00CA4729"/>
    <w:rsid w:val="00CB2594"/>
    <w:rsid w:val="00CC789D"/>
    <w:rsid w:val="00D17329"/>
    <w:rsid w:val="00D40EB9"/>
    <w:rsid w:val="00D660C0"/>
    <w:rsid w:val="00D80896"/>
    <w:rsid w:val="00DF0CA4"/>
    <w:rsid w:val="00E16C90"/>
    <w:rsid w:val="00E92D52"/>
    <w:rsid w:val="00EB2BFF"/>
    <w:rsid w:val="00EB3FBB"/>
    <w:rsid w:val="00EB4D4E"/>
    <w:rsid w:val="00EB6112"/>
    <w:rsid w:val="00EC66A3"/>
    <w:rsid w:val="00EF1841"/>
    <w:rsid w:val="00F244F8"/>
    <w:rsid w:val="00F43A24"/>
    <w:rsid w:val="00FA31D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qFormat/>
    <w:rsid w:val="003E3528"/>
    <w:pPr>
      <w:spacing w:lineRule="auto" w:line="240" w:after="0"/>
    </w:pPr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7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7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7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7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qFormat/>
    <w:rsid w:val="003E3528"/>
    <w:pPr>
      <w:spacing w:after="0" w:line="240" w:lineRule="auto"/>
    </w:pPr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7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7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7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7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68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7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05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St-330/2019</izvorni_sadrzaj>
    <derivirana_varijabla naziv="DomainObject.Predmet.OznakaBroj_1">St-330/2019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CAUTELA d.o.o.</izvorni_sadrzaj>
    <derivirana_varijabla naziv="DomainObject.Predmet.ProtustrankaFormated_1">  CAUTELA d.o.o.</derivirana_varijabla>
  </DomainObject.Predmet.ProtustrankaFormated>
  <DomainObject.Predmet.ProtustrankaFormatedOIB>
    <izvorni_sadrzaj>  CAUTELA d.o.o., OIB 73053762044</izvorni_sadrzaj>
    <derivirana_varijabla naziv="DomainObject.Predmet.ProtustrankaFormatedOIB_1">  CAUTELA d.o.o., OIB 73053762044</derivirana_varijabla>
  </DomainObject.Predmet.ProtustrankaFormatedOIB>
  <DomainObject.Predmet.ProtustrankaFormatedWithAdress>
    <izvorni_sadrzaj> CAUTELA d.o.o., Joze Martinovića 15, 10000 Zagreb</izvorni_sadrzaj>
    <derivirana_varijabla naziv="DomainObject.Predmet.ProtustrankaFormatedWithAdress_1"> CAUTELA d.o.o., Joze Martinovića 15, 10000 Zagreb</derivirana_varijabla>
  </DomainObject.Predmet.ProtustrankaFormatedWithAdress>
  <DomainObject.Predmet.ProtustrankaFormatedWithAdressOIB>
    <izvorni_sadrzaj> CAUTELA d.o.o., OIB 73053762044, Joze Martinovića 15, 10000 Zagreb</izvorni_sadrzaj>
    <derivirana_varijabla naziv="DomainObject.Predmet.ProtustrankaFormatedWithAdressOIB_1"> CAUTELA d.o.o., OIB 73053762044, Joze Martinovića 15, 10000 Zagreb</derivirana_varijabla>
  </DomainObject.Predmet.ProtustrankaFormatedWithAdressOIB>
  <DomainObject.Predmet.ProtustrankaWithAdress>
    <izvorni_sadrzaj>CAUTELA d.o.o. Joze Martinovića 15, 10000 Zagreb</izvorni_sadrzaj>
    <derivirana_varijabla naziv="DomainObject.Predmet.ProtustrankaWithAdress_1">CAUTELA d.o.o. Joze Martinovića 15, 10000 Zagreb</derivirana_varijabla>
  </DomainObject.Predmet.ProtustrankaWithAdress>
  <DomainObject.Predmet.ProtustrankaWithAdressOIB>
    <izvorni_sadrzaj>CAUTELA d.o.o., OIB 73053762044, Joze Martinovića 15, 10000 Zagreb</izvorni_sadrzaj>
    <derivirana_varijabla naziv="DomainObject.Predmet.ProtustrankaWithAdressOIB_1">CAUTELA d.o.o., OIB 73053762044, Joze Martinovića 15, 10000 Zagreb</derivirana_varijabla>
  </DomainObject.Predmet.ProtustrankaWithAdressOIB>
  <DomainObject.Predmet.ProtustrankaNazivFormated>
    <izvorni_sadrzaj>CAUTELA d.o.o.</izvorni_sadrzaj>
    <derivirana_varijabla naziv="DomainObject.Predmet.ProtustrankaNazivFormated_1">CAUTELA d.o.o.</derivirana_varijabla>
  </DomainObject.Predmet.ProtustrankaNazivFormated>
  <DomainObject.Predmet.ProtustrankaNazivFormatedOIB>
    <izvorni_sadrzaj>CAUTELA d.o.o., OIB 73053762044</izvorni_sadrzaj>
    <derivirana_varijabla naziv="DomainObject.Predmet.ProtustrankaNazivFormatedOIB_1">CAUTELA d.o.o., OIB 73053762044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CAUTELA d.o.o.</item>
    </izvorni_sadrzaj>
    <derivirana_varijabla naziv="DomainObject.Predmet.ProtuStrankaListFormated_1">
      <item>CAUTELA d.o.o.</item>
    </derivirana_varijabla>
  </DomainObject.Predmet.ProtuStrankaListFormated>
  <DomainObject.Predmet.ProtuStrankaListFormatedOIB>
    <izvorni_sadrzaj>
      <item>CAUTELA d.o.o., OIB 73053762044</item>
    </izvorni_sadrzaj>
    <derivirana_varijabla naziv="DomainObject.Predmet.ProtuStrankaListFormatedOIB_1">
      <item>CAUTELA d.o.o., OIB 73053762044</item>
    </derivirana_varijabla>
  </DomainObject.Predmet.ProtuStrankaListFormatedOIB>
  <DomainObject.Predmet.ProtuStrankaListFormatedWithAdress>
    <izvorni_sadrzaj>
      <item>CAUTELA d.o.o., Joze Martinovića 15, 10000 Zagreb</item>
    </izvorni_sadrzaj>
    <derivirana_varijabla naziv="DomainObject.Predmet.ProtuStrankaListFormatedWithAdress_1">
      <item>CAUTELA d.o.o., Joze Martinovića 15, 10000 Zagreb</item>
    </derivirana_varijabla>
  </DomainObject.Predmet.ProtuStrankaListFormatedWithAdress>
  <DomainObject.Predmet.ProtuStrankaListFormatedWithAdressOIB>
    <izvorni_sadrzaj>
      <item>CAUTELA d.o.o., OIB 73053762044, Joze Martinovića 15, 10000 Zagreb</item>
    </izvorni_sadrzaj>
    <derivirana_varijabla naziv="DomainObject.Predmet.ProtuStrankaListFormatedWithAdressOIB_1">
      <item>CAUTELA d.o.o., OIB 73053762044, Joze Martinovića 15, 10000 Zagreb</item>
    </derivirana_varijabla>
  </DomainObject.Predmet.ProtuStrankaListFormatedWithAdressOIB>
  <DomainObject.Predmet.ProtuStrankaListNazivFormated>
    <izvorni_sadrzaj>
      <item>CAUTELA d.o.o.</item>
    </izvorni_sadrzaj>
    <derivirana_varijabla naziv="DomainObject.Predmet.ProtuStrankaListNazivFormated_1">
      <item>CAUTELA d.o.o.</item>
    </derivirana_varijabla>
  </DomainObject.Predmet.ProtuStrankaListNazivFormated>
  <DomainObject.Predmet.ProtuStrankaListNazivFormatedOIB>
    <izvorni_sadrzaj>
      <item>CAUTELA d.o.o., OIB 73053762044</item>
    </izvorni_sadrzaj>
    <derivirana_varijabla naziv="DomainObject.Predmet.ProtuStrankaListNazivFormatedOIB_1">
      <item>CAUTELA d.o.o., OIB 73053762044</item>
    </derivirana_varijabla>
  </DomainObject.Predmet.ProtuStrankaListNazivFormatedOIB>
  <DomainObject.Predmet.OstaliListFormated>
    <izvorni_sadrzaj>
      <item>Ranko Tomašević</item>
      <item>Ranko Tomašević</item>
      <item>Ilija Zolota</item>
    </izvorni_sadrzaj>
    <derivirana_varijabla naziv="DomainObject.Predmet.OstaliListFormated_1">
      <item>Ranko Tomašević</item>
      <item>Ranko Tomašević</item>
      <item>Ilija Zolota</item>
    </derivirana_varijabla>
  </DomainObject.Predmet.OstaliListFormated>
  <DomainObject.Predmet.OstaliListFormatedOIB>
    <izvorni_sadrzaj>
      <item>Ranko Tomašević</item>
      <item>Ranko Tomašević</item>
      <item>Ilija Zolota, OIB 47195144963</item>
    </izvorni_sadrzaj>
    <derivirana_varijabla naziv="DomainObject.Predmet.OstaliListFormatedOIB_1">
      <item>Ranko Tomašević</item>
      <item>Ranko Tomašević</item>
      <item>Ilija Zolota, OIB 47195144963</item>
    </derivirana_varijabla>
  </DomainObject.Predmet.OstaliListFormatedOIB>
  <DomainObject.Predmet.OstaliListFormatedWithAdress>
    <izvorni_sadrzaj>
      <item>Ranko Tomašević, Kukuljevićeva 6, 10000 Zagreb</item>
      <item>Ranko Tomašević, Kukuljevićević 6, 10000 Zagreb</item>
      <item>Ilija Zolota, Sviba 3, 10434 Strmec</item>
    </izvorni_sadrzaj>
    <derivirana_varijabla naziv="DomainObject.Predmet.OstaliListFormatedWithAdress_1">
      <item>Ranko Tomašević, Kukuljevićeva 6, 10000 Zagreb</item>
      <item>Ranko Tomašević, Kukuljevićević 6, 10000 Zagreb</item>
      <item>Ilija Zolota, Sviba 3, 10434 Strmec</item>
    </derivirana_varijabla>
  </DomainObject.Predmet.OstaliListFormatedWithAdress>
  <DomainObject.Predmet.OstaliListFormatedWithAdressOIB>
    <izvorni_sadrzaj>
      <item>Ranko Tomašević, Kukuljevićeva 6, 10000 Zagreb</item>
      <item>Ranko Tomašević, Kukuljevićević 6, 10000 Zagreb</item>
      <item>Ilija Zolota, OIB 47195144963, Sviba 3, 10434 Strmec</item>
    </izvorni_sadrzaj>
    <derivirana_varijabla naziv="DomainObject.Predmet.OstaliListFormatedWithAdressOIB_1">
      <item>Ranko Tomašević, Kukuljevićeva 6, 10000 Zagreb</item>
      <item>Ranko Tomašević, Kukuljevićević 6, 10000 Zagreb</item>
      <item>Ilija Zolota, OIB 47195144963, Sviba 3, 10434 Strmec</item>
    </derivirana_varijabla>
  </DomainObject.Predmet.OstaliListFormatedWithAdressOIB>
  <DomainObject.Predmet.OstaliListNazivFormated>
    <izvorni_sadrzaj>
      <item>Ranko Tomašević</item>
      <item>Ranko Tomašević</item>
      <item>Ilija Zolota</item>
    </izvorni_sadrzaj>
    <derivirana_varijabla naziv="DomainObject.Predmet.OstaliListNazivFormated_1">
      <item>Ranko Tomašević</item>
      <item>Ranko Tomašević</item>
      <item>Ilija Zolota</item>
    </derivirana_varijabla>
  </DomainObject.Predmet.OstaliListNazivFormated>
  <DomainObject.Predmet.OstaliListNazivFormatedOIB>
    <izvorni_sadrzaj>
      <item>Ranko Tomašević</item>
      <item>Ranko Tomašević</item>
      <item>Ilija Zolota, OIB 47195144963</item>
    </izvorni_sadrzaj>
    <derivirana_varijabla naziv="DomainObject.Predmet.OstaliListNazivFormatedOIB_1">
      <item>Ranko Tomašević</item>
      <item>Ranko Tomašević</item>
      <item>Ilija Zolota, OIB 47195144963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CAUTELA d.o.o.</izvorni_sadrzaj>
    <derivirana_varijabla naziv="DomainObject.Predmet.ProtustrankaIDrugi_1">CAUTELA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CAUTELA d.o.o., OIB 73053762044, Joze Martinovića 15, 10000 Zagreb</izvorni_sadrzaj>
    <derivirana_varijabla naziv="DomainObject.Predmet.ProtustrankaIDrugiAdressOIB_1">CAUTELA d.o.o., OIB 73053762044, Joze Martinovića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CAUTELA d.o.o.</item>
      <item>Ranko Tomašević</item>
      <item>Ranko Tomašević</item>
      <item>Ilija Zolota</item>
      <item>FINA Regionalni centar Zagreb</item>
    </izvorni_sadrzaj>
    <derivirana_varijabla naziv="DomainObject.Predmet.SudioniciListNaziv_1">
      <item>CAUTELA d.o.o.</item>
      <item>Ranko Tomašević</item>
      <item>Ranko Tomašević</item>
      <item>Ilija Zolota</item>
      <item>FINA Regionalni centar Zagreb</item>
    </derivirana_varijabla>
  </DomainObject.Predmet.SudioniciListNaziv>
  <DomainObject.Predmet.SudioniciListAdressOIB>
    <izvorni_sadrzaj>
      <item>CAUTELA d.o.o., OIB 73053762044, Joze Martinovića 15,10000 Zagreb</item>
      <item>Ranko Tomašević, Kukuljevićeva 6,10000 Zagreb</item>
      <item>Ranko Tomašević, Kukuljevićević 6,10000 Zagreb</item>
      <item>Ilija Zolota, OIB 47195144963, Sviba 3,10434 Strmec</item>
      <item>FINA Regionalni centar Zagreb, OIB 85821130368, Trg svibanjskih žrtava 1995. 1,10000 Zagreb</item>
    </izvorni_sadrzaj>
    <derivirana_varijabla naziv="DomainObject.Predmet.SudioniciListAdressOIB_1">
      <item>CAUTELA d.o.o., OIB 73053762044, Joze Martinovića 15,10000 Zagreb</item>
      <item>Ranko Tomašević, Kukuljevićeva 6,10000 Zagreb</item>
      <item>Ranko Tomašević, Kukuljevićević 6,10000 Zagreb</item>
      <item>Ilija Zolota, OIB 47195144963, Sviba 3,10434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73053762044</item>
      <item>, OIB null</item>
      <item>, OIB null</item>
      <item>, OIB 47195144963</item>
      <item>, OIB 85821130368</item>
    </izvorni_sadrzaj>
    <derivirana_varijabla naziv="DomainObject.Predmet.SudioniciListNazivOIB_1">
      <item>, OIB 73053762044</item>
      <item>, OIB null</item>
      <item>, OIB null</item>
      <item>, OIB 47195144963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2825</properties:Characters>
  <properties:Lines>80</properties:Lines>
  <properties:Paragraphs>24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Valentina Gabud</cp:lastModifiedBy>
  <cp:lastPrinted>2019-02-06T13:28:00Z</cp:lastPrinted>
  <dcterms:modified xmlns:xsi="http://www.w3.org/2001/XMLSchema-instance" xsi:type="dcterms:W3CDTF">2019-02-06T13:29:00Z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(2. Rješenje skraćeni s.p. -odbaćaj zahtjeva nakon ukida-deblokada.docx)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