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ff01" w14:paraId="768ff01" w:rsidRDefault="008F200F" w:rsidR="008F200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>REPUBLIKA HRVATSKA</w:t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 xml:space="preserve"> Trgovački sud u Zagrebu</w:t>
      </w:r>
    </w:p>
    <w:p w:rsidRDefault="00AC2633" w:rsidP="00AC2633" w:rsidR="00AC2633" w:rsidRPr="00D41257">
      <w:pPr>
        <w:rPr>
          <w:bCs/>
          <w:sz w:val="24"/>
          <w:szCs w:val="24"/>
        </w:rPr>
      </w:pPr>
      <w:r w:rsidRPr="00D41257">
        <w:rPr>
          <w:sz w:val="24"/>
          <w:szCs w:val="24"/>
        </w:rPr>
        <w:t xml:space="preserve">   Zagreb, Amruševa 2/II                                                             </w:t>
      </w:r>
      <w:r w:rsidRPr="00D41257">
        <w:rPr>
          <w:bCs/>
          <w:sz w:val="24"/>
          <w:szCs w:val="24"/>
        </w:rPr>
        <w:t>72. St-</w:t>
      </w:r>
      <w:r w:rsidR="005B3C80">
        <w:rPr>
          <w:bCs/>
          <w:sz w:val="24"/>
          <w:szCs w:val="24"/>
        </w:rPr>
        <w:t>555</w:t>
      </w:r>
      <w:r w:rsidR="007579AE">
        <w:rPr>
          <w:bCs/>
          <w:sz w:val="24"/>
          <w:szCs w:val="24"/>
        </w:rPr>
        <w:t>8</w:t>
      </w:r>
      <w:r w:rsidR="005B3C80">
        <w:rPr>
          <w:bCs/>
          <w:sz w:val="24"/>
          <w:szCs w:val="24"/>
        </w:rPr>
        <w:t>/2016</w:t>
      </w:r>
      <w:r w:rsidR="008B37CE">
        <w:rPr>
          <w:bCs/>
          <w:sz w:val="24"/>
          <w:szCs w:val="24"/>
        </w:rPr>
        <w:t>-29</w:t>
      </w:r>
    </w:p>
    <w:p w:rsidRDefault="008F200F" w:rsidP="000D00E5" w:rsidR="008F200F">
      <w:pPr>
        <w:jc w:val="center"/>
        <w:rPr>
          <w:sz w:val="24"/>
          <w:szCs w:val="24"/>
        </w:rPr>
      </w:pPr>
    </w:p>
    <w:p w:rsidRDefault="008F200F" w:rsidP="000D00E5" w:rsidR="008F200F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REPUBLIKA HRVATSKA</w:t>
      </w: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J E Š E NJ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  <w:r w:rsidRPr="00D41257">
        <w:rPr>
          <w:sz w:val="24"/>
          <w:szCs w:val="24"/>
        </w:rPr>
        <w:t xml:space="preserve">(Izvadak iz osnovnog rješenja od </w:t>
      </w:r>
      <w:r w:rsidR="007579AE">
        <w:rPr>
          <w:sz w:val="24"/>
          <w:szCs w:val="24"/>
        </w:rPr>
        <w:t>21</w:t>
      </w:r>
      <w:r w:rsidR="00C22C4C" w:rsidRPr="00D41257">
        <w:rPr>
          <w:sz w:val="24"/>
          <w:szCs w:val="24"/>
        </w:rPr>
        <w:t>.</w:t>
      </w:r>
      <w:r w:rsidR="007579AE">
        <w:rPr>
          <w:sz w:val="24"/>
          <w:szCs w:val="24"/>
        </w:rPr>
        <w:t xml:space="preserve"> ožujka</w:t>
      </w:r>
      <w:r w:rsidRPr="00D41257">
        <w:rPr>
          <w:sz w:val="24"/>
          <w:szCs w:val="24"/>
        </w:rPr>
        <w:t xml:space="preserve"> 201</w:t>
      </w:r>
      <w:r w:rsidR="005B3C80">
        <w:rPr>
          <w:sz w:val="24"/>
          <w:szCs w:val="24"/>
        </w:rPr>
        <w:t>7</w:t>
      </w:r>
      <w:r w:rsidRPr="00D41257">
        <w:rPr>
          <w:sz w:val="24"/>
          <w:szCs w:val="24"/>
        </w:rPr>
        <w:t>.)</w:t>
      </w:r>
    </w:p>
    <w:p w:rsidRDefault="001F7710" w:rsidP="001F7710" w:rsidR="001F7710" w:rsidRPr="00D41257">
      <w:pPr>
        <w:jc w:val="center"/>
        <w:rPr>
          <w:b/>
          <w:sz w:val="24"/>
          <w:szCs w:val="24"/>
        </w:rPr>
      </w:pPr>
    </w:p>
    <w:p w:rsidRDefault="007579AE" w:rsidP="007579AE" w:rsidR="007579AE">
      <w:pPr>
        <w:jc w:val="both"/>
        <w:rPr>
          <w:sz w:val="24"/>
          <w:szCs w:val="24"/>
        </w:rPr>
      </w:pPr>
      <w:r w:rsidRPr="007950B0">
        <w:rPr>
          <w:sz w:val="24"/>
          <w:szCs w:val="24"/>
        </w:rPr>
        <w:t>Trgovački sud u Zagrebu, po sucu Nikoli Ribariću, u stečajnom predmetu nad dužnikom KOKA MIL d.o.o.</w:t>
      </w:r>
      <w:r>
        <w:rPr>
          <w:sz w:val="24"/>
          <w:szCs w:val="24"/>
        </w:rPr>
        <w:t xml:space="preserve"> u stečaju</w:t>
      </w:r>
      <w:r w:rsidRPr="007950B0">
        <w:rPr>
          <w:sz w:val="24"/>
          <w:szCs w:val="24"/>
        </w:rPr>
        <w:t xml:space="preserve">, OIB: 29416728615, Rakarska 94, 10410 Velika Gorica, </w:t>
      </w:r>
      <w:r>
        <w:rPr>
          <w:sz w:val="24"/>
          <w:szCs w:val="24"/>
        </w:rPr>
        <w:t>nakon održanog ispitnog ročišta dana 21.3.2017., dana 21.3.2017.</w:t>
      </w:r>
    </w:p>
    <w:p w:rsidRDefault="00D41257" w:rsidP="00D41257" w:rsidR="00D41257" w:rsidRPr="00D41257">
      <w:pPr>
        <w:jc w:val="both"/>
        <w:rPr>
          <w:sz w:val="24"/>
          <w:szCs w:val="24"/>
        </w:rPr>
      </w:pP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i j e š i o    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</w:p>
    <w:p w:rsidRDefault="00205B07" w:rsidP="00205B07" w:rsidR="00205B07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7579AE" w:rsidP="00205B07" w:rsidR="007579AE">
      <w:pPr>
        <w:pStyle w:val="TableContents"/>
        <w:ind w:left="708"/>
        <w:rPr>
          <w:rFonts w:cs="Times New Roman"/>
          <w:b/>
          <w:bCs/>
        </w:rPr>
      </w:pPr>
    </w:p>
    <w:p w:rsidRDefault="007579AE" w:rsidP="007579AE" w:rsidR="007579AE" w:rsidRPr="00D517A6">
      <w:pPr>
        <w:pStyle w:val="TableContents"/>
        <w:ind w:left="708"/>
        <w:jc w:val="both"/>
        <w:rPr>
          <w:rFonts w:cs="Times New Roman"/>
          <w:bCs/>
        </w:rPr>
      </w:pPr>
      <w:r w:rsidRPr="00D517A6">
        <w:rPr>
          <w:rFonts w:cs="Times New Roman"/>
          <w:bCs/>
        </w:rPr>
        <w:t>1.</w:t>
      </w:r>
      <w:r w:rsidRPr="00D517A6">
        <w:rPr>
          <w:rFonts w:cs="Times New Roman"/>
          <w:bCs/>
        </w:rPr>
        <w:tab/>
        <w:t xml:space="preserve">GRADSKA PLINARA ZAGREB-OPSKRBA d.o.o., OIB:74364571096, Zagreb, Radnička cesta 1, u iznosu od </w:t>
      </w:r>
      <w:r w:rsidRPr="00D517A6">
        <w:rPr>
          <w:bCs/>
        </w:rPr>
        <w:t>40,64 kuna</w:t>
      </w:r>
    </w:p>
    <w:p w:rsidRDefault="007579AE" w:rsidP="007579AE" w:rsidR="007579AE" w:rsidRPr="00D517A6">
      <w:pPr>
        <w:tabs>
          <w:tab w:pos="1152" w:val="left"/>
        </w:tabs>
        <w:ind w:firstLine="12"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Default="007579AE" w:rsidP="007579AE" w:rsidR="007579AE" w:rsidRPr="00D41257">
      <w:pPr>
        <w:ind w:firstLine="12" w:left="708"/>
        <w:jc w:val="both"/>
        <w:rPr>
          <w:sz w:val="24"/>
          <w:szCs w:val="24"/>
        </w:rPr>
      </w:pPr>
      <w:r w:rsidRPr="00D41257">
        <w:rPr>
          <w:bCs/>
          <w:sz w:val="24"/>
          <w:szCs w:val="24"/>
        </w:rPr>
        <w:t xml:space="preserve">Upućuje se </w:t>
      </w:r>
      <w:r w:rsidRPr="00D41257">
        <w:rPr>
          <w:sz w:val="24"/>
          <w:szCs w:val="24"/>
        </w:rPr>
        <w:t>u parnicu</w:t>
      </w:r>
      <w:r w:rsidRPr="00D41257">
        <w:rPr>
          <w:bCs/>
          <w:sz w:val="24"/>
          <w:szCs w:val="24"/>
        </w:rPr>
        <w:t xml:space="preserve"> stečajni </w:t>
      </w:r>
      <w:r>
        <w:rPr>
          <w:bCs/>
          <w:sz w:val="24"/>
          <w:szCs w:val="24"/>
        </w:rPr>
        <w:t>vjerovnik</w:t>
      </w:r>
      <w:r w:rsidRPr="00D41257">
        <w:rPr>
          <w:bCs/>
          <w:sz w:val="24"/>
          <w:szCs w:val="24"/>
        </w:rPr>
        <w:t xml:space="preserve">, </w:t>
      </w:r>
      <w:r w:rsidRPr="00D41257">
        <w:rPr>
          <w:sz w:val="24"/>
          <w:szCs w:val="24"/>
        </w:rPr>
        <w:t>u roku od 8 dana od dana od pravomoćnosti rješenja o upućivanju u parnicu, odnosno primitka drugostupanjske odluke, radi dokazivanja osnovanosti svojega osporavanja.</w:t>
      </w:r>
    </w:p>
    <w:p w:rsidRDefault="007579AE" w:rsidP="007579AE" w:rsidR="007579AE" w:rsidRPr="00D41257">
      <w:pPr>
        <w:ind w:left="705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Ako stečajni </w:t>
      </w:r>
      <w:r>
        <w:rPr>
          <w:sz w:val="24"/>
          <w:szCs w:val="24"/>
        </w:rPr>
        <w:t>vjerovnik</w:t>
      </w:r>
      <w:r w:rsidRPr="00D41257">
        <w:rPr>
          <w:sz w:val="24"/>
          <w:szCs w:val="24"/>
        </w:rPr>
        <w:t xml:space="preserve"> koji je upućen u parnicu, ne pokrene parnicu u dodijeljenom roku, smatrat će se da je odustao od prava na vođenje parnice. </w:t>
      </w:r>
    </w:p>
    <w:p w:rsidRDefault="00D41257" w:rsidP="00D41257" w:rsidR="00D41257" w:rsidRPr="00D41257">
      <w:pPr>
        <w:ind w:left="705"/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center"/>
        <w:rPr>
          <w:sz w:val="24"/>
          <w:szCs w:val="24"/>
        </w:rPr>
      </w:pPr>
      <w:r w:rsidRPr="00D41257">
        <w:rPr>
          <w:sz w:val="24"/>
          <w:szCs w:val="24"/>
        </w:rPr>
        <w:t>Obrazloženje</w:t>
      </w:r>
    </w:p>
    <w:p w:rsidRDefault="00D41257" w:rsidP="00AC2633" w:rsidR="00D41257" w:rsidRPr="00D41257">
      <w:pPr>
        <w:jc w:val="center"/>
        <w:rPr>
          <w:sz w:val="24"/>
          <w:szCs w:val="24"/>
        </w:rPr>
      </w:pPr>
    </w:p>
    <w:p w:rsidRDefault="00D41257" w:rsidP="00D41257" w:rsidR="00D41257" w:rsidRPr="00D41257">
      <w:pPr>
        <w:ind w:firstLine="720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Na </w:t>
      </w:r>
      <w:r w:rsidR="007579AE">
        <w:rPr>
          <w:sz w:val="24"/>
          <w:szCs w:val="24"/>
        </w:rPr>
        <w:t>ispitnom ročištu održanom 21</w:t>
      </w:r>
      <w:r w:rsidRPr="00D41257">
        <w:rPr>
          <w:sz w:val="24"/>
          <w:szCs w:val="24"/>
        </w:rPr>
        <w:t>.</w:t>
      </w:r>
      <w:r w:rsidR="007579AE">
        <w:rPr>
          <w:sz w:val="24"/>
          <w:szCs w:val="24"/>
        </w:rPr>
        <w:t xml:space="preserve"> ožujka</w:t>
      </w:r>
      <w:r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Pr="00D41257">
        <w:rPr>
          <w:sz w:val="24"/>
          <w:szCs w:val="24"/>
        </w:rPr>
        <w:t>. ispitane su sve prijavljene tražbine prema iznosima i redu koje su prijavljene u roku.</w:t>
      </w:r>
    </w:p>
    <w:p w:rsidRDefault="001F7710" w:rsidP="001F7710" w:rsidR="001F7710" w:rsidRPr="00D41257">
      <w:pPr>
        <w:jc w:val="both"/>
        <w:rPr>
          <w:rFonts w:cs="Arial" w:hAnsi="Arial" w:ascii="Arial"/>
          <w:sz w:val="24"/>
          <w:szCs w:val="24"/>
        </w:rPr>
      </w:pPr>
    </w:p>
    <w:p w:rsidRDefault="007579AE" w:rsidP="007579AE" w:rsidR="007579A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osporio je tražbine navedene u izreci rješenja. </w:t>
      </w:r>
    </w:p>
    <w:p w:rsidRDefault="007579AE" w:rsidP="007579AE" w:rsidR="007579AE">
      <w:pPr>
        <w:ind w:firstLine="708"/>
        <w:jc w:val="both"/>
        <w:rPr>
          <w:sz w:val="24"/>
          <w:szCs w:val="24"/>
        </w:rPr>
      </w:pPr>
    </w:p>
    <w:p w:rsidRDefault="007579AE" w:rsidP="007579AE" w:rsidR="007579A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Tražbina je osporena iz razloga što </w:t>
      </w:r>
      <w:r w:rsidRPr="00D517A6">
        <w:rPr>
          <w:sz w:val="24"/>
          <w:szCs w:val="24"/>
        </w:rPr>
        <w:t>je vjerovnik netočno zbrojio iznos kamata u prijavi. Steč</w:t>
      </w:r>
      <w:r>
        <w:rPr>
          <w:sz w:val="24"/>
          <w:szCs w:val="24"/>
        </w:rPr>
        <w:t>ajni</w:t>
      </w:r>
      <w:r w:rsidRPr="00D517A6">
        <w:rPr>
          <w:sz w:val="24"/>
          <w:szCs w:val="24"/>
        </w:rPr>
        <w:t xml:space="preserve"> upravitelj </w:t>
      </w:r>
      <w:r>
        <w:rPr>
          <w:sz w:val="24"/>
          <w:szCs w:val="24"/>
        </w:rPr>
        <w:t xml:space="preserve">pojasni je </w:t>
      </w:r>
      <w:r w:rsidRPr="00D517A6">
        <w:rPr>
          <w:sz w:val="24"/>
          <w:szCs w:val="24"/>
        </w:rPr>
        <w:t>kako prilozi prijave nisu dobro zbrojeni.</w:t>
      </w:r>
      <w:r>
        <w:rPr>
          <w:sz w:val="24"/>
          <w:szCs w:val="24"/>
        </w:rPr>
        <w:t xml:space="preserve"> Stečajni upravitelj je naveo</w:t>
      </w:r>
      <w:r w:rsidRPr="00D517A6">
        <w:rPr>
          <w:sz w:val="24"/>
          <w:szCs w:val="24"/>
        </w:rPr>
        <w:t xml:space="preserve"> kako vjerovnik potraživanje nije prijavio na temelju ovršne isprave.</w:t>
      </w:r>
    </w:p>
    <w:p w:rsidRDefault="00205B07" w:rsidP="00205B07" w:rsidR="00205B07" w:rsidRPr="00616BBE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266. SZ-a riješio kao u izreci.</w:t>
      </w: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22C4C" w:rsidP="00205B07" w:rsidR="008F200F">
      <w:pPr>
        <w:jc w:val="center"/>
        <w:rPr>
          <w:szCs w:val="24"/>
        </w:rPr>
      </w:pPr>
      <w:r w:rsidRPr="00D41257">
        <w:rPr>
          <w:sz w:val="24"/>
          <w:szCs w:val="24"/>
        </w:rPr>
        <w:t xml:space="preserve"> U Zagre</w:t>
      </w:r>
      <w:r w:rsidR="007579AE">
        <w:rPr>
          <w:sz w:val="24"/>
          <w:szCs w:val="24"/>
        </w:rPr>
        <w:t>bu 21</w:t>
      </w:r>
      <w:r w:rsidR="00AC2633" w:rsidRPr="00D41257">
        <w:rPr>
          <w:sz w:val="24"/>
          <w:szCs w:val="24"/>
        </w:rPr>
        <w:t>.</w:t>
      </w:r>
      <w:r w:rsidR="007579AE">
        <w:rPr>
          <w:sz w:val="24"/>
          <w:szCs w:val="24"/>
        </w:rPr>
        <w:t xml:space="preserve"> ožujka</w:t>
      </w:r>
      <w:r w:rsidR="00AC2633"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="00AC2633" w:rsidRPr="00D41257">
        <w:rPr>
          <w:sz w:val="24"/>
          <w:szCs w:val="24"/>
        </w:rPr>
        <w:t xml:space="preserve">. </w:t>
      </w:r>
      <w:r w:rsidR="00AC2633" w:rsidRPr="00D41257">
        <w:rPr>
          <w:szCs w:val="24"/>
        </w:rPr>
        <w:tab/>
      </w:r>
    </w:p>
    <w:p w:rsidRDefault="008B37CE" w:rsidP="00E91121" w:rsidR="008B37C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B37CE" w:rsidP="00E91121" w:rsidR="008B37C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B37CE" w:rsidP="00E91121" w:rsidR="008B37C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37CE" w:rsidP="008B37CE" w:rsidR="008B37CE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B37CE" w:rsidP="00E91121" w:rsidR="008B37C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0592A" w:rsidP="007579AE" w:rsidR="0000592A" w:rsidRPr="00D41257">
      <w:pPr>
        <w:pStyle w:val="Podnaslov"/>
        <w:ind w:firstLine="708" w:left="4956"/>
        <w:rPr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</w:p>
    <w:p w:rsidRDefault="0082247D" w:rsidP="00AC2633" w:rsidR="0082247D" w:rsidRPr="00D41257">
      <w:pPr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</w:p>
    <w:p w:rsidRDefault="00466389" w:rsidP="00466389" w:rsidR="00466389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R="00AC2633" w:rsidRPr="00D41257">
      <w:pPr>
        <w:rPr>
          <w:sz w:val="24"/>
          <w:szCs w:val="24"/>
        </w:rPr>
      </w:pPr>
    </w:p>
    <w:sectPr w:rsidSect="00466389" w:rsidR="00AC2633" w:rsidRPr="00D41257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8DF" w:rsidR="000F58DF">
      <w:r>
        <w:separator/>
      </w:r>
    </w:p>
  </w:endnote>
  <w:endnote w:id="0" w:type="continuationSeparator">
    <w:p w:rsidRDefault="000F58DF" w:rsidR="000F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8DF" w:rsidR="000F58DF">
      <w:r>
        <w:separator/>
      </w:r>
    </w:p>
  </w:footnote>
  <w:footnote w:id="0" w:type="continuationSeparator">
    <w:p w:rsidRDefault="000F58DF" w:rsidR="000F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47D" w:rsidP="00AC2633" w:rsidR="008224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47D" w:rsidR="008224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389" w:rsidR="004663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6A6B">
      <w:rPr>
        <w:noProof/>
      </w:rPr>
      <w:t>3</w:t>
    </w:r>
    <w:r>
      <w:fldChar w:fldCharType="end"/>
    </w:r>
  </w:p>
  <w:p w:rsidRDefault="00466389" w:rsidR="00466389">
    <w:pPr>
      <w:pStyle w:val="Zaglavlje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Pr="00D41257">
      <w:rPr>
        <w:bCs/>
        <w:sz w:val="24"/>
        <w:szCs w:val="24"/>
      </w:rPr>
      <w:t>72. St-5</w:t>
    </w:r>
    <w:r w:rsidR="00205B07">
      <w:rPr>
        <w:bCs/>
        <w:sz w:val="24"/>
        <w:szCs w:val="24"/>
      </w:rPr>
      <w:t>55</w:t>
    </w:r>
    <w:r w:rsidR="007579AE">
      <w:rPr>
        <w:bCs/>
        <w:sz w:val="24"/>
        <w:szCs w:val="24"/>
      </w:rPr>
      <w:t>8</w:t>
    </w:r>
    <w:r w:rsidR="00205B07">
      <w:rPr>
        <w:bCs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0592A"/>
    <w:rsid w:val="00030887"/>
    <w:rsid w:val="000422C6"/>
    <w:rsid w:val="000559E0"/>
    <w:rsid w:val="0006042A"/>
    <w:rsid w:val="000F3AE8"/>
    <w:rsid w:val="000F58DF"/>
    <w:rsid w:val="00186403"/>
    <w:rsid w:val="001B2E2D"/>
    <w:rsid w:val="001F7710"/>
    <w:rsid w:val="00205B07"/>
    <w:rsid w:val="002250D1"/>
    <w:rsid w:val="002D71A0"/>
    <w:rsid w:val="00326D88"/>
    <w:rsid w:val="003E398F"/>
    <w:rsid w:val="003F5850"/>
    <w:rsid w:val="00466389"/>
    <w:rsid w:val="004932EA"/>
    <w:rsid w:val="004A68FB"/>
    <w:rsid w:val="004B273E"/>
    <w:rsid w:val="00521FA5"/>
    <w:rsid w:val="005B3C80"/>
    <w:rsid w:val="0061489A"/>
    <w:rsid w:val="006810F2"/>
    <w:rsid w:val="007579AE"/>
    <w:rsid w:val="0082247D"/>
    <w:rsid w:val="00855B5A"/>
    <w:rsid w:val="008B37CE"/>
    <w:rsid w:val="008D3179"/>
    <w:rsid w:val="008F200F"/>
    <w:rsid w:val="00AC2633"/>
    <w:rsid w:val="00AE36DD"/>
    <w:rsid w:val="00B0039F"/>
    <w:rsid w:val="00B072B4"/>
    <w:rsid w:val="00B37574"/>
    <w:rsid w:val="00B4578E"/>
    <w:rsid w:val="00BA10F9"/>
    <w:rsid w:val="00C22C4C"/>
    <w:rsid w:val="00C25561"/>
    <w:rsid w:val="00C30BA2"/>
    <w:rsid w:val="00CC2635"/>
    <w:rsid w:val="00D41257"/>
    <w:rsid w:val="00D84FEC"/>
    <w:rsid w:val="00DA6AD7"/>
    <w:rsid w:val="00DD102E"/>
    <w:rsid w:val="00E625E4"/>
    <w:rsid w:val="00E94B23"/>
    <w:rsid w:val="00EA577F"/>
    <w:rsid w:val="00EE568E"/>
    <w:rsid w:val="00EF66F3"/>
    <w:rsid w:val="00F76A6B"/>
    <w:rsid w:val="00F84831"/>
    <w:rsid w:val="00F84DFA"/>
    <w:rsid w:val="00FA6BBA"/>
    <w:rsid w:val="00FC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6389"/>
  </w:style>
  <w:style w:customStyle="true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F200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C80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205B07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6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A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A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A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A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6389"/>
  </w:style>
  <w:style w:customStyle="1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F200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C80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205B07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6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A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A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A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A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5558</izvorni_sadrzaj>
    <derivirana_varijabla naziv="DomainObject.Predmet.Broj_1">5558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St-5558/2016</izvorni_sadrzaj>
    <derivirana_varijabla naziv="DomainObject.Predmet.OznakaBroj_1">St-5558/2016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KOKA MIL d.o.o. zastupanog po punomoćniku Stjepan Jerleković</izvorni_sadrzaj>
    <derivirana_varijabla naziv="DomainObject.Predmet.ProtustrankaFormated_1">  KOKA MIL d.o.o. zastupanog po punomoćniku Stjepan Jerleković</derivirana_varijabla>
  </DomainObject.Predmet.ProtustrankaFormated>
  <DomainObject.Predmet.ProtustrankaFormatedOIB>
    <izvorni_sadrzaj>  KOKA MIL d.o.o., OIB 29416728615 zastupanog po punomoćniku Stjepan Jerleković</izvorni_sadrzaj>
    <derivirana_varijabla naziv="DomainObject.Predmet.ProtustrankaFormatedOIB_1">  KOKA MIL d.o.o., OIB 29416728615 zastupanog po punomoćniku Stjepan Jerleković</derivirana_varijabla>
  </DomainObject.Predmet.ProtustrankaFormatedOIB>
  <DomainObject.Predmet.ProtustrankaFormatedWithAdress>
    <izvorni_sadrzaj> KOKA MIL d.o.o., Rakarska 94, 10410 Velika Gorica zastupanog po punomoćniku Stjepan Jerleković</izvorni_sadrzaj>
    <derivirana_varijabla naziv="DomainObject.Predmet.ProtustrankaFormatedWithAdress_1"> KOKA MIL d.o.o., Rakarska 94, 10410 Velika Gorica zastupanog po punomoćniku Stjepan Jerleković</derivirana_varijabla>
  </DomainObject.Predmet.ProtustrankaFormatedWithAdress>
  <DomainObject.Predmet.ProtustrankaFormatedWithAdressOIB>
    <izvorni_sadrzaj> KOKA MIL d.o.o., OIB 29416728615, Rakarska 94, 10410 Velika Gorica zastupanog po punomoćniku Stjepan Jerleković</izvorni_sadrzaj>
    <derivirana_varijabla naziv="DomainObject.Predmet.ProtustrankaFormatedWithAdressOIB_1"> KOKA MIL d.o.o., OIB 29416728615, Rakarska 94, 10410 Velika Gorica zastupanog po punomoćniku Stjepan Jerleković</derivirana_varijabla>
  </DomainObject.Predmet.ProtustrankaFormatedWithAdressOIB>
  <DomainObject.Predmet.ProtustrankaWithAdress>
    <izvorni_sadrzaj>KOKA MIL d.o.o. Rakarska 94, 10410 Velika Gorica</izvorni_sadrzaj>
    <derivirana_varijabla naziv="DomainObject.Predmet.ProtustrankaWithAdress_1">KOKA MIL d.o.o. Rakarska 94, 10410 Velika Gorica</derivirana_varijabla>
  </DomainObject.Predmet.ProtustrankaWithAdress>
  <DomainObject.Predmet.ProtustrankaWithAdressOIB>
    <izvorni_sadrzaj>KOKA MIL d.o.o., OIB 29416728615, Rakarska 94, 10410 Velika Gorica</izvorni_sadrzaj>
    <derivirana_varijabla naziv="DomainObject.Predmet.ProtustrankaWithAdressOIB_1">KOKA MIL d.o.o., OIB 29416728615, Rakarska 94, 10410 Velika Gorica</derivirana_varijabla>
  </DomainObject.Predmet.ProtustrankaWithAdressOIB>
  <DomainObject.Predmet.ProtustrankaNazivFormated>
    <izvorni_sadrzaj>KOKA MIL d.o.o.</izvorni_sadrzaj>
    <derivirana_varijabla naziv="DomainObject.Predmet.ProtustrankaNazivFormated_1">KOKA MIL d.o.o.</derivirana_varijabla>
  </DomainObject.Predmet.ProtustrankaNazivFormated>
  <DomainObject.Predmet.ProtustrankaNazivFormatedOIB>
    <izvorni_sadrzaj>KOKA MIL d.o.o., OIB 29416728615</izvorni_sadrzaj>
    <derivirana_varijabla naziv="DomainObject.Predmet.ProtustrankaNazivFormatedOIB_1">KOKA MIL d.o.o., OIB 29416728615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Velikoj Gorici</izvorni_sadrzaj>
    <derivirana_varijabla naziv="DomainObject.Predmet.StrankaFormated_1">  FINA Regionalni centar Zagreb; REPUBLIKA HRVATSKA MINISTARSTVO FINANCIJA zastupanog po punomoćniku Županijsko državno odvjetništvo u Velikoj Gorici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Velikoj Gorici</izvorni_sadrzaj>
    <derivirana_varijabla naziv="DomainObject.Predmet.StrankaFormatedOIB_1">  FINA Regionalni centar Zagreb, OIB 85821130368; REPUBLIKA HRVATSKA MINISTARSTVO FINANCIJA,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 zastupanog po punomoćniku Županijsko državno odvjetništvo u Velikoj Gorici</izvorni_sadrzaj>
    <derivirana_varijabla naziv="DomainObject.Predmet.StrankaFormatedWithAdress_1"> FINA Regionalni centar Zagreb, Trg svibanjskih žrtava 1995. br. 1, 10000 Zagreb; REPUBLIKA HRVATSKA MINISTARSTVO FINANCIJA, Katančićeva 5,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 zastupanog po punomoćniku Županijsko državno odvjetništvo u Velikoj Gorici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Velikoj Gorici</item>
    </izvorni_sadrzaj>
    <derivirana_varijabla naziv="DomainObject.Predmet.StrankaListFormated_1">
      <item>FINA Regionalni centar Zagreb</item>
      <item>REPUBLIKA HRVATSKA MINISTARSTVO FINANCIJA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KOKA MIL d.o.o. zastupanog po punomoćniku Stjepan Jerleković</item>
    </izvorni_sadrzaj>
    <derivirana_varijabla naziv="DomainObject.Predmet.ProtuStrankaListFormated_1">
      <item>KOKA MIL d.o.o. zastupanog po punomoćniku Stjepan Jerleković</item>
    </derivirana_varijabla>
  </DomainObject.Predmet.ProtuStrankaListFormated>
  <DomainObject.Predmet.ProtuStrankaListFormatedOIB>
    <izvorni_sadrzaj>
      <item>KOKA MIL d.o.o., OIB 29416728615 zastupanog po punomoćniku Stjepan Jerleković</item>
    </izvorni_sadrzaj>
    <derivirana_varijabla naziv="DomainObject.Predmet.ProtuStrankaListFormatedOIB_1">
      <item>KOKA MIL d.o.o., OIB 29416728615 zastupanog po punomoćniku Stjepan Jerleković</item>
    </derivirana_varijabla>
  </DomainObject.Predmet.ProtuStrankaListFormatedOIB>
  <DomainObject.Predmet.ProtuStrankaListFormatedWithAdress>
    <izvorni_sadrzaj>
      <item>KOKA MIL d.o.o., Rakarska 94, 10410 Velika Gorica zastupanog po punomoćniku Stjepan Jerleković</item>
    </izvorni_sadrzaj>
    <derivirana_varijabla naziv="DomainObject.Predmet.ProtuStrankaListFormatedWithAdress_1">
      <item>KOKA MIL d.o.o., Rakarska 94, 10410 Velika Gorica zastupanog po punomoćniku Stjepan Jerleković</item>
    </derivirana_varijabla>
  </DomainObject.Predmet.ProtuStrankaListFormatedWithAdress>
  <DomainObject.Predmet.ProtuStrankaListFormatedWithAdressOIB>
    <izvorni_sadrzaj>
      <item>KOKA MIL d.o.o., OIB 29416728615, Rakarska 94, 10410 Velika Gorica zastupanog po punomoćniku Stjepan Jerleković</item>
    </izvorni_sadrzaj>
    <derivirana_varijabla naziv="DomainObject.Predmet.ProtuStrankaListFormatedWithAdressOIB_1">
      <item>KOKA MIL d.o.o., OIB 29416728615, Rakarska 94, 10410 Velika Gorica zastupanog po punomoćniku Stjepan Jerleković</item>
    </derivirana_varijabla>
  </DomainObject.Predmet.ProtuStrankaListFormatedWithAdressOIB>
  <DomainObject.Predmet.ProtuStrankaListNazivFormated>
    <izvorni_sadrzaj>
      <item>KOKA MIL d.o.o.</item>
    </izvorni_sadrzaj>
    <derivirana_varijabla naziv="DomainObject.Predmet.ProtuStrankaListNazivFormated_1">
      <item>KOKA MIL d.o.o.</item>
    </derivirana_varijabla>
  </DomainObject.Predmet.ProtuStrankaListNazivFormated>
  <DomainObject.Predmet.ProtuStrankaListNazivFormatedOIB>
    <izvorni_sadrzaj>
      <item>KOKA MIL d.o.o., OIB 29416728615</item>
    </izvorni_sadrzaj>
    <derivirana_varijabla naziv="DomainObject.Predmet.ProtuStrankaListNazivFormatedOIB_1">
      <item>KOKA MIL d.o.o., OIB 29416728615</item>
    </derivirana_varijabla>
  </DomainObject.Predmet.ProtuStrankaListNazivFormatedOIB>
  <DomainObject.Predmet.OstaliListFormated>
    <izvorni_sadrzaj>
      <item>Stjepan Jerleković punomoćnik sudionika u postupku KOKA MIL d.o.o.</item>
      <item>Županijsko državno odvjetništvo u Velikoj Gorici punomoćnik sudionika u postupku REPUBLIKA HRVATSKA MINISTARSTVO FINANCIJA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</izvorni_sadrzaj>
    <derivirana_varijabla naziv="DomainObject.Predmet.OstaliListFormated_1">
      <item>Stjepan Jerleković punomoćnik sudionika u postupku KOKA MIL d.o.o.</item>
      <item>Županijsko državno odvjetništvo u Velikoj Gorici punomoćnik sudionika u postupku REPUBLIKA HRVATSKA MINISTARSTVO FINANCIJA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</derivirana_varijabla>
  </DomainObject.Predmet.OstaliListFormated>
  <DomainObject.Predmet.OstaliListFormatedOIB>
    <izvorni_sadrzaj>
      <item>Stjepan Jerleković, OIB 47300051027 punomoćnik sudionika u postupku KOKA MIL d.o.o.</item>
      <item>Županijsko državno odvjetništvo u Velikoj Gorici punomoćnik sudionika u postupku REPUBLIKA HRVATSKA MINISTARSTVO FINANCIJA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</izvorni_sadrzaj>
    <derivirana_varijabla naziv="DomainObject.Predmet.OstaliListFormatedOIB_1">
      <item>Stjepan Jerleković, OIB 47300051027 punomoćnik sudionika u postupku KOKA MIL d.o.o.</item>
      <item>Županijsko državno odvjetništvo u Velikoj Gorici punomoćnik sudionika u postupku REPUBLIKA HRVATSKA MINISTARSTVO FINANCIJA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Stjepan Jerleković,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Rakarska 94, 10410 Velika Gorica</item>
      <item>Financijska agencija, Ulica grada Vukovara 70, 10000 Zagreb</item>
      <item>Addiko Bank dioničko društvo, Slavonska avenija 6,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Stjepan Jerleković,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Rakarska 94, 10410 Velika Gorica</item>
      <item>Financijska agencija, Ulica grada Vukovara 70, 10000 Zagreb</item>
      <item>Addiko Bank dioničko društvo, Slavonska avenija 6,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Stjepan Jerleković, OIB 47300051027,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OIB 90483033761, Rakarska 94, 10410 Velika Gorica</item>
      <item>Financijska agencija, OIB 85821130368, Ulica grada Vukovara 70, 10000 Zagreb</item>
      <item>Addiko Bank dioničko društvo, OIB 14036333877, Slavonska avenija 6,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Stjepan Jerleković, OIB 47300051027,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OIB 90483033761, Rakarska 94, 10410 Velika Gorica</item>
      <item>Financijska agencija, OIB 85821130368, Ulica grada Vukovara 70, 10000 Zagreb</item>
      <item>Addiko Bank dioničko društvo, OIB 14036333877, Slavonska avenija 6,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Stjepan Jerleković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</izvorni_sadrzaj>
    <derivirana_varijabla naziv="DomainObject.Predmet.OstaliListNazivFormated_1">
      <item>Stjepan Jerleković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</derivirana_varijabla>
  </DomainObject.Predmet.OstaliListNazivFormated>
  <DomainObject.Predmet.OstaliListNazivFormatedOIB>
    <izvorni_sadrzaj>
      <item>Stjepan Jerleković, OIB 47300051027</item>
      <item>Županijsko državno odvjetništvo u Velikoj Gorici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</izvorni_sadrzaj>
    <derivirana_varijabla naziv="DomainObject.Predmet.OstaliListNazivFormatedOIB_1">
      <item>Stjepan Jerleković, OIB 47300051027</item>
      <item>Županijsko državno odvjetništvo u Velikoj Gorici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KOKA MIL d.o.o.</izvorni_sadrzaj>
    <derivirana_varijabla naziv="DomainObject.Predmet.ProtustrankaIDrugi_1">KOKA MIL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KOKA MIL d.o.o., OIB 29416728615, Rakarska 94, 10410 Velika Gorica</izvorni_sadrzaj>
    <derivirana_varijabla naziv="DomainObject.Predmet.ProtustrankaIDrugiAdressOIB_1">KOKA MIL d.o.o., OIB 29416728615, Rakarska 94,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KOKA MIL d.o.o.</item>
      <item>FINA Regionalni centar Zagreb</item>
      <item>Stjepan Jerleković</item>
      <item>REPUBLIKA HRVATSKA MINISTARSTVO FINANCIJA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</izvorni_sadrzaj>
    <derivirana_varijabla naziv="DomainObject.Predmet.SudioniciListNaziv_1">
      <item>KOKA MIL d.o.o.</item>
      <item>FINA Regionalni centar Zagreb</item>
      <item>Stjepan Jerleković</item>
      <item>REPUBLIKA HRVATSKA MINISTARSTVO FINANCIJA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</derivirana_varijabla>
  </DomainObject.Predmet.SudioniciListNaziv>
  <DomainObject.Predmet.SudioniciListAdressOIB>
    <izvorni_sadrzaj>
      <item>KOKA MIL d.o.o., OIB 29416728615, Rakarska 94,10410 Velika Gorica</item>
      <item>FINA Regionalni centar Zagreb, OIB 85821130368, Trg svibanjskih žrtava 1995. br. 1,10000 Zagreb</item>
      <item>Stjepan Jerleković, OIB 47300051027, Jerlekovići 19,10413 Kozjača</item>
      <item>REPUBLIKA HRVATSKA MINISTARSTVO FINANCIJA, OIB 18683136487, Katančićeva 5,10000 Zagreb</item>
      <item>Županijsko državno odvjetništvo u Velikoj Gorici, Zagrebačka 44 (III kat),10410 Velika Gorica</item>
      <item>Slavko Šajnić, OIB 90483033761, Rakarska 94,10410 Velika Gorica</item>
      <item>Financijska agencija, OIB 85821130368, Ulica grada Vukovara 70,10000 Zagreb</item>
      <item>Addiko Bank dioničko društvo, OIB 14036333877, Slavonska avenija 6,10000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KOKA MIL d.o.o., OIB 29416728615, Rakarska 94,10410 Velika Gorica</item>
      <item>FINA Regionalni centar Zagreb, OIB 85821130368, Trg svibanjskih žrtava 1995. br. 1,10000 Zagreb</item>
      <item>Stjepan Jerleković, OIB 47300051027, Jerlekovići 19,10413 Kozjača</item>
      <item>REPUBLIKA HRVATSKA MINISTARSTVO FINANCIJA, OIB 18683136487, Katančićeva 5,10000 Zagreb</item>
      <item>Županijsko državno odvjetništvo u Velikoj Gorici, Zagrebačka 44 (III kat),10410 Velika Gorica</item>
      <item>Slavko Šajnić, OIB 90483033761, Rakarska 94,10410 Velika Gorica</item>
      <item>Financijska agencija, OIB 85821130368, Ulica grada Vukovara 70,10000 Zagreb</item>
      <item>Addiko Bank dioničko društvo, OIB 14036333877, Slavonska avenija 6,10000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29416728615</item>
      <item>, OIB 85821130368</item>
      <item>, OIB 47300051027</item>
      <item>, OIB 18683136487</item>
      <item>, OIB null</item>
      <item>, OIB 90483033761</item>
      <item>, OIB 85821130368</item>
      <item>, OIB 14036333877</item>
      <item>, OIB 92963223473</item>
      <item>, OIB 18683136487</item>
      <item>, OIB 26635293339</item>
    </izvorni_sadrzaj>
    <derivirana_varijabla naziv="DomainObject.Predmet.SudioniciListNazivOIB_1">
      <item>, OIB 29416728615</item>
      <item>, OIB 85821130368</item>
      <item>, OIB 47300051027</item>
      <item>, OIB 18683136487</item>
      <item>, OIB null</item>
      <item>, OIB 90483033761</item>
      <item>, OIB 85821130368</item>
      <item>, OIB 14036333877</item>
      <item>, OIB 92963223473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308</properties:Words>
  <properties:Characters>1674</properties:Characters>
  <properties:Lines>112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2017-03-21T09:52:00Z</dcterms:created>
  <dc:creator>nribaric</dc:creator>
  <cp:lastModifiedBy>Jadranka Zelić</cp:lastModifiedBy>
  <cp:lastPrinted>2017-03-21T12:05:00Z</cp:lastPrinted>
  <dcterms:modified xmlns:xsi="http://www.w3.org/2001/XMLSchema-instance" xsi:type="dcterms:W3CDTF">2017-03-21T12:07:00Z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