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568a" w14:paraId="0f1568a" w:rsidRDefault="00A329B0" w:rsidP="00B9433D" w:rsidR="00A329B0">
      <w:pPr>
        <w:tabs>
          <w:tab w:pos="385" w:val="left"/>
        </w:tabs>
        <w:jc w:val="both"/>
        <w15:collapsed w:val="false"/>
        <w:rPr>
          <w:rFonts w:hAnsi="Times New Roman" w:ascii="Times New Roman"/>
          <w:szCs w:val="24"/>
        </w:rPr>
      </w:pPr>
      <w:bookmarkStart w:name="_GoBack" w:id="0"/>
      <w:bookmarkEnd w:id="0"/>
    </w:p>
    <w:p w:rsidRDefault="00B314E8" w:rsidP="00B9433D" w:rsidR="00B9433D" w:rsidRPr="009666AB">
      <w:pPr>
        <w:tabs>
          <w:tab w:pos="385" w:val="left"/>
        </w:tabs>
        <w:jc w:val="both"/>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151CDE">
        <w:rPr>
          <w:rFonts w:hAnsi="Times New Roman" w:ascii="Times New Roman"/>
          <w:szCs w:val="24"/>
        </w:rPr>
        <w:t>601</w:t>
      </w:r>
      <w:r w:rsidR="00A329B0">
        <w:rPr>
          <w:rFonts w:hAnsi="Times New Roman" w:ascii="Times New Roman"/>
          <w:szCs w:val="24"/>
        </w:rPr>
        <w:t>/17</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151CDE" w:rsidRPr="003A037B">
        <w:rPr>
          <w:rFonts w:hAnsi="Times New Roman" w:ascii="Times New Roman"/>
        </w:rPr>
        <w:t>PUPEK d.o.o.</w:t>
      </w:r>
      <w:r w:rsidR="00151CDE">
        <w:rPr>
          <w:rFonts w:hAnsi="Times New Roman" w:ascii="Times New Roman"/>
        </w:rPr>
        <w:t xml:space="preserve"> u stečaju</w:t>
      </w:r>
      <w:r w:rsidR="00151CDE" w:rsidRPr="003A037B">
        <w:rPr>
          <w:rFonts w:hAnsi="Times New Roman" w:ascii="Times New Roman"/>
        </w:rPr>
        <w:t>, Zagreb, Ljubijska ulica 13, OIB 81722986478</w:t>
      </w:r>
      <w:r w:rsidRPr="009666AB">
        <w:rPr>
          <w:rFonts w:hAnsi="Times New Roman" w:ascii="Times New Roman"/>
          <w:szCs w:val="24"/>
        </w:rPr>
        <w:t xml:space="preserve">, dana </w:t>
      </w:r>
      <w:r w:rsidR="00273A3A">
        <w:rPr>
          <w:rFonts w:hAnsi="Times New Roman" w:ascii="Times New Roman"/>
          <w:szCs w:val="24"/>
        </w:rPr>
        <w:t>3. siječnja 2019</w:t>
      </w:r>
      <w:r w:rsidR="009666AB" w:rsidRPr="009666AB">
        <w:rPr>
          <w:rFonts w:hAnsi="Times New Roman" w:ascii="Times New Roman"/>
          <w:szCs w:val="24"/>
        </w:rPr>
        <w:t>.</w:t>
      </w:r>
      <w:r w:rsidRPr="009666AB">
        <w:rPr>
          <w:rFonts w:hAnsi="Times New Roman" w:ascii="Times New Roman"/>
          <w:szCs w:val="24"/>
        </w:rPr>
        <w:t xml:space="preserve"> </w:t>
      </w:r>
    </w:p>
    <w:p w:rsidRDefault="00273A3A" w:rsidP="00273A3A" w:rsidR="001A62FB" w:rsidRPr="009666AB">
      <w:pPr>
        <w:pStyle w:val="Tijeloteksta"/>
        <w:tabs>
          <w:tab w:pos="6240" w:val="left"/>
        </w:tabs>
        <w:rPr>
          <w:rFonts w:hAnsi="Times New Roman" w:ascii="Times New Roman"/>
          <w:szCs w:val="24"/>
        </w:rPr>
      </w:pPr>
      <w:r>
        <w:rPr>
          <w:rFonts w:hAnsi="Times New Roman" w:ascii="Times New Roman"/>
          <w:szCs w:val="24"/>
        </w:rPr>
        <w:tab/>
      </w:r>
    </w:p>
    <w:p w:rsidRDefault="00B314E8" w:rsidP="00E73E83" w:rsidR="00E73E83" w:rsidRPr="009666AB">
      <w:pPr>
        <w:pStyle w:val="Tijeloteksta"/>
        <w:jc w:val="center"/>
        <w:rPr>
          <w:rFonts w:hAnsi="Times New Roman" w:ascii="Times New Roman"/>
          <w:szCs w:val="24"/>
        </w:rPr>
      </w:pPr>
      <w:r w:rsidRPr="009666AB">
        <w:rPr>
          <w:rFonts w:hAnsi="Times New Roman" w:ascii="Times New Roman"/>
          <w:szCs w:val="24"/>
        </w:rPr>
        <w:t>r i j e š i o   j e</w:t>
      </w:r>
    </w:p>
    <w:p w:rsidRDefault="00A84046" w:rsidP="009666AB" w:rsidR="009666AB" w:rsidRPr="009666AB">
      <w:pPr>
        <w:jc w:val="both"/>
        <w:rPr>
          <w:rFonts w:hAnsi="Times New Roman" w:ascii="Times New Roman"/>
          <w:szCs w:val="24"/>
        </w:rPr>
      </w:pPr>
      <w:r w:rsidRPr="009666AB">
        <w:rPr>
          <w:rFonts w:hAnsi="Times New Roman" w:ascii="Times New Roman"/>
          <w:szCs w:val="24"/>
        </w:rPr>
        <w:t xml:space="preserve"> </w:t>
      </w: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Obustavlja se i zaključuje stečajni postupak nad stečajnim dužnikom </w:t>
      </w:r>
      <w:r w:rsidR="006B3FF9" w:rsidRPr="003A037B">
        <w:rPr>
          <w:rFonts w:hAnsi="Times New Roman" w:ascii="Times New Roman"/>
        </w:rPr>
        <w:t>PUPEK d.o.o.</w:t>
      </w:r>
      <w:r w:rsidR="006B3FF9">
        <w:rPr>
          <w:rFonts w:hAnsi="Times New Roman" w:ascii="Times New Roman"/>
        </w:rPr>
        <w:t xml:space="preserve"> u stečaju</w:t>
      </w:r>
      <w:r w:rsidR="006B3FF9" w:rsidRPr="003A037B">
        <w:rPr>
          <w:rFonts w:hAnsi="Times New Roman" w:ascii="Times New Roman"/>
        </w:rPr>
        <w:t>, Zagreb, Ljubijska ulica 13, OIB 81722986478</w:t>
      </w:r>
      <w:r w:rsidRPr="009666AB">
        <w:rPr>
          <w:rFonts w:hAnsi="Times New Roman" w:ascii="Times New Roman"/>
        </w:rPr>
        <w:t xml:space="preserve">, </w:t>
      </w:r>
      <w:r w:rsidRPr="009666AB">
        <w:rPr>
          <w:rFonts w:hAnsi="Times New Roman" w:ascii="Times New Roman"/>
          <w:szCs w:val="24"/>
        </w:rPr>
        <w:t xml:space="preserve">zbog nedostatnosti stečajne mase za namirenje troškova stečajnog postupka. </w:t>
      </w:r>
    </w:p>
    <w:p w:rsidRDefault="006B3FF9" w:rsidP="009666AB" w:rsidR="009666AB" w:rsidRPr="009666AB">
      <w:pPr>
        <w:ind w:left="720"/>
        <w:jc w:val="both"/>
        <w:rPr>
          <w:rFonts w:hAnsi="Times New Roman" w:ascii="Times New Roman"/>
          <w:szCs w:val="24"/>
        </w:rPr>
      </w:pPr>
      <w:r>
        <w:rPr>
          <w:rFonts w:hAnsi="Times New Roman" w:ascii="Times New Roman"/>
          <w:szCs w:val="24"/>
        </w:rPr>
        <w:t xml:space="preserve"> </w:t>
      </w: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CC4510" w:rsidP="009666AB" w:rsidR="00CC4510"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6B3FF9">
        <w:rPr>
          <w:rFonts w:hAnsi="Times New Roman" w:ascii="Times New Roman"/>
          <w:szCs w:val="24"/>
        </w:rPr>
        <w:t>601</w:t>
      </w:r>
      <w:r w:rsidR="00273A3A">
        <w:rPr>
          <w:rFonts w:hAnsi="Times New Roman" w:ascii="Times New Roman"/>
          <w:szCs w:val="24"/>
        </w:rPr>
        <w:t>/17</w:t>
      </w:r>
      <w:r w:rsidRPr="009666AB">
        <w:rPr>
          <w:rFonts w:hAnsi="Times New Roman" w:ascii="Times New Roman"/>
          <w:szCs w:val="24"/>
        </w:rPr>
        <w:t xml:space="preserve"> </w:t>
      </w:r>
      <w:r w:rsidR="0083586B" w:rsidRPr="009666AB">
        <w:rPr>
          <w:rFonts w:hAnsi="Times New Roman" w:ascii="Times New Roman"/>
          <w:szCs w:val="24"/>
        </w:rPr>
        <w:t xml:space="preserve">od </w:t>
      </w:r>
      <w:r w:rsidR="006B3FF9">
        <w:rPr>
          <w:rFonts w:hAnsi="Times New Roman" w:ascii="Times New Roman"/>
          <w:szCs w:val="24"/>
        </w:rPr>
        <w:t>4. prosinca 2017</w:t>
      </w:r>
      <w:r w:rsidR="00273A3A">
        <w:rPr>
          <w:rFonts w:hAnsi="Times New Roman" w:ascii="Times New Roman"/>
          <w:szCs w:val="24"/>
        </w:rPr>
        <w:t>.</w:t>
      </w:r>
      <w:r w:rsidRPr="009666AB">
        <w:rPr>
          <w:rFonts w:hAnsi="Times New Roman" w:ascii="Times New Roman"/>
          <w:szCs w:val="24"/>
        </w:rPr>
        <w:t xml:space="preserve"> o</w:t>
      </w:r>
      <w:r w:rsidR="00896CBB">
        <w:rPr>
          <w:rFonts w:hAnsi="Times New Roman" w:ascii="Times New Roman"/>
          <w:szCs w:val="24"/>
        </w:rPr>
        <w:t xml:space="preserve">tvoren je stečajni postupak nad </w:t>
      </w:r>
      <w:r w:rsidRPr="009666AB">
        <w:rPr>
          <w:rFonts w:hAnsi="Times New Roman" w:ascii="Times New Roman"/>
          <w:szCs w:val="24"/>
        </w:rPr>
        <w:t>stečajnim dužnikom</w:t>
      </w:r>
      <w:r w:rsidR="00176F62" w:rsidRPr="009666AB">
        <w:rPr>
          <w:rFonts w:hAnsi="Times New Roman" w:ascii="Times New Roman"/>
          <w:szCs w:val="24"/>
        </w:rPr>
        <w:t xml:space="preserve"> </w:t>
      </w:r>
      <w:r w:rsidR="006B3FF9" w:rsidRPr="003A037B">
        <w:rPr>
          <w:rFonts w:hAnsi="Times New Roman" w:ascii="Times New Roman"/>
        </w:rPr>
        <w:t>PUPEK d.o.o.</w:t>
      </w:r>
      <w:r w:rsidR="006B3FF9">
        <w:rPr>
          <w:rFonts w:hAnsi="Times New Roman" w:ascii="Times New Roman"/>
        </w:rPr>
        <w:t xml:space="preserve"> u stečaju</w:t>
      </w:r>
      <w:r w:rsidR="006B3FF9" w:rsidRPr="003A037B">
        <w:rPr>
          <w:rFonts w:hAnsi="Times New Roman" w:ascii="Times New Roman"/>
        </w:rPr>
        <w:t>, Zagreb, Ljubijska ulica 13, OIB 81722986478</w:t>
      </w:r>
      <w:r w:rsidR="00A84046" w:rsidRPr="009666AB">
        <w:rPr>
          <w:rFonts w:hAnsi="Times New Roman" w:ascii="Times New Roman"/>
          <w:szCs w:val="24"/>
        </w:rPr>
        <w:t>.</w:t>
      </w:r>
    </w:p>
    <w:p w:rsidRDefault="00A84046" w:rsidP="00920809" w:rsidR="00A84046" w:rsidRPr="009666AB">
      <w:pPr>
        <w:pStyle w:val="Tijeloteksta"/>
        <w:rPr>
          <w:rFonts w:hAnsi="Times New Roman" w:ascii="Times New Roman"/>
          <w:szCs w:val="24"/>
        </w:rPr>
      </w:pPr>
    </w:p>
    <w:p w:rsidRDefault="00EA5429" w:rsidP="00D473AD" w:rsidR="009D0D88">
      <w:pPr>
        <w:jc w:val="both"/>
        <w:rPr>
          <w:rFonts w:hAnsi="Times New Roman" w:ascii="Times New Roman"/>
          <w:szCs w:val="24"/>
        </w:rPr>
      </w:pPr>
      <w:r w:rsidRPr="009666AB">
        <w:rPr>
          <w:rFonts w:hAnsi="Times New Roman" w:ascii="Times New Roman"/>
          <w:szCs w:val="24"/>
        </w:rPr>
        <w:lastRenderedPageBreak/>
        <w:tab/>
      </w:r>
      <w:r w:rsidR="00E73E83" w:rsidRPr="009666AB">
        <w:rPr>
          <w:rFonts w:hAnsi="Times New Roman" w:ascii="Times New Roman"/>
          <w:szCs w:val="24"/>
        </w:rPr>
        <w:t>Stečajn</w:t>
      </w:r>
      <w:r w:rsidR="006B3FF9">
        <w:rPr>
          <w:rFonts w:hAnsi="Times New Roman" w:ascii="Times New Roman"/>
          <w:szCs w:val="24"/>
        </w:rPr>
        <w:t>i</w:t>
      </w:r>
      <w:r w:rsidR="00E73E83" w:rsidRPr="009666AB">
        <w:rPr>
          <w:rFonts w:hAnsi="Times New Roman" w:ascii="Times New Roman"/>
          <w:szCs w:val="24"/>
        </w:rPr>
        <w:t xml:space="preserve"> upravitelj</w:t>
      </w:r>
      <w:r w:rsidR="006B3FF9">
        <w:rPr>
          <w:rFonts w:hAnsi="Times New Roman" w:ascii="Times New Roman"/>
          <w:szCs w:val="24"/>
        </w:rPr>
        <w:t xml:space="preserve"> podneskom od 19. listopada 2018.</w:t>
      </w:r>
      <w:r w:rsidR="00D473AD">
        <w:rPr>
          <w:rFonts w:hAnsi="Times New Roman" w:ascii="Times New Roman"/>
          <w:szCs w:val="24"/>
        </w:rPr>
        <w:t xml:space="preserve"> podnio 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D473AD">
        <w:rPr>
          <w:rFonts w:hAnsi="Times New Roman" w:ascii="Times New Roman"/>
          <w:szCs w:val="24"/>
        </w:rPr>
        <w:t xml:space="preserve"> dalje u tekstu: SZ-a). Naime, u prijedlogu navodi da je utvrđeno da stečajni dužnik nema imovine koja bi činila stečajnu masu i bila dostatna za pokriće troškova stečajnog postupka. Nadalje</w:t>
      </w:r>
      <w:r w:rsidR="00FE526A">
        <w:rPr>
          <w:rFonts w:hAnsi="Times New Roman" w:ascii="Times New Roman"/>
          <w:szCs w:val="24"/>
        </w:rPr>
        <w:t>,</w:t>
      </w:r>
      <w:r w:rsidR="00D473AD">
        <w:rPr>
          <w:rFonts w:hAnsi="Times New Roman" w:ascii="Times New Roman"/>
          <w:szCs w:val="24"/>
        </w:rPr>
        <w:t xml:space="preserve"> podneskom od 22. studenog 2018. stečajni upravitelj dostavio je sudu </w:t>
      </w:r>
      <w:r w:rsidR="00273A3A">
        <w:rPr>
          <w:rFonts w:hAnsi="Times New Roman" w:ascii="Times New Roman"/>
          <w:szCs w:val="24"/>
        </w:rPr>
        <w:t xml:space="preserve">završni račun </w:t>
      </w:r>
      <w:r w:rsidR="00D473AD">
        <w:rPr>
          <w:rFonts w:hAnsi="Times New Roman" w:ascii="Times New Roman"/>
          <w:szCs w:val="24"/>
        </w:rPr>
        <w:t>u kojem je sačinio završni izvještaj i završni diobni popis</w:t>
      </w:r>
      <w:r w:rsidR="00273A3A">
        <w:rPr>
          <w:rFonts w:hAnsi="Times New Roman" w:ascii="Times New Roman"/>
          <w:szCs w:val="24"/>
        </w:rPr>
        <w:t>.</w:t>
      </w:r>
    </w:p>
    <w:p w:rsidRDefault="00273A3A" w:rsidP="00507EF5" w:rsidR="00273A3A" w:rsidRPr="009666AB">
      <w:pPr>
        <w:jc w:val="both"/>
        <w:rPr>
          <w:rFonts w:hAnsi="Times New Roman" w:ascii="Times New Roman"/>
          <w:szCs w:val="24"/>
        </w:rPr>
      </w:pPr>
    </w:p>
    <w:p w:rsidRDefault="00E73E83" w:rsidP="009D0D88" w:rsidR="0083586B" w:rsidRPr="009666AB">
      <w:pPr>
        <w:pStyle w:val="Tijeloteksta"/>
        <w:ind w:firstLine="720"/>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w:t>
      </w:r>
      <w:r w:rsidR="00D473AD">
        <w:rPr>
          <w:rFonts w:hAnsi="Times New Roman" w:ascii="Times New Roman"/>
          <w:szCs w:val="24"/>
        </w:rPr>
        <w:t>og</w:t>
      </w:r>
      <w:r w:rsidR="00507EF5" w:rsidRPr="009666AB">
        <w:rPr>
          <w:rFonts w:hAnsi="Times New Roman" w:ascii="Times New Roman"/>
          <w:szCs w:val="24"/>
        </w:rPr>
        <w:t xml:space="preserve"> upravitelj</w:t>
      </w:r>
      <w:r w:rsidR="00D473AD">
        <w:rPr>
          <w:rFonts w:hAnsi="Times New Roman" w:ascii="Times New Roman"/>
          <w:szCs w:val="24"/>
        </w:rPr>
        <w:t>a</w:t>
      </w:r>
      <w:r w:rsidRPr="009666AB">
        <w:rPr>
          <w:rFonts w:hAnsi="Times New Roman" w:ascii="Times New Roman"/>
          <w:szCs w:val="24"/>
        </w:rPr>
        <w:t>, sud je</w:t>
      </w:r>
      <w:r w:rsidR="00507EF5" w:rsidRPr="009666AB">
        <w:rPr>
          <w:rFonts w:hAnsi="Times New Roman" w:ascii="Times New Roman"/>
          <w:szCs w:val="24"/>
        </w:rPr>
        <w:t xml:space="preserve"> rješenjem od </w:t>
      </w:r>
      <w:r w:rsidR="00273A3A">
        <w:rPr>
          <w:rFonts w:hAnsi="Times New Roman" w:ascii="Times New Roman"/>
          <w:szCs w:val="24"/>
        </w:rPr>
        <w:t>23. studenog</w:t>
      </w:r>
      <w:r w:rsidR="000A7C1D">
        <w:rPr>
          <w:rFonts w:hAnsi="Times New Roman" w:ascii="Times New Roman"/>
          <w:szCs w:val="24"/>
        </w:rPr>
        <w:t xml:space="preserve"> 2018.</w:t>
      </w:r>
      <w:r w:rsidR="00507EF5" w:rsidRPr="009666AB">
        <w:rPr>
          <w:rFonts w:hAnsi="Times New Roman" w:ascii="Times New Roman"/>
          <w:szCs w:val="24"/>
        </w:rPr>
        <w:t>, koje je objavljeno na mrežnoj stranici e-Oglasna ploča suda istog dana,</w:t>
      </w:r>
      <w:r w:rsidRPr="009666AB">
        <w:rPr>
          <w:rFonts w:hAnsi="Times New Roman" w:ascii="Times New Roman"/>
          <w:szCs w:val="24"/>
        </w:rPr>
        <w:t xml:space="preserve"> sazvao skupštinu vjerovnika za dan </w:t>
      </w:r>
      <w:r w:rsidR="00D473AD">
        <w:rPr>
          <w:rFonts w:hAnsi="Times New Roman" w:ascii="Times New Roman"/>
          <w:szCs w:val="24"/>
        </w:rPr>
        <w:t>19</w:t>
      </w:r>
      <w:r w:rsidR="00273A3A">
        <w:rPr>
          <w:rFonts w:hAnsi="Times New Roman" w:ascii="Times New Roman"/>
          <w:szCs w:val="24"/>
        </w:rPr>
        <w:t>. prosinca</w:t>
      </w:r>
      <w:r w:rsidR="000A7C1D">
        <w:rPr>
          <w:rFonts w:hAnsi="Times New Roman" w:ascii="Times New Roman"/>
          <w:szCs w:val="24"/>
        </w:rPr>
        <w:t xml:space="preserve"> 2018.</w:t>
      </w:r>
      <w:r w:rsidRPr="009666AB">
        <w:rPr>
          <w:rFonts w:hAnsi="Times New Roman" w:ascii="Times New Roman"/>
          <w:szCs w:val="24"/>
        </w:rPr>
        <w:t xml:space="preserve">, </w:t>
      </w:r>
      <w:r w:rsidR="00273A3A">
        <w:rPr>
          <w:rFonts w:hAnsi="Times New Roman" w:ascii="Times New Roman"/>
          <w:szCs w:val="24"/>
        </w:rPr>
        <w:t xml:space="preserve">sa slijedećim dnevnim redom: 1. usvajanje završnog računa i završnog izvješća stečajne upraviteljice; 2. </w:t>
      </w:r>
      <w:r w:rsidR="00507EF5" w:rsidRPr="009666AB">
        <w:rPr>
          <w:rFonts w:hAnsi="Times New Roman" w:ascii="Times New Roman"/>
          <w:szCs w:val="24"/>
        </w:rPr>
        <w:t>pribava mišljenja o prijedlogu stečajn</w:t>
      </w:r>
      <w:r w:rsidR="00273A3A">
        <w:rPr>
          <w:rFonts w:hAnsi="Times New Roman" w:ascii="Times New Roman"/>
          <w:szCs w:val="24"/>
        </w:rPr>
        <w:t>e</w:t>
      </w:r>
      <w:r w:rsidR="00507EF5" w:rsidRPr="009666AB">
        <w:rPr>
          <w:rFonts w:hAnsi="Times New Roman" w:ascii="Times New Roman"/>
          <w:szCs w:val="24"/>
        </w:rPr>
        <w:t xml:space="preserve"> upravitelj</w:t>
      </w:r>
      <w:r w:rsidR="00273A3A">
        <w:rPr>
          <w:rFonts w:hAnsi="Times New Roman" w:ascii="Times New Roman"/>
          <w:szCs w:val="24"/>
        </w:rPr>
        <w:t>ice</w:t>
      </w:r>
      <w:r w:rsidR="00507EF5" w:rsidRPr="009666AB">
        <w:rPr>
          <w:rFonts w:hAnsi="Times New Roman" w:ascii="Times New Roman"/>
          <w:szCs w:val="24"/>
        </w:rPr>
        <w:t xml:space="preserve"> za obustavu stečajnog postupka zbog nedostatnosti stečajne mase za namirenje troškova stečajnog postupka. </w:t>
      </w:r>
      <w:r w:rsidR="00273A3A">
        <w:rPr>
          <w:rFonts w:hAnsi="Times New Roman" w:ascii="Times New Roman"/>
          <w:szCs w:val="24"/>
        </w:rPr>
        <w:t xml:space="preserve">Ujedno je sud pozvao vjerovnike stečajne mase, stečajnu upraviteljicu i skupštinu vjerovnika </w:t>
      </w:r>
      <w:r w:rsidR="00A66137" w:rsidRPr="009666AB">
        <w:rPr>
          <w:rFonts w:hAnsi="Times New Roman" w:ascii="Times New Roman"/>
          <w:szCs w:val="24"/>
        </w:rPr>
        <w:t>da u roku od 8 dana od objave poziva dostave mišljenje o prijedlogu stečajn</w:t>
      </w:r>
      <w:r w:rsidR="00273A3A">
        <w:rPr>
          <w:rFonts w:hAnsi="Times New Roman" w:ascii="Times New Roman"/>
          <w:szCs w:val="24"/>
        </w:rPr>
        <w:t>e</w:t>
      </w:r>
      <w:r w:rsidR="00A66137" w:rsidRPr="009666AB">
        <w:rPr>
          <w:rFonts w:hAnsi="Times New Roman" w:ascii="Times New Roman"/>
          <w:szCs w:val="24"/>
        </w:rPr>
        <w:t xml:space="preserve"> upravitel</w:t>
      </w:r>
      <w:r w:rsidR="00273A3A">
        <w:rPr>
          <w:rFonts w:hAnsi="Times New Roman" w:ascii="Times New Roman"/>
          <w:szCs w:val="24"/>
        </w:rPr>
        <w:t>jice</w:t>
      </w:r>
      <w:r w:rsidR="00A66137" w:rsidRPr="009666AB">
        <w:rPr>
          <w:rFonts w:hAnsi="Times New Roman" w:ascii="Times New Roman"/>
          <w:szCs w:val="24"/>
        </w:rPr>
        <w:t>,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D473AD" w:rsidR="00D473AD">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D473AD">
        <w:rPr>
          <w:rFonts w:hAnsi="Times New Roman" w:ascii="Times New Roman"/>
          <w:szCs w:val="24"/>
        </w:rPr>
        <w:t>19</w:t>
      </w:r>
      <w:r w:rsidR="00273A3A">
        <w:rPr>
          <w:rFonts w:hAnsi="Times New Roman" w:ascii="Times New Roman"/>
          <w:szCs w:val="24"/>
        </w:rPr>
        <w:t>. prosinca</w:t>
      </w:r>
      <w:r w:rsidR="000A7C1D">
        <w:rPr>
          <w:rFonts w:hAnsi="Times New Roman" w:ascii="Times New Roman"/>
          <w:szCs w:val="24"/>
        </w:rPr>
        <w:t xml:space="preserve"> 2018.</w:t>
      </w:r>
      <w:r w:rsidRPr="009666AB">
        <w:rPr>
          <w:rFonts w:hAnsi="Times New Roman" w:ascii="Times New Roman"/>
          <w:szCs w:val="24"/>
        </w:rPr>
        <w:t xml:space="preserve"> stečajn</w:t>
      </w:r>
      <w:r w:rsidR="00D473AD">
        <w:rPr>
          <w:rFonts w:hAnsi="Times New Roman" w:ascii="Times New Roman"/>
          <w:szCs w:val="24"/>
        </w:rPr>
        <w:t>i</w:t>
      </w:r>
      <w:r w:rsidR="00273A3A">
        <w:rPr>
          <w:rFonts w:hAnsi="Times New Roman" w:ascii="Times New Roman"/>
          <w:szCs w:val="24"/>
        </w:rPr>
        <w:t xml:space="preserve"> </w:t>
      </w:r>
      <w:r w:rsidRPr="009666AB">
        <w:rPr>
          <w:rFonts w:hAnsi="Times New Roman" w:ascii="Times New Roman"/>
          <w:szCs w:val="24"/>
        </w:rPr>
        <w:t>upravitelj</w:t>
      </w:r>
      <w:r w:rsidR="000A7C1D">
        <w:rPr>
          <w:rFonts w:hAnsi="Times New Roman" w:ascii="Times New Roman"/>
          <w:szCs w:val="24"/>
        </w:rPr>
        <w:t xml:space="preserve"> </w:t>
      </w:r>
      <w:r w:rsidR="00C94C05">
        <w:rPr>
          <w:rFonts w:hAnsi="Times New Roman" w:ascii="Times New Roman"/>
          <w:szCs w:val="24"/>
        </w:rPr>
        <w:t xml:space="preserve">usmeno je </w:t>
      </w:r>
      <w:r w:rsidR="00D473AD">
        <w:rPr>
          <w:rFonts w:hAnsi="Times New Roman" w:ascii="Times New Roman"/>
          <w:szCs w:val="24"/>
        </w:rPr>
        <w:t xml:space="preserve">usmeno iznio kao u završnom računu i završnom izvješću. </w:t>
      </w:r>
      <w:r w:rsidR="00C94C05">
        <w:rPr>
          <w:rFonts w:hAnsi="Times New Roman" w:ascii="Times New Roman"/>
          <w:szCs w:val="24"/>
        </w:rPr>
        <w:t>Dakle, stečajn</w:t>
      </w:r>
      <w:r w:rsidR="00D473AD">
        <w:rPr>
          <w:rFonts w:hAnsi="Times New Roman" w:ascii="Times New Roman"/>
          <w:szCs w:val="24"/>
        </w:rPr>
        <w:t>i</w:t>
      </w:r>
      <w:r w:rsidR="00C94C05">
        <w:rPr>
          <w:rFonts w:hAnsi="Times New Roman" w:ascii="Times New Roman"/>
          <w:szCs w:val="24"/>
        </w:rPr>
        <w:t xml:space="preserve"> upravitelj u bitnome je istaknu</w:t>
      </w:r>
      <w:r w:rsidR="00D473AD">
        <w:rPr>
          <w:rFonts w:hAnsi="Times New Roman" w:ascii="Times New Roman"/>
          <w:szCs w:val="24"/>
        </w:rPr>
        <w:t xml:space="preserve">o da od otvaranja stečajnog postupka nad dužnikom nije bilo apsolutno nikakvih prihoda na račun stečajnog dužnika koji bi bili ostvareni unovčenjem stečajne mase. Naime, stečajni upravitelj je istaknuo da u ovom stečajnom postupku niti nema stečajne mase koja bi služila za pokriće troškova stečajnog postupka i za namirenje stečajnih vjerovnika čije su tražbine utvrđene. Stečajni upravitelj obrazlaže da je dužnik evidentiran u službenim evidencijama kao vlasnik 14 vozila na kojima je razlučno pravo prijavila Republika Hrvatska, Ministarstvo financija, Porezna uprava, međutim, navodi da je na 8 od ukupno 14 vozila prijavljeno izlučno pravo od strane društva Lagermax Autotransport d.o.o., dakle, ističe da je to društvo ranije kupilo vozila i ista platilo, te da stoga nije riječ o pokretninama u vlasništvu stečajnog dužnika koje bi predstavljale stečajnu masu, time da ističe da se o tome već očitovao na izvještajnom ročištu. Što se pak tiče preostalih 6 vozila, stečajni upravitelj navodi da </w:t>
      </w:r>
      <w:r w:rsidR="00FE526A">
        <w:rPr>
          <w:rFonts w:hAnsi="Times New Roman" w:ascii="Times New Roman"/>
          <w:szCs w:val="24"/>
        </w:rPr>
        <w:t xml:space="preserve">ih </w:t>
      </w:r>
      <w:r w:rsidR="00D473AD">
        <w:rPr>
          <w:rFonts w:hAnsi="Times New Roman" w:ascii="Times New Roman"/>
          <w:szCs w:val="24"/>
        </w:rPr>
        <w:t>nije zatekao niti na adresi sjedišta dužnika, niti je došao u posjed tih vozila, odnosno da uopće nije poznato da li vozila fizički i dalje postoje. Pritom posebno napominje da je provjerom na adresi sjedišta dužnika utvrdio da dužnik uopće nije poslovao na toj adresi</w:t>
      </w:r>
      <w:r w:rsidR="00FE526A">
        <w:rPr>
          <w:rFonts w:hAnsi="Times New Roman" w:ascii="Times New Roman"/>
          <w:szCs w:val="24"/>
        </w:rPr>
        <w:t>,</w:t>
      </w:r>
      <w:r w:rsidR="00D473AD">
        <w:rPr>
          <w:rFonts w:hAnsi="Times New Roman" w:ascii="Times New Roman"/>
          <w:szCs w:val="24"/>
        </w:rPr>
        <w:t xml:space="preserve"> već se tu nalazi treća pravna osoba. </w:t>
      </w:r>
    </w:p>
    <w:p w:rsidRDefault="00D473AD" w:rsidP="00D473AD" w:rsidR="00D473AD">
      <w:pPr>
        <w:jc w:val="both"/>
        <w:rPr>
          <w:rFonts w:hAnsi="Times New Roman" w:ascii="Times New Roman"/>
          <w:szCs w:val="24"/>
        </w:rPr>
      </w:pPr>
    </w:p>
    <w:p w:rsidRDefault="00D473AD" w:rsidP="00D473AD" w:rsidR="00D473AD">
      <w:pPr>
        <w:ind w:firstLine="720"/>
        <w:jc w:val="both"/>
        <w:rPr>
          <w:rFonts w:hAnsi="Times New Roman" w:ascii="Times New Roman"/>
          <w:szCs w:val="24"/>
        </w:rPr>
      </w:pPr>
      <w:r>
        <w:rPr>
          <w:rFonts w:hAnsi="Times New Roman" w:ascii="Times New Roman"/>
          <w:szCs w:val="24"/>
        </w:rPr>
        <w:t xml:space="preserve">Dakle, stečajni upravitelj je istaknuo da prema utvrđenom stanju stvari proizlazi da ne postoji unovčiva stečajna masa. Stečajni upravitelj je naveo da stoga nema sredstava za troškove na ime nagrade za rad privremenog stečajnog upravitelja i stečajnog upravitelja u ukupnom iznosu od 6.260,00 kn, koja isplata je izvršena na teret predujma za pokriće troškova stečajnog postupka koji je uplatio vjerovnik Fond za zaštitu okoliša i energetsku učinkovitost u visini od 15.000,00 kn. Stečajni upravitelj ukazuje da uplaćeni predujam predstavlja trošak postupka na čiju naknadu vjerovnik koji je uplatio predujam ima pravo. Stečajni upravitelj stoga ističe da stečajna masa nije dostatna niti da se izvrši povrat cijelog uplaćenog predujma vjerovniku Fond za zaštitu okoliša i energetsku učinkovitost, te je ujedno istaknuo da upravo radi racionalizacije troškova stečajnog postupka nije niti otvarao poseban </w:t>
      </w:r>
      <w:r>
        <w:rPr>
          <w:rFonts w:hAnsi="Times New Roman" w:ascii="Times New Roman"/>
          <w:szCs w:val="24"/>
        </w:rPr>
        <w:lastRenderedPageBreak/>
        <w:t>račun stečajnog dužnika, već da su sredstva stajala na depozitnom računu suda za ovaj stečajni predmet.</w:t>
      </w:r>
    </w:p>
    <w:p w:rsidRDefault="00D473AD" w:rsidP="00D473AD" w:rsidR="00D473AD">
      <w:pPr>
        <w:ind w:firstLine="720"/>
        <w:jc w:val="both"/>
        <w:rPr>
          <w:rFonts w:hAnsi="Times New Roman" w:ascii="Times New Roman"/>
          <w:szCs w:val="24"/>
        </w:rPr>
      </w:pPr>
    </w:p>
    <w:p w:rsidRDefault="00D473AD" w:rsidP="00407D1C" w:rsidR="00D473AD">
      <w:pPr>
        <w:ind w:firstLine="720"/>
        <w:jc w:val="both"/>
        <w:rPr>
          <w:rFonts w:hAnsi="Times New Roman" w:ascii="Times New Roman"/>
          <w:szCs w:val="24"/>
        </w:rPr>
      </w:pPr>
      <w:r>
        <w:rPr>
          <w:rFonts w:hAnsi="Times New Roman" w:ascii="Times New Roman"/>
          <w:szCs w:val="24"/>
        </w:rPr>
        <w:t>Stečajni upravitelj ujedno je naveo da su tijekom stečajnog postupka utvrđene tražbine prvog</w:t>
      </w:r>
      <w:r w:rsidRPr="00D65EC1">
        <w:rPr>
          <w:rFonts w:hAnsi="Times New Roman" w:ascii="Times New Roman"/>
          <w:szCs w:val="24"/>
        </w:rPr>
        <w:t xml:space="preserve"> </w:t>
      </w:r>
      <w:r>
        <w:rPr>
          <w:rFonts w:hAnsi="Times New Roman" w:ascii="Times New Roman"/>
          <w:szCs w:val="24"/>
        </w:rPr>
        <w:t xml:space="preserve">višeg isplatnog reda u iznosu od 137.763,87 kn </w:t>
      </w:r>
      <w:r w:rsidR="00407D1C">
        <w:rPr>
          <w:rFonts w:hAnsi="Times New Roman" w:ascii="Times New Roman"/>
          <w:szCs w:val="24"/>
        </w:rPr>
        <w:t>i</w:t>
      </w:r>
      <w:r>
        <w:rPr>
          <w:rFonts w:hAnsi="Times New Roman" w:ascii="Times New Roman"/>
          <w:szCs w:val="24"/>
        </w:rPr>
        <w:t xml:space="preserve"> tražbine drugog višeg isplatnog reda u ukupnom iznosu od 13.181.194,74 kn, međutim,</w:t>
      </w:r>
      <w:r w:rsidR="00407D1C">
        <w:rPr>
          <w:rFonts w:hAnsi="Times New Roman" w:ascii="Times New Roman"/>
          <w:szCs w:val="24"/>
        </w:rPr>
        <w:t xml:space="preserve"> da</w:t>
      </w:r>
      <w:r>
        <w:rPr>
          <w:rFonts w:hAnsi="Times New Roman" w:ascii="Times New Roman"/>
          <w:szCs w:val="24"/>
        </w:rPr>
        <w:t xml:space="preserve"> za njihovo namirenje nema nikakvih sredstava, pa navodi da je u svom završnom računu sačinio i završni diobni popis prema kojem iznos za namirenje iznosi 0,00 kn i postotak namirenja utvrđenih tražbina iznos 0%, a obzirom da tijekom ovog stečajnog postupka nisu ostvareni nikakvi prihodi od unovčenja stečajne mase, a budući niti ne postoji raspoloživa stečajna masa koja bi se mogla unovčavati.</w:t>
      </w:r>
      <w:r w:rsidR="00407D1C">
        <w:rPr>
          <w:rFonts w:hAnsi="Times New Roman" w:ascii="Times New Roman"/>
          <w:szCs w:val="24"/>
        </w:rPr>
        <w:t xml:space="preserve"> </w:t>
      </w:r>
      <w:r>
        <w:rPr>
          <w:rFonts w:hAnsi="Times New Roman" w:ascii="Times New Roman"/>
          <w:szCs w:val="24"/>
        </w:rPr>
        <w:t xml:space="preserve">Slijedom navedenog, stečajni upravitelj </w:t>
      </w:r>
      <w:r w:rsidR="00407D1C">
        <w:rPr>
          <w:rFonts w:hAnsi="Times New Roman" w:ascii="Times New Roman"/>
          <w:szCs w:val="24"/>
        </w:rPr>
        <w:t>je ustrajao</w:t>
      </w:r>
      <w:r>
        <w:rPr>
          <w:rFonts w:hAnsi="Times New Roman" w:ascii="Times New Roman"/>
          <w:szCs w:val="24"/>
        </w:rPr>
        <w:t xml:space="preserve"> kod svojeg prijedloga za obustavu stečajnog postupka zbog nedostatnosti stečajne mase za pokriće troškova stečajnog postupka.</w:t>
      </w:r>
    </w:p>
    <w:p w:rsidRDefault="00D473AD" w:rsidP="00D473AD" w:rsidR="00D473AD">
      <w:pPr>
        <w:jc w:val="both"/>
        <w:rPr>
          <w:rFonts w:hAnsi="Times New Roman" w:ascii="Times New Roman"/>
          <w:szCs w:val="24"/>
        </w:rPr>
      </w:pPr>
    </w:p>
    <w:p w:rsidRDefault="00407D1C" w:rsidP="00407D1C" w:rsidR="00C94C05">
      <w:pPr>
        <w:jc w:val="both"/>
        <w:rPr>
          <w:rFonts w:hAnsi="Times New Roman" w:ascii="Times New Roman"/>
          <w:szCs w:val="24"/>
        </w:rPr>
      </w:pPr>
      <w:r>
        <w:rPr>
          <w:rFonts w:hAnsi="Times New Roman" w:ascii="Times New Roman"/>
          <w:szCs w:val="24"/>
        </w:rPr>
        <w:tab/>
        <w:t xml:space="preserve">Na skupštini vjerovnika prisutni vjerovnici Republika Hrvatska, Ministarstvo financija, Porezna uprava i Hrvatske šume društvo s ograničenom odgovornošću, Zagreb, naveli su da prihvaćaju završno izvješće i završni račun stečajnog upravitelja, te da nemaju prigovora na iste, te </w:t>
      </w:r>
      <w:r w:rsidR="00C94C05">
        <w:rPr>
          <w:rFonts w:hAnsi="Times New Roman" w:ascii="Times New Roman"/>
          <w:szCs w:val="24"/>
        </w:rPr>
        <w:t>da smatra</w:t>
      </w:r>
      <w:r>
        <w:rPr>
          <w:rFonts w:hAnsi="Times New Roman" w:ascii="Times New Roman"/>
          <w:szCs w:val="24"/>
        </w:rPr>
        <w:t>ju</w:t>
      </w:r>
      <w:r w:rsidR="00C94C05">
        <w:rPr>
          <w:rFonts w:hAnsi="Times New Roman" w:ascii="Times New Roman"/>
          <w:szCs w:val="24"/>
        </w:rPr>
        <w:t xml:space="preserve"> da je prijedlog stečajn</w:t>
      </w:r>
      <w:r>
        <w:rPr>
          <w:rFonts w:hAnsi="Times New Roman" w:ascii="Times New Roman"/>
          <w:szCs w:val="24"/>
        </w:rPr>
        <w:t>og upravitelja</w:t>
      </w:r>
      <w:r w:rsidR="00C94C05">
        <w:rPr>
          <w:rFonts w:hAnsi="Times New Roman" w:ascii="Times New Roman"/>
          <w:szCs w:val="24"/>
        </w:rPr>
        <w:t xml:space="preserve"> za obustavu i zaključenje stečajnog postupka primjenom odredbe čl. 293. SZ-a osnovan u cijelosti. </w:t>
      </w:r>
      <w:r w:rsidR="00C94C05" w:rsidRPr="00603BF2">
        <w:rPr>
          <w:rFonts w:hAnsi="Times New Roman" w:ascii="Times New Roman"/>
          <w:szCs w:val="24"/>
        </w:rPr>
        <w:t xml:space="preserve"> </w:t>
      </w:r>
    </w:p>
    <w:p w:rsidRDefault="00273A3A" w:rsidP="00FF23AF" w:rsidR="00273A3A">
      <w:pPr>
        <w:jc w:val="both"/>
        <w:rPr>
          <w:rFonts w:hAnsi="Times New Roman" w:ascii="Times New Roman"/>
          <w:szCs w:val="24"/>
        </w:rPr>
      </w:pP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 xml:space="preserve">Dakle, </w:t>
      </w:r>
      <w:r w:rsidR="000A7C1D">
        <w:rPr>
          <w:rFonts w:hAnsi="Times New Roman" w:ascii="Times New Roman"/>
          <w:szCs w:val="24"/>
        </w:rPr>
        <w:t xml:space="preserve">nakon otvaranja stečajnog postupka utvrđeno je da stečajni dužnik </w:t>
      </w:r>
      <w:r w:rsidR="00841144" w:rsidRPr="009666AB">
        <w:rPr>
          <w:rFonts w:hAnsi="Times New Roman" w:ascii="Times New Roman"/>
          <w:szCs w:val="24"/>
        </w:rPr>
        <w:t>nema imovine koja bi činila stečajnu masu, odnosno proizlazi da stečajna masa nije dostatna ni za namirenje troškova postupka,</w:t>
      </w:r>
      <w:r w:rsidR="009E323C">
        <w:rPr>
          <w:rFonts w:hAnsi="Times New Roman" w:ascii="Times New Roman"/>
          <w:szCs w:val="24"/>
        </w:rPr>
        <w:t xml:space="preserve"> već su troškovi stečajnog postupka podmireni isključivo iz predujma za pokriće troškova stečajnog postupka koji </w:t>
      </w:r>
      <w:r w:rsidR="00407D1C">
        <w:rPr>
          <w:rFonts w:hAnsi="Times New Roman" w:ascii="Times New Roman"/>
          <w:szCs w:val="24"/>
        </w:rPr>
        <w:t>je uplatio vjerovnik Fond za zaštitu okoliša i energetsku učinkovitost,</w:t>
      </w:r>
      <w:r w:rsidR="00841144" w:rsidRPr="009666AB">
        <w:rPr>
          <w:rFonts w:hAnsi="Times New Roman" w:ascii="Times New Roman"/>
          <w:szCs w:val="24"/>
        </w:rPr>
        <w:t xml:space="preserve"> slijedom č</w:t>
      </w:r>
      <w:r w:rsidR="00CE12CE">
        <w:rPr>
          <w:rFonts w:hAnsi="Times New Roman" w:ascii="Times New Roman"/>
          <w:szCs w:val="24"/>
        </w:rPr>
        <w:t>ega je sud na prijedlog stečajn</w:t>
      </w:r>
      <w:r w:rsidR="00407D1C">
        <w:rPr>
          <w:rFonts w:hAnsi="Times New Roman" w:ascii="Times New Roman"/>
          <w:szCs w:val="24"/>
        </w:rPr>
        <w:t>og</w:t>
      </w:r>
      <w:r w:rsidR="00CE12CE">
        <w:rPr>
          <w:rFonts w:hAnsi="Times New Roman" w:ascii="Times New Roman"/>
          <w:szCs w:val="24"/>
        </w:rPr>
        <w:t xml:space="preserve"> upravitelj</w:t>
      </w:r>
      <w:r w:rsidR="00407D1C">
        <w:rPr>
          <w:rFonts w:hAnsi="Times New Roman" w:ascii="Times New Roman"/>
          <w:szCs w:val="24"/>
        </w:rPr>
        <w:t>a</w:t>
      </w:r>
      <w:r w:rsidR="00841144" w:rsidRPr="009666AB">
        <w:rPr>
          <w:rFonts w:hAnsi="Times New Roman" w:ascii="Times New Roman"/>
          <w:szCs w:val="24"/>
        </w:rPr>
        <w:t xml:space="preserve"> za obustavu postupka zbog nedostatnosti mase za namirenje troškova stečajnoga postupka, sazvao i održao skupštinu vjerovnika dana </w:t>
      </w:r>
      <w:r w:rsidR="00CE12CE">
        <w:rPr>
          <w:rFonts w:hAnsi="Times New Roman" w:ascii="Times New Roman"/>
          <w:szCs w:val="24"/>
        </w:rPr>
        <w:t>1</w:t>
      </w:r>
      <w:r w:rsidR="00407D1C">
        <w:rPr>
          <w:rFonts w:hAnsi="Times New Roman" w:ascii="Times New Roman"/>
          <w:szCs w:val="24"/>
        </w:rPr>
        <w:t>9</w:t>
      </w:r>
      <w:r w:rsidR="00CE12CE">
        <w:rPr>
          <w:rFonts w:hAnsi="Times New Roman" w:ascii="Times New Roman"/>
          <w:szCs w:val="24"/>
        </w:rPr>
        <w:t xml:space="preserve">. prosinca </w:t>
      </w:r>
      <w:r w:rsidR="000A7C1D">
        <w:rPr>
          <w:rFonts w:hAnsi="Times New Roman" w:ascii="Times New Roman"/>
          <w:szCs w:val="24"/>
        </w:rPr>
        <w:t>2018.</w:t>
      </w:r>
      <w:r w:rsidR="00841144" w:rsidRPr="009666AB">
        <w:rPr>
          <w:rFonts w:hAnsi="Times New Roman" w:ascii="Times New Roman"/>
          <w:szCs w:val="24"/>
        </w:rPr>
        <w:t>, a radi očitovanja na navedeni prijedlog stečajn</w:t>
      </w:r>
      <w:r w:rsidR="00407D1C">
        <w:rPr>
          <w:rFonts w:hAnsi="Times New Roman" w:ascii="Times New Roman"/>
          <w:szCs w:val="24"/>
        </w:rPr>
        <w:t>og</w:t>
      </w:r>
      <w:r w:rsidR="00CE12CE">
        <w:rPr>
          <w:rFonts w:hAnsi="Times New Roman" w:ascii="Times New Roman"/>
          <w:szCs w:val="24"/>
        </w:rPr>
        <w:t xml:space="preserve"> upravitelj</w:t>
      </w:r>
      <w:r w:rsidR="00407D1C">
        <w:rPr>
          <w:rFonts w:hAnsi="Times New Roman" w:ascii="Times New Roman"/>
          <w:szCs w:val="24"/>
        </w:rPr>
        <w:t>a</w:t>
      </w:r>
      <w:r w:rsidR="00841144" w:rsidRPr="009666AB">
        <w:rPr>
          <w:rFonts w:hAnsi="Times New Roman" w:ascii="Times New Roman"/>
          <w:szCs w:val="24"/>
        </w:rPr>
        <w:t xml:space="preserve">, te </w:t>
      </w:r>
      <w:r w:rsidR="00407D1C">
        <w:rPr>
          <w:rFonts w:hAnsi="Times New Roman" w:ascii="Times New Roman"/>
          <w:szCs w:val="24"/>
        </w:rPr>
        <w:t xml:space="preserve">su </w:t>
      </w:r>
      <w:r w:rsidR="00841144" w:rsidRPr="009666AB">
        <w:rPr>
          <w:rFonts w:hAnsi="Times New Roman" w:ascii="Times New Roman"/>
          <w:szCs w:val="24"/>
        </w:rPr>
        <w:t>se na održanoj skupštini vjerovnika prisut</w:t>
      </w:r>
      <w:r w:rsidR="00407D1C">
        <w:rPr>
          <w:rFonts w:hAnsi="Times New Roman" w:ascii="Times New Roman"/>
          <w:szCs w:val="24"/>
        </w:rPr>
        <w:t>ni</w:t>
      </w:r>
      <w:r w:rsidR="00841144" w:rsidRPr="009666AB">
        <w:rPr>
          <w:rFonts w:hAnsi="Times New Roman" w:ascii="Times New Roman"/>
          <w:szCs w:val="24"/>
        </w:rPr>
        <w:t xml:space="preserve"> stečajni vjerovn</w:t>
      </w:r>
      <w:r w:rsidR="00407D1C">
        <w:rPr>
          <w:rFonts w:hAnsi="Times New Roman" w:ascii="Times New Roman"/>
          <w:szCs w:val="24"/>
        </w:rPr>
        <w:t xml:space="preserve">ici </w:t>
      </w:r>
      <w:r w:rsidR="00CE12CE">
        <w:rPr>
          <w:rFonts w:hAnsi="Times New Roman" w:ascii="Times New Roman"/>
          <w:szCs w:val="24"/>
        </w:rPr>
        <w:t>suglasi</w:t>
      </w:r>
      <w:r w:rsidR="00407D1C">
        <w:rPr>
          <w:rFonts w:hAnsi="Times New Roman" w:ascii="Times New Roman"/>
          <w:szCs w:val="24"/>
        </w:rPr>
        <w:t>li s prijedlogom stečajnog</w:t>
      </w:r>
      <w:r w:rsidR="00841144" w:rsidRPr="009666AB">
        <w:rPr>
          <w:rFonts w:hAnsi="Times New Roman" w:ascii="Times New Roman"/>
          <w:szCs w:val="24"/>
        </w:rPr>
        <w:t xml:space="preserve"> upravitelj</w:t>
      </w:r>
      <w:r w:rsidR="00407D1C">
        <w:rPr>
          <w:rFonts w:hAnsi="Times New Roman" w:ascii="Times New Roman"/>
          <w:szCs w:val="24"/>
        </w:rPr>
        <w:t>a</w:t>
      </w:r>
      <w:r w:rsidR="00841144" w:rsidRPr="009666AB">
        <w:rPr>
          <w:rFonts w:hAnsi="Times New Roman" w:ascii="Times New Roman"/>
          <w:szCs w:val="24"/>
        </w:rPr>
        <w:t xml:space="preserve">,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lastRenderedPageBreak/>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w:t>
      </w:r>
      <w:r w:rsidR="00407D1C">
        <w:rPr>
          <w:rFonts w:hAnsi="Times New Roman" w:ascii="Times New Roman"/>
          <w:szCs w:val="24"/>
        </w:rPr>
        <w:t>og</w:t>
      </w:r>
      <w:r w:rsidR="00BA1F29" w:rsidRPr="009666AB">
        <w:rPr>
          <w:rFonts w:hAnsi="Times New Roman" w:ascii="Times New Roman"/>
          <w:szCs w:val="24"/>
        </w:rPr>
        <w:t xml:space="preserve"> upravitelj</w:t>
      </w:r>
      <w:r w:rsidR="00407D1C">
        <w:rPr>
          <w:rFonts w:hAnsi="Times New Roman" w:ascii="Times New Roman"/>
          <w:szCs w:val="24"/>
        </w:rPr>
        <w:t>a</w:t>
      </w:r>
      <w:r w:rsidR="00BA1F29" w:rsidRPr="009666AB">
        <w:rPr>
          <w:rFonts w:hAnsi="Times New Roman" w:ascii="Times New Roman"/>
          <w:szCs w:val="24"/>
        </w:rPr>
        <w:t xml:space="preserve">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273A3A">
        <w:rPr>
          <w:rFonts w:hAnsi="Times New Roman" w:ascii="Times New Roman"/>
          <w:szCs w:val="24"/>
        </w:rPr>
        <w:t>3. siječnja 2019.</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FE526A" w:rsidP="00841144" w:rsidR="00932E45" w:rsidRPr="009666AB">
      <w:pPr>
        <w:pStyle w:val="Tijeloteksta"/>
        <w:jc w:val="right"/>
        <w:rPr>
          <w:rFonts w:hAnsi="Times New Roman" w:ascii="Times New Roman"/>
          <w:szCs w:val="24"/>
        </w:rPr>
      </w:pPr>
      <w:r>
        <w:rPr>
          <w:rFonts w:hAnsi="Times New Roman" w:ascii="Times New Roman"/>
          <w:szCs w:val="24"/>
        </w:rPr>
        <w:t>Marina Markić</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sectPr w:rsidSect="00407D1C" w:rsidR="00BA1F29" w:rsidRPr="009666AB">
      <w:headerReference w:type="even" r:id="rId11"/>
      <w:headerReference w:type="default" r:id="rId12"/>
      <w:pgSz w:h="16838" w:w="11906"/>
      <w:pgMar w:gutter="0" w:footer="720" w:header="720" w:left="1418" w:bottom="1985"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59002E">
      <w:rPr>
        <w:rStyle w:val="Brojstranice"/>
        <w:rFonts w:hAnsi="Times New Roman" w:ascii="Times New Roman"/>
        <w:noProof/>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151CDE">
      <w:rPr>
        <w:rFonts w:hAnsi="Times New Roman" w:ascii="Times New Roman"/>
      </w:rPr>
      <w:t>601</w:t>
    </w:r>
    <w:r w:rsidR="00A329B0">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D659A"/>
    <w:rsid w:val="000F0435"/>
    <w:rsid w:val="00106FC1"/>
    <w:rsid w:val="0012127D"/>
    <w:rsid w:val="001300F6"/>
    <w:rsid w:val="00135E75"/>
    <w:rsid w:val="00151CDE"/>
    <w:rsid w:val="0016285A"/>
    <w:rsid w:val="00176F62"/>
    <w:rsid w:val="001A402A"/>
    <w:rsid w:val="001A5CAD"/>
    <w:rsid w:val="001A62FB"/>
    <w:rsid w:val="001B5549"/>
    <w:rsid w:val="00201225"/>
    <w:rsid w:val="00245E30"/>
    <w:rsid w:val="00273A3A"/>
    <w:rsid w:val="00276DB2"/>
    <w:rsid w:val="002D71C0"/>
    <w:rsid w:val="002F5B34"/>
    <w:rsid w:val="003435AB"/>
    <w:rsid w:val="003523B4"/>
    <w:rsid w:val="0037105C"/>
    <w:rsid w:val="003802C6"/>
    <w:rsid w:val="00393171"/>
    <w:rsid w:val="003B7EB5"/>
    <w:rsid w:val="003F0BFC"/>
    <w:rsid w:val="00400F4E"/>
    <w:rsid w:val="00407D1C"/>
    <w:rsid w:val="004333DF"/>
    <w:rsid w:val="004A472A"/>
    <w:rsid w:val="004A6D11"/>
    <w:rsid w:val="004B2D9E"/>
    <w:rsid w:val="0050395A"/>
    <w:rsid w:val="00507EF5"/>
    <w:rsid w:val="00516B9D"/>
    <w:rsid w:val="005201A8"/>
    <w:rsid w:val="00526177"/>
    <w:rsid w:val="00564F62"/>
    <w:rsid w:val="00566675"/>
    <w:rsid w:val="00577F43"/>
    <w:rsid w:val="0059002E"/>
    <w:rsid w:val="00594221"/>
    <w:rsid w:val="005A0E12"/>
    <w:rsid w:val="005E6E6B"/>
    <w:rsid w:val="00614BD0"/>
    <w:rsid w:val="006275C1"/>
    <w:rsid w:val="006521A5"/>
    <w:rsid w:val="006B33A8"/>
    <w:rsid w:val="006B3FF9"/>
    <w:rsid w:val="00727927"/>
    <w:rsid w:val="00737A4B"/>
    <w:rsid w:val="00754E86"/>
    <w:rsid w:val="007B5F14"/>
    <w:rsid w:val="007B6214"/>
    <w:rsid w:val="007C72DF"/>
    <w:rsid w:val="007F1389"/>
    <w:rsid w:val="00803370"/>
    <w:rsid w:val="0083586B"/>
    <w:rsid w:val="00841144"/>
    <w:rsid w:val="00855310"/>
    <w:rsid w:val="008724AA"/>
    <w:rsid w:val="00896CBB"/>
    <w:rsid w:val="008A1EAD"/>
    <w:rsid w:val="008F12BE"/>
    <w:rsid w:val="00903691"/>
    <w:rsid w:val="00920036"/>
    <w:rsid w:val="00920809"/>
    <w:rsid w:val="00932E45"/>
    <w:rsid w:val="009432E4"/>
    <w:rsid w:val="009666AB"/>
    <w:rsid w:val="00971FE0"/>
    <w:rsid w:val="00992055"/>
    <w:rsid w:val="009A43D6"/>
    <w:rsid w:val="009A4E8F"/>
    <w:rsid w:val="009D0D88"/>
    <w:rsid w:val="009D682B"/>
    <w:rsid w:val="009E323C"/>
    <w:rsid w:val="009E4927"/>
    <w:rsid w:val="009F3B1B"/>
    <w:rsid w:val="00A24ADF"/>
    <w:rsid w:val="00A329B0"/>
    <w:rsid w:val="00A66137"/>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94C05"/>
    <w:rsid w:val="00CC4510"/>
    <w:rsid w:val="00CE0A00"/>
    <w:rsid w:val="00CE12CE"/>
    <w:rsid w:val="00CF4808"/>
    <w:rsid w:val="00CF4C16"/>
    <w:rsid w:val="00D070D1"/>
    <w:rsid w:val="00D473AD"/>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E526A"/>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59002E"/>
    <w:rPr>
      <w:color w:val="808080"/>
      <w:bdr w:space="0" w:sz="0" w:color="auto" w:val="none"/>
      <w:shd w:fill="auto" w:color="auto" w:val="clear"/>
    </w:rPr>
  </w:style>
  <w:style w:customStyle="true" w:styleId="eSPISCCParagraphDefaultFont" w:type="character">
    <w:name w:val="eSPIS_CC_Paragraph Default Font"/>
    <w:basedOn w:val="Zadanifontodlomka"/>
    <w:rsid w:val="005900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002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00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00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59002E"/>
    <w:rPr>
      <w:color w:val="808080"/>
      <w:bdr w:color="auto" w:space="0" w:sz="0" w:val="none"/>
      <w:shd w:color="auto" w:fill="auto" w:val="clear"/>
    </w:rPr>
  </w:style>
  <w:style w:customStyle="1" w:styleId="eSPISCCParagraphDefaultFont" w:type="character">
    <w:name w:val="eSPIS_CC_Paragraph Default Font"/>
    <w:basedOn w:val="Zadanifontodlomka"/>
    <w:rsid w:val="005900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002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00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00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PUPEK d.o.o. za trgovinu i održavanje automobila u stečaju zastupanog po punomoćniku Ankica Maričić</izvorni_sadrzaj>
    <derivirana_varijabla naziv="DomainObject.Predmet.ProtustrankaFormated_1">  PUPEK d.o.o. za trgovinu i održavanje automobila u stečaju zastupanog po punomoćniku Ankica Maričić</derivirana_varijabla>
  </DomainObject.Predmet.ProtustrankaFormated>
  <DomainObject.Predmet.ProtustrankaFormatedOIB>
    <izvorni_sadrzaj>  PUPEK d.o.o. za trgovinu i održavanje automobila u stečaju, OIB 81722986478 zastupanog po punomoćniku Ankica Maričić</izvorni_sadrzaj>
    <derivirana_varijabla naziv="DomainObject.Predmet.ProtustrankaFormatedOIB_1">  PUPEK d.o.o. za trgovinu i održavanje automobila u stečaju, OIB 81722986478 zastupanog po punomoćniku Ankica Maričić</derivirana_varijabla>
  </DomainObject.Predmet.ProtustrankaFormatedOIB>
  <DomainObject.Predmet.ProtustrankaFormatedWithAdress>
    <izvorni_sadrzaj> PUPEK d.o.o. za trgovinu i održavanje automobila u stečaju, Ljubijska ulica 13, 10000 Zagreb zastupanog po punomoćniku Ankica Maričić</izvorni_sadrzaj>
    <derivirana_varijabla naziv="DomainObject.Predmet.ProtustrankaFormatedWithAdress_1"> PUPEK d.o.o. za trgovinu i održavanje automobila u stečaju, Ljubijska ulica 13, 10000 Zagreb zastupanog po punomoćniku Ankica Maričić</derivirana_varijabla>
  </DomainObject.Predmet.ProtustrankaFormatedWithAdress>
  <DomainObject.Predmet.ProtustrankaFormatedWithAdressOIB>
    <izvorni_sadrzaj> PUPEK d.o.o. za trgovinu i održavanje automobila u stečaju, OIB 81722986478, Ljubijska ulica 13, 10000 Zagreb zastupanog po punomoćniku Ankica Maričić</izvorni_sadrzaj>
    <derivirana_varijabla naziv="DomainObject.Predmet.ProtustrankaFormatedWithAdressOIB_1"> PUPEK d.o.o. za trgovinu i održavanje automobila u stečaju, OIB 81722986478, Ljubijska ulica 13, 10000 Zagreb zastupanog po punomoćniku Ankica Maričić</derivirana_varijabla>
  </DomainObject.Predmet.ProtustrankaFormatedWithAdressOIB>
  <DomainObject.Predmet.ProtustrankaWithAdress>
    <izvorni_sadrzaj>PUPEK d.o.o. za trgovinu i održavanje automobila u stečaju Ljubijska ulica 13, 10000 Zagreb</izvorni_sadrzaj>
    <derivirana_varijabla naziv="DomainObject.Predmet.ProtustrankaWithAdress_1">PUPEK d.o.o. za trgovinu i održavanje automobila u stečaju Ljubijska ulica 13, 10000 Zagreb</derivirana_varijabla>
  </DomainObject.Predmet.ProtustrankaWithAdress>
  <DomainObject.Predmet.ProtustrankaWithAdressOIB>
    <izvorni_sadrzaj>PUPEK d.o.o. za trgovinu i održavanje automobila u stečaju, OIB 81722986478, Ljubijska ulica 13, 10000 Zagreb</izvorni_sadrzaj>
    <derivirana_varijabla naziv="DomainObject.Predmet.ProtustrankaWithAdressOIB_1">PUPEK d.o.o. za trgovinu i održavanje automobila u stečaju, OIB 81722986478, Ljubijska ulica 13, 10000 Zagreb</derivirana_varijabla>
  </DomainObject.Predmet.ProtustrankaWithAdressOIB>
  <DomainObject.Predmet.ProtustrankaNazivFormated>
    <izvorni_sadrzaj>PUPEK d.o.o. za trgovinu i održavanje automobila u stečaju</izvorni_sadrzaj>
    <derivirana_varijabla naziv="DomainObject.Predmet.ProtustrankaNazivFormated_1">PUPEK d.o.o. za trgovinu i održavanje automobila u stečaju</derivirana_varijabla>
  </DomainObject.Predmet.ProtustrankaNazivFormated>
  <DomainObject.Predmet.ProtustrankaNazivFormatedOIB>
    <izvorni_sadrzaj>PUPEK d.o.o. za trgovinu i održavanje automobila u stečaju, OIB 81722986478</izvorni_sadrzaj>
    <derivirana_varijabla naziv="DomainObject.Predmet.ProtustrankaNazivFormatedOIB_1">PUPEK d.o.o. za trgovinu i održavanje automobila u stečaju, OIB 81722986478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OTP banka Hrvatska dioničko društvo zastupanog po punomoćniku Sanja Vukina; Fond za zaštitu okoliša i energetsku učinkovitost; REPUBLIKA HRVATSKA MINISTARSTVO FINANCIJA zastupanog po punomoćniku ŽDO u Zagrebu</izvorni_sadrzaj>
    <derivirana_varijabla naziv="DomainObject.Predmet.StrankaFormated_1">  FINA Regionalni centar Zagreb; OTP banka Hrvatska dioničko društvo zastupanog po punomoćniku Sanja Vukina; Fond za zaštitu okoliša i energetsku učinkovitost; REPUBLIKA HRVATSKA MINISTARSTVO FINANCIJA zastupanog po punomoćniku ŽDO u Zagrebu</derivirana_varijabla>
  </DomainObject.Predmet.StrankaFormated>
  <DomainObject.Predmet.StrankaFormatedOIB>
    <izvorni_sadrzaj>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izvorni_sadrzaj>
    <derivirana_varijabla naziv="DomainObject.Predmet.StrankaFormatedOIB_1">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izvorni_sadrzaj>
    <derivirana_varijabla naziv="DomainObject.Predmet.StrankaWithAdress_1">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izvorni_sadrzaj>
    <derivirana_varijabla naziv="DomainObject.Predmet.StrankaWithAdressOIB_1">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derivirana_varijabla>
  </DomainObject.Predmet.StrankaWithAdressOIB>
  <DomainObject.Predmet.StrankaNazivFormated>
    <izvorni_sadrzaj>FINA Regionalni centar Zagreb,OTP banka Hrvatska dioničko društvo,Fond za zaštitu okoliša i energetsku učinkovitost,REPUBLIKA HRVATSKA MINISTARSTVO FINANCIJA</izvorni_sadrzaj>
    <derivirana_varijabla naziv="DomainObject.Predmet.StrankaNazivFormated_1">FINA Regionalni centar Zagreb,OTP banka Hrvatska dioničko društvo,Fond za zaštitu okoliša i energetsku učinkovitost,REPUBLIKA HRVATSKA MINISTARSTVO FINANCIJA</derivirana_varijabla>
  </DomainObject.Predmet.StrankaNazivFormated>
  <DomainObject.Predmet.StrankaNazivFormatedOIB>
    <izvorni_sadrzaj>FINA Regionalni centar Zagreb, OIB 85821130368,OTP banka Hrvatska dioničko društvo, OIB 52508873833,Fond za zaštitu okoliša i energetsku učinkovitost, OIB 85828625994,REPUBLIKA HRVATSKA MINISTARSTVO FINANCIJA, OIB 18683136487</izvorni_sadrzaj>
    <derivirana_varijabla naziv="DomainObject.Predmet.StrankaNazivFormatedOIB_1">FINA Regionalni centar Zagreb, OIB 85821130368,OTP banka Hrvatska dioničko društvo, OIB 52508873833,Fond za zaštitu okoliša i energetsku učinkovitost, OIB 85828625994,REPUBLIKA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OTP banka Hrvatska dioničko društvo zastupanog po punomoćniku Sanja Vukina</item>
      <item>Fond za zaštitu okoliša i energetsku učinkovitost</item>
      <item>REPUBLIKA HRVATSKA MINISTARSTVO FINANCIJA zastupanog po punomoćniku ŽDO u Zagrebu</item>
    </izvorni_sadrzaj>
    <derivirana_varijabla naziv="DomainObject.Predmet.StrankaListFormated_1">
      <item>FINA Regionalni centar Zagreb</item>
      <item>OTP banka Hrvatska dioničko društvo zastupanog po punomoćniku Sanja Vukina</item>
      <item>Fond za zaštitu okoliša i energetsku učinkovitost</item>
      <item>REPUBLIKA HRVATSKA MINISTARSTVO FINANCIJA zastupanog po punomoćniku ŽDO u Zagrebu</item>
    </derivirana_varijabla>
  </DomainObject.Predmet.StrankaListFormated>
  <DomainObject.Predmet.StrankaListFormatedOIB>
    <izvorni_sadrzaj>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izvorni_sadrzaj>
    <derivirana_varijabla naziv="DomainObject.Predmet.StrankaListFormatedOIB_1">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OTP banka Hrvatska dioničko društvo</item>
      <item>Fond za zaštitu okoliša i energetsku učinkovitost</item>
      <item>REPUBLIKA HRVATSKA MINISTARSTVO FINANCIJA</item>
    </izvorni_sadrzaj>
    <derivirana_varijabla naziv="DomainObject.Predmet.StrankaListNazivFormated_1">
      <item>FINA Regionalni centar Zagreb</item>
      <item>OTP banka Hrvatska dioničko društvo</item>
      <item>Fond za zaštitu okoliša i energetsku učinkovitost</item>
      <item>REPUBLIKA HRVATSKA MINISTARSTVO FINANCIJA</item>
    </derivirana_varijabla>
  </DomainObject.Predmet.StrankaListNazivFormated>
  <DomainObject.Predmet.StrankaListNazivFormatedOIB>
    <izvorni_sadrzaj>
      <item>FINA Regionalni centar Zagreb, OIB 85821130368</item>
      <item>OTP banka Hrvatska dioničko društvo, OIB 52508873833</item>
      <item>Fond za zaštitu okoliša i energetsku učinkovitost, OIB 85828625994</item>
      <item>REPUBLIKA HRVATSKA MINISTARSTVO FINANCIJA, OIB 18683136487</item>
    </izvorni_sadrzaj>
    <derivirana_varijabla naziv="DomainObject.Predmet.StrankaListNazivFormatedOIB_1">
      <item>FINA Regionalni centar Zagreb, OIB 85821130368</item>
      <item>OTP banka Hrvatska dioničko društvo, OIB 52508873833</item>
      <item>Fond za zaštitu okoliša i energetsku učinkovitost, OIB 85828625994</item>
      <item>REPUBLIKA HRVATSKA MINISTARSTVO FINANCIJA, OIB 18683136487</item>
    </derivirana_varijabla>
  </DomainObject.Predmet.StrankaListNazivFormatedOIB>
  <DomainObject.Predmet.ProtuStrankaListFormated>
    <izvorni_sadrzaj>
      <item>PUPEK d.o.o. za trgovinu i održavanje automobila u stečaju zastupanog po punomoćniku Ankica Maričić</item>
    </izvorni_sadrzaj>
    <derivirana_varijabla naziv="DomainObject.Predmet.ProtuStrankaListFormated_1">
      <item>PUPEK d.o.o. za trgovinu i održavanje automobila u stečaju zastupanog po punomoćniku Ankica Maričić</item>
    </derivirana_varijabla>
  </DomainObject.Predmet.ProtuStrankaListFormated>
  <DomainObject.Predmet.ProtuStrankaListFormatedOIB>
    <izvorni_sadrzaj>
      <item>PUPEK d.o.o. za trgovinu i održavanje automobila u stečaju, OIB 81722986478 zastupanog po punomoćniku Ankica Maričić</item>
    </izvorni_sadrzaj>
    <derivirana_varijabla naziv="DomainObject.Predmet.ProtuStrankaListFormatedOIB_1">
      <item>PUPEK d.o.o. za trgovinu i održavanje automobila u stečaju, OIB 81722986478 zastupanog po punomoćniku Ankica Maričić</item>
    </derivirana_varijabla>
  </DomainObject.Predmet.ProtuStrankaListFormatedOIB>
  <DomainObject.Predmet.ProtuStrankaListFormatedWithAdress>
    <izvorni_sadrzaj>
      <item>PUPEK d.o.o. za trgovinu i održavanje automobila u stečaju, Ljubijska ulica 13, 10000 Zagreb zastupanog po punomoćniku Ankica Maričić</item>
    </izvorni_sadrzaj>
    <derivirana_varijabla naziv="DomainObject.Predmet.ProtuStrankaListFormatedWithAdress_1">
      <item>PUPEK d.o.o. za trgovinu i održavanje automobila u stečaju, Ljubijska ulica 13, 10000 Zagreb zastupanog po punomoćniku Ankica Maričić</item>
    </derivirana_varijabla>
  </DomainObject.Predmet.ProtuStrankaListFormatedWithAdress>
  <DomainObject.Predmet.ProtuStrankaListFormatedWithAdressOIB>
    <izvorni_sadrzaj>
      <item>PUPEK d.o.o. za trgovinu i održavanje automobila u stečaju, OIB 81722986478, Ljubijska ulica 13, 10000 Zagreb zastupanog po punomoćniku Ankica Maričić</item>
    </izvorni_sadrzaj>
    <derivirana_varijabla naziv="DomainObject.Predmet.ProtuStrankaListFormatedWithAdressOIB_1">
      <item>PUPEK d.o.o. za trgovinu i održavanje automobila u stečaju, OIB 81722986478, Ljubijska ulica 13, 10000 Zagreb zastupanog po punomoćniku Ankica Maričić</item>
    </derivirana_varijabla>
  </DomainObject.Predmet.ProtuStrankaListFormatedWithAdressOIB>
  <DomainObject.Predmet.ProtuStrankaListNazivFormated>
    <izvorni_sadrzaj>
      <item>PUPEK d.o.o. za trgovinu i održavanje automobila u stečaju</item>
    </izvorni_sadrzaj>
    <derivirana_varijabla naziv="DomainObject.Predmet.ProtuStrankaListNazivFormated_1">
      <item>PUPEK d.o.o. za trgovinu i održavanje automobila u stečaju</item>
    </derivirana_varijabla>
  </DomainObject.Predmet.ProtuStrankaListNazivFormated>
  <DomainObject.Predmet.ProtuStrankaListNazivFormatedOIB>
    <izvorni_sadrzaj>
      <item>PUPEK d.o.o. za trgovinu i održavanje automobila u stečaju, OIB 81722986478</item>
    </izvorni_sadrzaj>
    <derivirana_varijabla naziv="DomainObject.Predmet.ProtuStrankaListNazivFormatedOIB_1">
      <item>PUPEK d.o.o. za trgovinu i održavanje automobila u stečaju, OIB 81722986478</item>
    </derivirana_varijabla>
  </DomainObject.Predmet.ProtuStrankaListNazivFormatedOIB>
  <DomainObject.Predmet.OstaliListFormated>
    <izvorni_sadrzaj>
      <item>Ankica Maričić punomoćnica sudionika u postupku PUPEK d.o.o. za trgovinu i održavanje automobila u stečaju</item>
      <item>ŽDO u Zagrebu punomoćnik sudionika u postupku REPUBLIKA HRVATSKA MINISTARSTVO FINANCIJA</item>
      <item>Sanja Vukina punomoćnik sudionika u postupku OTP banka Hrvatska dioničko društvo</item>
    </izvorni_sadrzaj>
    <derivirana_varijabla naziv="DomainObject.Predmet.OstaliListFormated_1">
      <item>Ankica Maričić punomoćnica sudionika u postupku PUPEK d.o.o. za trgovinu i održavanje automobila u stečaju</item>
      <item>ŽDO u Zagrebu punomoćnik sudionika u postupku REPUBLIKA HRVATSKA MINISTARSTVO FINANCIJA</item>
      <item>Sanja Vukina punomoćnik sudionika u postupku OTP banka Hrvatska dioničko društvo</item>
    </derivirana_varijabla>
  </DomainObject.Predmet.OstaliListFormated>
  <DomainObject.Predmet.OstaliListFormatedOIB>
    <izvorni_sadrzaj>
      <item>Ankica Maričić, OIB 74067864374 punomoćnica sudionika u postupku PUPEK d.o.o. za trgovinu i održavanje automobila u stečaju</item>
      <item>ŽDO u Zagrebu, OIB 16488001145 punomoćnik sudionika u postupku REPUBLIKA HRVATSKA MINISTARSTVO FINANCIJA</item>
      <item>Sanja Vukina, OIB 36413430943 punomoćnik sudionika u postupku OTP banka Hrvatska dioničko društvo</item>
    </izvorni_sadrzaj>
    <derivirana_varijabla naziv="DomainObject.Predmet.OstaliListFormatedOIB_1">
      <item>Ankica Maričić, OIB 74067864374 punomoćnica sudionika u postupku PUPEK d.o.o. za trgovinu i održavanje automobila u stečaju</item>
      <item>ŽDO u Zagrebu, OIB 16488001145 punomoćnik sudionika u postupku REPUBLIKA HRVATSKA MINISTARSTVO FINANCIJA</item>
      <item>Sanja Vukina, OIB 36413430943 punomoćnik sudionika u postupku OTP banka Hrvatska dioničko društvo</item>
    </derivirana_varijabla>
  </DomainObject.Predmet.OstaliListFormatedOIB>
  <DomainObject.Predmet.OstaliListFormatedWithAdress>
    <izvorni_sadrzaj>
      <item>Ankica Maričić, Gređani 67, 35435 Gređani punomoćnica sudionika u postupku PUPEK d.o.o. za trgovinu i održavanje automobila u stečaju</item>
      <item>ŽDO u Zagrebu, Savska cesta 41, 10000 Zagreb punomoćnik sudionika u postupku REPUBLIKA HRVATSKA MINISTARSTVO FINANCIJA</item>
      <item>Sanja Vukina, Prilaz Gjure Deželića 30, 10000 Zagreb punomoćnik sudionika u postupku OTP banka Hrvatska dioničko društvo</item>
    </izvorni_sadrzaj>
    <derivirana_varijabla naziv="DomainObject.Predmet.OstaliListFormatedWithAdress_1">
      <item>Ankica Maričić, Gređani 67, 35435 Gređani punomoćnica sudionika u postupku PUPEK d.o.o. za trgovinu i održavanje automobila u stečaju</item>
      <item>ŽDO u Zagrebu, Savska cesta 41, 10000 Zagreb punomoćnik sudionika u postupku REPUBLIKA HRVATSKA MINISTARSTVO FINANCIJA</item>
      <item>Sanja Vukina, Prilaz Gjure Deželića 30, 10000 Zagreb punomoćnik sudionika u postupku OTP banka Hrvatska dioničko društvo</item>
    </derivirana_varijabla>
  </DomainObject.Predmet.OstaliListFormatedWithAdress>
  <DomainObject.Predmet.OstaliListFormatedWithAdressOIB>
    <izvorni_sadrzaj>
      <item>Ankica Maričić, OIB 74067864374, Gređani 67, 35435 Gređani punomoćnica sudionika u postupku PUPEK d.o.o. za trgovinu i održavanje automobila u stečaju</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izvorni_sadrzaj>
    <derivirana_varijabla naziv="DomainObject.Predmet.OstaliListFormatedWithAdressOIB_1">
      <item>Ankica Maričić, OIB 74067864374, Gređani 67, 35435 Gređani punomoćnica sudionika u postupku PUPEK d.o.o. za trgovinu i održavanje automobila u stečaju</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derivirana_varijabla>
  </DomainObject.Predmet.OstaliListFormatedWithAdressOIB>
  <DomainObject.Predmet.OstaliListNazivFormated>
    <izvorni_sadrzaj>
      <item>Ankica Maričić</item>
      <item>ŽDO u Zagrebu</item>
      <item>Sanja Vukina</item>
    </izvorni_sadrzaj>
    <derivirana_varijabla naziv="DomainObject.Predmet.OstaliListNazivFormated_1">
      <item>Ankica Maričić</item>
      <item>ŽDO u Zagrebu</item>
      <item>Sanja Vukina</item>
    </derivirana_varijabla>
  </DomainObject.Predmet.OstaliListNazivFormated>
  <DomainObject.Predmet.OstaliListNazivFormatedOIB>
    <izvorni_sadrzaj>
      <item>Ankica Maričić, OIB 74067864374</item>
      <item>ŽDO u Zagrebu, OIB 16488001145</item>
      <item>Sanja Vukina, OIB 36413430943</item>
    </izvorni_sadrzaj>
    <derivirana_varijabla naziv="DomainObject.Predmet.OstaliListNazivFormatedOIB_1">
      <item>Ankica Maričić, OIB 74067864374</item>
      <item>ŽDO u Zagrebu, OIB 16488001145</item>
      <item>Sanja Vukina, OIB 36413430943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PUPEK d.o.o. za trgovinu i održavanje automobila u stečaju</izvorni_sadrzaj>
    <derivirana_varijabla naziv="DomainObject.Predmet.ProtustrankaIDrugi_1">PUPEK d.o.o. za trgovinu i održavanje automobila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PUPEK d.o.o. za trgovinu i održavanje automobila u stečaju, OIB 81722986478, Ljubijska ulica 13, 10000 Zagreb</izvorni_sadrzaj>
    <derivirana_varijabla naziv="DomainObject.Predmet.ProtustrankaIDrugiAdressOIB_1">PUPEK d.o.o. za trgovinu i održavanje automobila u stečaju, OIB 81722986478, Ljubijska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PUPEK d.o.o. za trgovinu i održavanje automobila u stečaju</item>
      <item>FINA Regionalni centar Zagreb</item>
      <item>Ankica Maričić</item>
      <item>ŽDO u Zagrebu</item>
      <item>OTP banka Hrvatska dioničko društvo</item>
      <item>Sanja Vukina</item>
      <item>Fond za zaštitu okoliša i energetsku učinkovitost</item>
      <item>REPUBLIKA HRVATSKA MINISTARSTVO FINANCIJA</item>
    </izvorni_sadrzaj>
    <derivirana_varijabla naziv="DomainObject.Predmet.SudioniciListNaziv_1">
      <item>PUPEK d.o.o. za trgovinu i održavanje automobila u stečaju</item>
      <item>FINA Regionalni centar Zagreb</item>
      <item>Ankica Maričić</item>
      <item>ŽDO u Zagrebu</item>
      <item>OTP banka Hrvatska dioničko društvo</item>
      <item>Sanja Vukina</item>
      <item>Fond za zaštitu okoliša i energetsku učinkovitost</item>
      <item>REPUBLIKA HRVATSKA MINISTARSTVO FINANCIJA</item>
    </derivirana_varijabla>
  </DomainObject.Predmet.SudioniciListNaziv>
  <DomainObject.Predmet.SudioniciListAdressOIB>
    <izvorni_sadrzaj>
      <item>PUPEK d.o.o. za trgovinu i održavanje automobila u stečaju,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izvorni_sadrzaj>
    <derivirana_varijabla naziv="DomainObject.Predmet.SudioniciListAdressOIB_1">
      <item>PUPEK d.o.o. za trgovinu i održavanje automobila u stečaju,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81722986478</item>
      <item>, OIB 85821130368</item>
      <item>, OIB 74067864374</item>
      <item>, OIB 16488001145</item>
      <item>, OIB 52508873833</item>
      <item>, OIB 36413430943</item>
      <item>, OIB 85828625994</item>
      <item>, OIB 18683136487</item>
    </izvorni_sadrzaj>
    <derivirana_varijabla naziv="DomainObject.Predmet.SudioniciListNazivOIB_1">
      <item>, OIB 81722986478</item>
      <item>, OIB 85821130368</item>
      <item>, OIB 74067864374</item>
      <item>, OIB 16488001145</item>
      <item>, OIB 52508873833</item>
      <item>, OIB 36413430943</item>
      <item>, OIB 85828625994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St-601/2017-62</izvorni_sadrzaj>
    <derivirana_varijabla naziv="DomainObject.PredzadnjaOdlukaIzPredmeta.Oznaka_1">St-601/2017-62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08F164-09D3-4902-8D0A-7064770C01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1413</properties:Words>
  <properties:Characters>8078</properties:Characters>
  <properties:Lines>152</properties:Lines>
  <properties:Paragraphs>31</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2018-12-19T11:11:00Z</dcterms:created>
  <dc:creator>x</dc:creator>
  <cp:lastModifiedBy>Renata Klokočki</cp:lastModifiedBy>
  <cp:lastPrinted>2019-01-03T09:14:00Z</cp:lastPrinted>
  <dcterms:modified xmlns:xsi="http://www.w3.org/2001/XMLSchema-instance" xsi:type="dcterms:W3CDTF">2019-01-03T09:15:00Z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STEČAJA-PUPEK-čl. 293. SZ-a.docx)</vt:lpwstr>
  </prop:property>
  <prop:property name="CC_coloring" pid="4" fmtid="{D5CDD505-2E9C-101B-9397-08002B2CF9AE}">
    <vt:bool>false</vt:bool>
  </prop:property>
  <prop:property name="BrojStranica" pid="5" fmtid="{D5CDD505-2E9C-101B-9397-08002B2CF9AE}">
    <vt:i4>4</vt:i4>
  </prop:property>
</prop:Properties>
</file>