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9a0c" w14:paraId="b0a9a0c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43741B" w:rsidR="00CA1A0F" w:rsidRPr="0043741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u stečajnom postupku nad stečajnim dužnikom </w:t>
      </w:r>
      <w:r w:rsidR="0043741B" w:rsidRPr="0043741B">
        <w:rPr>
          <w:rFonts w:hAnsi="Times New Roman" w:ascii="Times New Roman"/>
          <w:szCs w:val="24"/>
          <w:lang w:val="hr-HR"/>
        </w:rPr>
        <w:t>nad stečajnim dužnikom</w:t>
      </w:r>
      <w:r w:rsidR="0043741B" w:rsidRPr="0043741B">
        <w:rPr>
          <w:rFonts w:hAnsi="Times New Roman" w:ascii="Times New Roman"/>
          <w:szCs w:val="24"/>
        </w:rPr>
        <w:t xml:space="preserve"> GRADUS d.o.o. u stečaju, Varaždin, Varaždinska ulica, Odvojak II, OIB: 26860069791,</w:t>
      </w:r>
      <w:r w:rsidR="0043741B">
        <w:rPr>
          <w:rFonts w:hAnsi="Times New Roman" w:ascii="Times New Roman"/>
          <w:szCs w:val="24"/>
          <w:lang w:val="hr-HR"/>
        </w:rPr>
        <w:t xml:space="preserve"> </w:t>
      </w:r>
      <w:r w:rsidR="0043741B" w:rsidRPr="0043741B">
        <w:rPr>
          <w:rFonts w:hAnsi="Times New Roman" w:ascii="Times New Roman"/>
          <w:szCs w:val="24"/>
          <w:lang w:val="hr-HR"/>
        </w:rPr>
        <w:t>2. ožujka 2016.</w:t>
      </w:r>
    </w:p>
    <w:p w:rsidRDefault="0043741B" w:rsidP="0043741B" w:rsidR="0043741B" w:rsidRPr="003969B6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/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 U ovome</w:t>
      </w:r>
      <w:r w:rsidRPr="00B059F1">
        <w:rPr>
          <w:rFonts w:hAnsi="Times New Roman" w:ascii="Times New Roman"/>
          <w:szCs w:val="24"/>
          <w:lang w:val="hr-HR"/>
        </w:rPr>
        <w:t xml:space="preserve"> predmetu određuje se posebno ispitno ročište radi i</w:t>
      </w:r>
      <w:r>
        <w:rPr>
          <w:rFonts w:hAnsi="Times New Roman" w:ascii="Times New Roman"/>
          <w:szCs w:val="24"/>
          <w:lang w:val="hr-HR"/>
        </w:rPr>
        <w:t xml:space="preserve">spitivanja naknadno prijavljenih tražbina stečajnih vjerovnika </w:t>
      </w:r>
      <w:r w:rsidR="0043741B">
        <w:rPr>
          <w:rFonts w:hAnsi="Times New Roman" w:ascii="Times New Roman"/>
          <w:szCs w:val="24"/>
          <w:lang w:val="hr-HR"/>
        </w:rPr>
        <w:t>Leona Rudić, vl. vodoinstalaterskog obrta Vodoinstalacija Tkon, Tkon, Detelj Stjepana iz Martijanca, Hrvatske radiotelevizije, Zagreb i HELCOM TRADE d.o.o., Varaždin</w:t>
      </w:r>
      <w:r>
        <w:rPr>
          <w:rFonts w:hAnsi="Times New Roman" w:ascii="Times New Roman"/>
          <w:szCs w:val="24"/>
          <w:lang w:val="hr-HR"/>
        </w:rPr>
        <w:t>,</w:t>
      </w:r>
      <w:r w:rsidRPr="00B059F1">
        <w:rPr>
          <w:rFonts w:hAnsi="Times New Roman" w:ascii="Times New Roman"/>
          <w:szCs w:val="24"/>
          <w:lang w:val="hr-HR"/>
        </w:rPr>
        <w:t xml:space="preserve"> kod ovoga suda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43741B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3. svibnja</w:t>
      </w:r>
      <w:r w:rsidR="00CA1A0F">
        <w:rPr>
          <w:rFonts w:hAnsi="Times New Roman" w:ascii="Times New Roman"/>
          <w:b/>
          <w:szCs w:val="24"/>
          <w:lang w:val="hr-HR"/>
        </w:rPr>
        <w:t xml:space="preserve"> 2016.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>Pozivaju se stečajni vjerovnici ovog stečajnog dužnika: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43741B" w:rsidP="00CA1A0F" w:rsidR="0043741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Leon Rudić, vl. vodoinstalaterskog obrta Vodoinstalacija Tkon, Tkon, Put Studenaca 4,</w:t>
      </w:r>
    </w:p>
    <w:p w:rsidRDefault="0043741B" w:rsidP="00CA1A0F" w:rsidR="00CA1A0F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Detelj Stjepan iz Martijanca, Križovljan 1,</w:t>
      </w:r>
    </w:p>
    <w:p w:rsidRDefault="0043741B" w:rsidP="00CA1A0F" w:rsidR="0043741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Hrvatska radiotelevizija, Zagreb, Prisavlje 3 i</w:t>
      </w:r>
    </w:p>
    <w:p w:rsidRDefault="0043741B" w:rsidP="00CA1A0F" w:rsidR="0043741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HELCOM TRADE d.o.o., Varaždin, Gospodarska 40</w:t>
      </w:r>
    </w:p>
    <w:p w:rsidRDefault="0043741B" w:rsidP="0043741B" w:rsidR="0043741B" w:rsidRPr="0043741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da u roku od </w:t>
      </w:r>
      <w:r w:rsidR="0043741B">
        <w:rPr>
          <w:rFonts w:hAnsi="Times New Roman" w:ascii="Times New Roman"/>
          <w:szCs w:val="24"/>
          <w:lang w:val="hr-HR"/>
        </w:rPr>
        <w:t>15</w:t>
      </w:r>
      <w:r>
        <w:rPr>
          <w:rFonts w:hAnsi="Times New Roman" w:ascii="Times New Roman"/>
          <w:szCs w:val="24"/>
          <w:lang w:val="hr-HR"/>
        </w:rPr>
        <w:t xml:space="preserve"> dana od primitka ovog rješenja</w:t>
      </w:r>
      <w:r w:rsidRPr="00B059F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uplate predujam </w:t>
      </w:r>
      <w:r w:rsidRPr="00B059F1">
        <w:rPr>
          <w:rFonts w:hAnsi="Times New Roman" w:ascii="Times New Roman"/>
          <w:szCs w:val="24"/>
          <w:lang w:val="hr-HR"/>
        </w:rPr>
        <w:t>za pokriće troškova održavanja navedenog ročišta</w:t>
      </w:r>
      <w:r>
        <w:rPr>
          <w:rFonts w:hAnsi="Times New Roman" w:ascii="Times New Roman"/>
          <w:szCs w:val="24"/>
          <w:lang w:val="hr-HR"/>
        </w:rPr>
        <w:t xml:space="preserve">, i to na način da svaki od vjerovnika uplati iznos </w:t>
      </w:r>
      <w:r w:rsidRPr="00B059F1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>100,00</w:t>
      </w:r>
      <w:r w:rsidRPr="00B059F1">
        <w:rPr>
          <w:rFonts w:hAnsi="Times New Roman" w:ascii="Times New Roman"/>
          <w:szCs w:val="24"/>
          <w:lang w:val="hr-HR"/>
        </w:rPr>
        <w:t xml:space="preserve"> kn,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059F1">
        <w:rPr>
          <w:rFonts w:hAnsi="Times New Roman" w:ascii="Times New Roman"/>
          <w:szCs w:val="24"/>
          <w:lang w:val="hr-HR"/>
        </w:rPr>
        <w:t>na račun ovoga suda broj HR40 2390 0011 3000 0275 4, koji se vodi kod Hrvatske Poštanske banke d.d. Zagreb, s naz</w:t>
      </w:r>
      <w:r>
        <w:rPr>
          <w:rFonts w:hAnsi="Times New Roman" w:ascii="Times New Roman"/>
          <w:szCs w:val="24"/>
          <w:lang w:val="hr-HR"/>
        </w:rPr>
        <w:t>nakom poslovnog broja spisa St-</w:t>
      </w:r>
      <w:r w:rsidR="0043741B">
        <w:rPr>
          <w:rFonts w:hAnsi="Times New Roman" w:ascii="Times New Roman"/>
          <w:szCs w:val="24"/>
          <w:lang w:val="hr-HR"/>
        </w:rPr>
        <w:t>104/15</w:t>
      </w:r>
      <w:r>
        <w:rPr>
          <w:rFonts w:hAnsi="Times New Roman" w:ascii="Times New Roman"/>
          <w:szCs w:val="24"/>
          <w:lang w:val="hr-HR"/>
        </w:rPr>
        <w:t xml:space="preserve"> - predujam za posebno ispitno ročište, jer se u protivnom posebno ispitno ročište neće održati, a nepravodobne prijave biti će odbačene.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CE06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III. </w:t>
      </w:r>
      <w:r>
        <w:rPr>
          <w:rFonts w:hAnsi="Times New Roman" w:ascii="Times New Roman"/>
          <w:szCs w:val="24"/>
          <w:lang w:val="hr-HR"/>
        </w:rPr>
        <w:t xml:space="preserve">Stečajni vjerovnici se na ovo ročište pozivaju dostavom ovog rješenja te objavom </w:t>
      </w:r>
      <w:r w:rsidRPr="00CE06B1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e-O</w:t>
      </w:r>
      <w:r w:rsidRPr="00CE06B1">
        <w:rPr>
          <w:rFonts w:hAnsi="Times New Roman" w:ascii="Times New Roman"/>
          <w:szCs w:val="24"/>
          <w:lang w:val="hr-HR"/>
        </w:rPr>
        <w:t>glasnoj</w:t>
      </w:r>
      <w:r>
        <w:rPr>
          <w:rFonts w:hAnsi="Times New Roman" w:ascii="Times New Roman"/>
          <w:szCs w:val="24"/>
          <w:lang w:val="hr-HR"/>
        </w:rPr>
        <w:t xml:space="preserve"> ploči ovoga suda</w:t>
      </w:r>
      <w:r w:rsidRPr="00CE06B1">
        <w:rPr>
          <w:rFonts w:hAnsi="Times New Roman" w:ascii="Times New Roman"/>
          <w:szCs w:val="24"/>
          <w:lang w:val="hr-HR"/>
        </w:rPr>
        <w:t>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43741B">
        <w:rPr>
          <w:rFonts w:hAnsi="Times New Roman" w:ascii="Times New Roman"/>
          <w:szCs w:val="24"/>
          <w:lang w:val="hr-HR"/>
        </w:rPr>
        <w:t>2. ožujka 2016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</w:p>
    <w:p w:rsidRDefault="00AD1936" w:rsidP="00CA1A0F" w:rsidR="00CA1A0F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A1A0F" w:rsidRPr="003956F1">
        <w:rPr>
          <w:rFonts w:hAnsi="Times New Roman" w:ascii="Times New Roman"/>
          <w:szCs w:val="24"/>
          <w:lang w:val="hr-HR"/>
        </w:rPr>
        <w:t>SUDAC</w:t>
      </w:r>
    </w:p>
    <w:p w:rsidRDefault="00CA1A0F" w:rsidP="00CA1A0F" w:rsidR="00CA1A0F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43741B" w:rsidR="00AD1936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43741B" w:rsidP="0043741B" w:rsidR="0043741B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43741B" w:rsidP="0043741B" w:rsidR="0043741B" w:rsidRPr="0043741B">
      <w:pPr>
        <w:widowControl/>
        <w:numPr>
          <w:ilvl w:val="0"/>
          <w:numId w:val="1"/>
        </w:numPr>
        <w:rPr>
          <w:rFonts w:hAnsi="Times New Roman" w:ascii="Times New Roman"/>
        </w:rPr>
      </w:pPr>
      <w:r w:rsidRPr="0043741B">
        <w:rPr>
          <w:rFonts w:hAnsi="Times New Roman" w:ascii="Times New Roman"/>
          <w:szCs w:val="24"/>
          <w:lang w:val="hr-HR"/>
        </w:rPr>
        <w:t xml:space="preserve">Stečajna upraviteljica Katarina Conar-Brod iz Varaždina, Križanićeva 92 </w:t>
      </w:r>
    </w:p>
    <w:p w:rsidRDefault="0043741B" w:rsidP="0043741B" w:rsidR="0043741B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Leon Rudić, vl. vodoinstalaterskog obrta Vodoinstalacija Tkon, Tkon, Put Studenaca 4,</w:t>
      </w:r>
    </w:p>
    <w:p w:rsidRDefault="0043741B" w:rsidP="0043741B" w:rsidR="0043741B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Detelj Stjepan iz Martijanca, Križovljan 1,</w:t>
      </w:r>
    </w:p>
    <w:p w:rsidRDefault="0043741B" w:rsidP="0043741B" w:rsidR="0043741B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Hrvatska radiotelevizija, Zagreb, Prisavlje 3 i</w:t>
      </w:r>
    </w:p>
    <w:p w:rsidRDefault="0043741B" w:rsidP="0043741B" w:rsidR="0043741B" w:rsidRPr="0043741B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HELCOM TRADE d.o.o., Varaždin, Gospodarska 40</w:t>
      </w:r>
    </w:p>
    <w:p w:rsidRDefault="00CA1A0F" w:rsidP="00CA1A0F" w:rsidR="00CA1A0F" w:rsidRPr="0043741B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43741B">
        <w:rPr>
          <w:rFonts w:hAnsi="Times New Roman" w:ascii="Times New Roman"/>
          <w:lang w:val="hr-HR"/>
        </w:rPr>
        <w:t>E-oglasna ploča suda</w:t>
      </w:r>
    </w:p>
    <w:p w:rsidRDefault="00CA1A0F" w:rsidR="00CA1A0F" w:rsidRPr="0043741B">
      <w:pPr>
        <w:rPr>
          <w:rFonts w:hAnsi="Times New Roman" w:ascii="Times New Roman"/>
        </w:rPr>
      </w:pPr>
    </w:p>
    <w:sectPr w:rsidSect="00AD1936" w:rsidR="00CA1A0F" w:rsidRPr="0043741B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C29" w:rsidP="00AD1936" w:rsidR="00C86C29">
      <w:r>
        <w:separator/>
      </w:r>
    </w:p>
  </w:endnote>
  <w:endnote w:id="0" w:type="continuationSeparator">
    <w:p w:rsidRDefault="00C86C29" w:rsidP="00AD1936" w:rsidR="00C86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C29" w:rsidP="00AD1936" w:rsidR="00C86C29">
      <w:r>
        <w:separator/>
      </w:r>
    </w:p>
  </w:footnote>
  <w:footnote w:id="0" w:type="continuationSeparator">
    <w:p w:rsidRDefault="00C86C29" w:rsidP="00AD1936" w:rsidR="00C86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43741B">
      <w:rPr>
        <w:rFonts w:hAnsi="Times New Roman" w:ascii="Times New Roman"/>
        <w:szCs w:val="24"/>
        <w:lang w:val="hr-HR"/>
      </w:rPr>
      <w:t>104/15-21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43741B"/>
    <w:rsid w:val="005116F9"/>
    <w:rsid w:val="00826138"/>
    <w:rsid w:val="00954519"/>
    <w:rsid w:val="00AD1936"/>
    <w:rsid w:val="00C86C29"/>
    <w:rsid w:val="00CA1A0F"/>
    <w:rsid w:val="00E9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11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6F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16F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16F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16F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11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6F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16F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16F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16F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</izvorni_sadrzaj>
    <derivirana_varijabla naziv="DomainObject.Predmet.OstaliListFormated_1">
      <item>Sudski registar</item>
      <item>Katarina Conar-brod</item>
      <item>KATARINA CONAR BROD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</izvorni_sadrzaj>
    <derivirana_varijabla naziv="DomainObject.Predmet.OstaliListFormatedOIB_1">
      <item>Sudski registar</item>
      <item>Katarina Conar-brod, OIB 45444178361</item>
      <item>KATARINA CONAR BROD, OIB 45444178361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</izvorni_sadrzaj>
    <derivirana_varijabla naziv="DomainObject.Predmet.OstaliListNazivFormated_1">
      <item>Sudski registar</item>
      <item>Katarina Conar-brod</item>
      <item>KATARINA CONAR BROD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</izvorni_sadrzaj>
    <derivirana_varijabla naziv="DomainObject.Predmet.OstaliListNazivFormatedOIB_1">
      <item>Sudski registar</item>
      <item>Katarina Conar-brod, OIB 45444178361</item>
      <item>KATARINA CONAR 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</izvorni_sadrzaj>
    <derivirana_varijabla naziv="DomainObject.Predmet.SudioniciListNazivOIB_1">
      <item>, OIB 26860069791</item>
      <item>, OIB null</item>
      <item>, OIB 45444178361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1863</properties:Characters>
  <properties:Lines>64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2016-03-02T07:55:00Z</cp:lastPrinted>
  <dcterms:modified xmlns:xsi="http://www.w3.org/2001/XMLSchema-instance" xsi:type="dcterms:W3CDTF">2016-03-02T07:58:00Z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