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81d2" w14:paraId="2ba81d2" w:rsidRDefault="004F2D68" w:rsidP="004F2D68" w:rsidR="004F2D68" w:rsidRPr="001773FD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1773FD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1773FD">
        <w:rPr>
          <w:rFonts w:cs="Times New Roman" w:eastAsia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2D68" w:rsidP="004F2D68" w:rsidR="004F2D68" w:rsidRPr="001773FD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1773FD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4F2D68" w:rsidP="004F2D68" w:rsidR="004F2D68" w:rsidRPr="001773F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1773FD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4F2D68" w:rsidP="004F2D68" w:rsidR="004F2D68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1773FD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8E30DA" w:rsidP="008E30DA" w:rsidR="008E30DA" w:rsidRPr="001773F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right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1 St-23/2019-26</w:t>
      </w:r>
    </w:p>
    <w:p w:rsidRDefault="004F2D68" w:rsidP="004F2D68" w:rsidR="004F2D68" w:rsidRPr="001773F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4F2D68" w:rsidP="004F2D68" w:rsidR="004F2D68" w:rsidRPr="001773F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4F2D68" w:rsidP="004F2D68" w:rsidR="004F2D68" w:rsidRPr="001773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4F2D68" w:rsidP="004F2D68" w:rsidR="004F2D68" w:rsidRPr="001773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2D68" w:rsidP="004F2D68" w:rsidR="004F2D68" w:rsidRPr="001773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F2D68" w:rsidP="004F2D68" w:rsidR="004F2D68" w:rsidRPr="001773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2D68" w:rsidP="004F2D68" w:rsidR="004F2D68" w:rsidRPr="001773F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Pazinu, po sucu Damiru Rabaru, u postupku provedbe skraćenog stečajnog postupka povodom zahtjeva Financijske agencije,</w:t>
      </w:r>
      <w:r w:rsidRPr="001773FD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</w:t>
      </w:r>
      <w:r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 85821130368, Regionalnog centra Rijeka, Podružnice Pula, Pula, Giardini 5, nad pravnom osobom (dužnikom) </w:t>
      </w:r>
      <w:r w:rsidR="00422462" w:rsidRPr="001773FD">
        <w:rPr>
          <w:rFonts w:cs="Times New Roman" w:eastAsia="Times New Roman" w:hAnsi="Times New Roman" w:ascii="Times New Roman"/>
          <w:sz w:val="24"/>
          <w:szCs w:val="24"/>
        </w:rPr>
        <w:t>M – ISTRANKA d.o.o. Umag, Joakima Rakovca 2, OIB: 03009933331, MBS: 040071818</w:t>
      </w:r>
      <w:r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22462"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</w:t>
      </w:r>
      <w:r w:rsidR="00422462"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22462" w:rsidP="004F2D68" w:rsidR="00422462" w:rsidRPr="001773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2D68" w:rsidP="004F2D68" w:rsidR="004F2D68" w:rsidRPr="001773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4F2D68" w:rsidP="004F2D68" w:rsidR="004F2D68" w:rsidRPr="001773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2D68" w:rsidP="004F2D68" w:rsidR="004F2D68" w:rsidRPr="001773F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provedba skraćenog stečajnog postupka nad pravnom osobom </w:t>
      </w:r>
      <w:r w:rsidR="00422462" w:rsidRPr="001773FD">
        <w:rPr>
          <w:rFonts w:cs="Times New Roman" w:eastAsia="Times New Roman" w:hAnsi="Times New Roman" w:ascii="Times New Roman"/>
          <w:sz w:val="24"/>
          <w:szCs w:val="24"/>
        </w:rPr>
        <w:t>M – ISTRANKA d.o.o. Umag, Joakima Rakovca 2, OIB: 03009933331, MBS: 040071818</w:t>
      </w:r>
      <w:r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2D68" w:rsidP="004F2D68" w:rsidR="004F2D68" w:rsidRPr="001773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2D68" w:rsidP="004F2D68" w:rsidR="004F2D68" w:rsidRPr="001773F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773FD">
        <w:rPr>
          <w:rFonts w:cs="Times New Roman" w:hAnsi="Times New Roman" w:ascii="Times New Roman"/>
          <w:sz w:val="24"/>
          <w:szCs w:val="24"/>
        </w:rPr>
        <w:t>Obrazloženje</w:t>
      </w:r>
    </w:p>
    <w:p w:rsidRDefault="004F2D68" w:rsidP="004F2D68" w:rsidR="004F2D68" w:rsidRPr="001773F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2D68" w:rsidP="004F2D68" w:rsidR="004F2D68" w:rsidRPr="001773F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za provedbu skraćenog stečajnog postupka nad dužnikom </w:t>
      </w:r>
      <w:r w:rsidR="00422462" w:rsidRPr="001773FD">
        <w:rPr>
          <w:rFonts w:cs="Times New Roman" w:eastAsia="Times New Roman" w:hAnsi="Times New Roman" w:ascii="Times New Roman"/>
          <w:sz w:val="24"/>
          <w:szCs w:val="24"/>
        </w:rPr>
        <w:t>M – ISTRANKA d.o.o. Umag, Joakima Rakovca 2, OIB: 03009933331</w:t>
      </w:r>
      <w:r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>, budući da su za to bili ispunjeni uvjeti predviđeni čl. 428. Stečajnog zakona (Narodne novine br. 71/15</w:t>
      </w:r>
      <w:r w:rsidR="00422462"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>, 104/17</w:t>
      </w:r>
      <w:r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>), sukladno čl. 430. Stečajnog zako</w:t>
      </w:r>
      <w:r w:rsidR="00422462"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>na, 19. siječnja 2018</w:t>
      </w:r>
      <w:r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>. na mrežnoj stranici e-Oglasna ploča sudova objavljen je oglas posl. br. 1 St-</w:t>
      </w:r>
      <w:r w:rsidR="00422462"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>668</w:t>
      </w:r>
      <w:r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422462"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-3. </w:t>
      </w:r>
    </w:p>
    <w:p w:rsidRDefault="00B86871" w:rsidP="00B86871" w:rsidR="00B86871" w:rsidRPr="001773FD">
      <w:pPr>
        <w:pStyle w:val="Bezproreda"/>
        <w:ind w:firstLine="708"/>
        <w:jc w:val="both"/>
      </w:pPr>
      <w:r w:rsidRPr="001773FD">
        <w:t>Rješenjem naslovnog suda poslovni broj St-668/2017-4 od 19. ožujka 2018. otvoren je skraćeni stečajni postupak nad dužnikom M-Istranka d.o.o., te je za stečajnog upravitelja imenovana Marina Mamić.</w:t>
      </w:r>
    </w:p>
    <w:p w:rsidRDefault="00B86871" w:rsidP="001773FD" w:rsidR="001773FD">
      <w:pPr>
        <w:pStyle w:val="Bezproreda"/>
        <w:jc w:val="both"/>
      </w:pPr>
      <w:r w:rsidRPr="001773FD">
        <w:tab/>
        <w:t>Rješenjem Visokog trgovačkog suda Republike Hrvatske poslovni broj: 48 Pž-3365/2018-4 od 9. siječnja 2019. ukinuto je u cijelosti rješenje naslovnog suda poslovni broj St-668/2017-4 od 19. ožujka 2018. i predmet vraćen na ponovan postupak.</w:t>
      </w:r>
    </w:p>
    <w:p w:rsidRDefault="00B86871" w:rsidP="001773FD" w:rsidR="001773FD">
      <w:pPr>
        <w:pStyle w:val="Bezproreda"/>
        <w:ind w:firstLine="708"/>
        <w:jc w:val="both"/>
      </w:pPr>
      <w:r w:rsidRPr="001773FD">
        <w:t>U nastavku postupka</w:t>
      </w:r>
      <w:r w:rsidR="00AD26E3">
        <w:t>,</w:t>
      </w:r>
      <w:r w:rsidRPr="001773FD">
        <w:t xml:space="preserve"> u</w:t>
      </w:r>
      <w:r w:rsidR="004F2D68" w:rsidRPr="001773FD">
        <w:t xml:space="preserve">vidom u potvrdu o blokadi računa i novčanih sredstava ovršenika Financijske agencije, Sektora poslovne mreže Pula, od </w:t>
      </w:r>
      <w:r w:rsidR="00C711F4" w:rsidRPr="001773FD">
        <w:t>4</w:t>
      </w:r>
      <w:r w:rsidR="004F2D68" w:rsidRPr="001773FD">
        <w:t>. ožujka</w:t>
      </w:r>
      <w:r w:rsidR="00C711F4" w:rsidRPr="001773FD">
        <w:t xml:space="preserve"> 2019</w:t>
      </w:r>
      <w:r w:rsidR="004F2D68" w:rsidRPr="001773FD">
        <w:t xml:space="preserve">., koju je u spis dostavio </w:t>
      </w:r>
      <w:r w:rsidR="00C711F4" w:rsidRPr="001773FD">
        <w:t>dužnik</w:t>
      </w:r>
      <w:r w:rsidR="004F2D68" w:rsidRPr="001773FD">
        <w:t>, proizlazi da je na računima i novčanim sredstvima dužnika na dan izdavanja potvrde evidentirano 0 dana neprekidne blokade, odnosno 0 dana blokade u prethodnih šest mjeseci zbog nepodmirenih osnova za plaćanje evidentiranih u Očevidniku redoslijeda osnova za plaćanje te da nepodmirene obveze na dan izdavanja potvrde iznose 0,00 kuna.</w:t>
      </w:r>
    </w:p>
    <w:p w:rsidRDefault="004F2D68" w:rsidP="001773FD" w:rsidR="004F2D68" w:rsidRPr="001773FD">
      <w:pPr>
        <w:pStyle w:val="Bezproreda"/>
        <w:ind w:firstLine="708"/>
        <w:jc w:val="both"/>
      </w:pPr>
      <w:r w:rsidRPr="001773FD">
        <w:t xml:space="preserve">Zahtjev za pokretanje skraćenog stečajnog postupka Financijska agencija dužna je podnijeti sudu (u skladu s čl. 428. i 429. Stečajnog zakona) 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 Po ispunjenju </w:t>
      </w:r>
      <w:r w:rsidRPr="001773FD">
        <w:lastRenderedPageBreak/>
        <w:t>navedenih pretpostavki, sud će prove</w:t>
      </w:r>
      <w:r w:rsidR="00C711F4" w:rsidRPr="001773FD">
        <w:t>sti skraćeni stečajni postupak.</w:t>
      </w:r>
      <w:r w:rsidRPr="001773FD">
        <w:t xml:space="preserve"> S obzirom na to da je uvidom u dužnikov očevidnik redoslijeda osnova za plaćanje utvrđeno da dužnik više nije insolventan, i da stoga više nisu ispunjene pretpostavke za provedbu skraćenog stečajnog postupka, primjenom citiranih zakonskih odredbi valjalo je odlučiti kao u izreci.</w:t>
      </w:r>
    </w:p>
    <w:p w:rsidRDefault="004F2D68" w:rsidP="004F2D68" w:rsidR="004F2D68" w:rsidRPr="001773F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F2D68" w:rsidP="004F2D68" w:rsidR="004F2D68" w:rsidRPr="001773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 w:rsidR="00C711F4"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C711F4"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</w:t>
      </w:r>
      <w:r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4F2D68" w:rsidP="004F2D68" w:rsidR="004F2D68" w:rsidRPr="001773FD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>Sudac</w:t>
      </w:r>
    </w:p>
    <w:p w:rsidRDefault="004F2D68" w:rsidP="004F2D68" w:rsidR="004F2D68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>Damir Rabar</w:t>
      </w:r>
      <w:r w:rsidR="00CF6A54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8E30DA" w:rsidP="004F2D68" w:rsidR="008E30DA" w:rsidRPr="001773FD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2D68" w:rsidP="004F2D68" w:rsidR="004F2D68" w:rsidRPr="001773FD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2D68" w:rsidP="004F2D68" w:rsidR="004F2D68" w:rsidRPr="001773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4F2D68" w:rsidP="004F2D68" w:rsidR="004F2D68" w:rsidRPr="001773F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je žalba u roku od osam dana od dostave rješenja, a dostava se smatra obavljenom istekom osmog dana od dana objave pismena na mrežnoj stranici e-Oglasna ploča sudova. Žalba se podnosi ovome sudu, a o njoj odlučuje Visoki trgovački sud Republike Hrvatske.</w:t>
      </w:r>
    </w:p>
    <w:p w:rsidRDefault="004F2D68" w:rsidP="004F2D68" w:rsidR="004F2D68" w:rsidRPr="001773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2D68" w:rsidP="004F2D68" w:rsidR="004F2D68" w:rsidRPr="001773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2D68" w:rsidP="001A11DF" w:rsidR="001773FD" w:rsidRPr="001773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773FD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1773FD" w:rsidP="004F2D68" w:rsidR="004F2D68" w:rsidRPr="001773FD">
      <w:pPr>
        <w:spacing w:lineRule="auto" w:line="240" w:after="0"/>
        <w:jc w:val="both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 w:rsidRPr="001773FD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- </w:t>
      </w:r>
      <w:r w:rsidR="004F2D68" w:rsidRPr="001773FD">
        <w:rPr>
          <w:rFonts w:eastAsiaTheme="minorEastAsia" w:cs="Times New Roman" w:hAnsi="Times New Roman" w:ascii="Times New Roman"/>
          <w:sz w:val="24"/>
          <w:szCs w:val="24"/>
          <w:lang w:eastAsia="hr-HR"/>
        </w:rPr>
        <w:t>mrežna stranica e-Oglasna ploča sudova.</w:t>
      </w:r>
    </w:p>
    <w:p w:rsidRDefault="00A1294D" w:rsidR="00A1294D" w:rsidRPr="001773FD">
      <w:pPr>
        <w:rPr>
          <w:rFonts w:cs="Times New Roman" w:hAnsi="Times New Roman" w:ascii="Times New Roman"/>
          <w:sz w:val="24"/>
          <w:szCs w:val="24"/>
        </w:rPr>
      </w:pPr>
    </w:p>
    <w:sectPr w:rsidSect="00417ED7" w:rsidR="00A1294D" w:rsidRPr="001773F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A30" w:rsidP="00422462" w:rsidR="00FC1A30">
      <w:pPr>
        <w:spacing w:lineRule="auto" w:line="240" w:after="0"/>
      </w:pPr>
      <w:r>
        <w:separator/>
      </w:r>
    </w:p>
  </w:endnote>
  <w:endnote w:id="0" w:type="continuationSeparator">
    <w:p w:rsidRDefault="00FC1A30" w:rsidP="00422462" w:rsidR="00FC1A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A30" w:rsidP="00422462" w:rsidR="00FC1A30">
      <w:pPr>
        <w:spacing w:lineRule="auto" w:line="240" w:after="0"/>
      </w:pPr>
      <w:r>
        <w:separator/>
      </w:r>
    </w:p>
  </w:footnote>
  <w:footnote w:id="0" w:type="continuationSeparator">
    <w:p w:rsidRDefault="00FC1A30" w:rsidP="00422462" w:rsidR="00FC1A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293C" w:rsidP="00417ED7" w:rsidR="00417ED7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31AF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</w:t>
    </w:r>
    <w:r w:rsidR="00422462">
      <w:rPr>
        <w:szCs w:val="24"/>
      </w:rPr>
      <w:t>23</w:t>
    </w:r>
    <w:r>
      <w:rPr>
        <w:szCs w:val="24"/>
      </w:rPr>
      <w:t>/201</w:t>
    </w:r>
    <w:r w:rsidR="00422462">
      <w:rPr>
        <w:szCs w:val="24"/>
      </w:rPr>
      <w:t>9</w:t>
    </w:r>
    <w:r>
      <w:rPr>
        <w:szCs w:val="24"/>
      </w:rPr>
      <w:t>-</w:t>
    </w:r>
    <w:r w:rsidR="008E30DA">
      <w:rPr>
        <w:szCs w:val="24"/>
      </w:rPr>
      <w:t>26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2D68"/>
    <w:rsid w:val="0013053D"/>
    <w:rsid w:val="001773FD"/>
    <w:rsid w:val="001A11DF"/>
    <w:rsid w:val="00422462"/>
    <w:rsid w:val="004F2D68"/>
    <w:rsid w:val="006577C8"/>
    <w:rsid w:val="008E30DA"/>
    <w:rsid w:val="00A1294D"/>
    <w:rsid w:val="00AD26E3"/>
    <w:rsid w:val="00B86871"/>
    <w:rsid w:val="00C711F4"/>
    <w:rsid w:val="00CA14E8"/>
    <w:rsid w:val="00CE293C"/>
    <w:rsid w:val="00CF6A54"/>
    <w:rsid w:val="00E90ADA"/>
    <w:rsid w:val="00F31AF7"/>
    <w:rsid w:val="00FC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2D68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2D68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F2D68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224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22462"/>
  </w:style>
  <w:style w:styleId="Bezproreda" w:type="paragraph">
    <w:name w:val="No Spacing"/>
    <w:uiPriority w:val="1"/>
    <w:qFormat/>
    <w:rsid w:val="00B86871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udNaziv" w:type="paragraph">
    <w:name w:val="Sud_Naziv"/>
    <w:basedOn w:val="Normal"/>
    <w:rsid w:val="00B86871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B86871"/>
    <w:pPr>
      <w:tabs>
        <w:tab w:pos="7088" w:val="left"/>
      </w:tabs>
      <w:spacing w:after="0"/>
    </w:pPr>
    <w:rPr>
      <w:noProof/>
    </w:rPr>
  </w:style>
  <w:style w:customStyle="true" w:styleId="HeadereSPIS" w:type="paragraph">
    <w:name w:val="Header_eSPIS"/>
    <w:basedOn w:val="Normal"/>
    <w:autoRedefine/>
    <w:qFormat/>
    <w:rsid w:val="00B86871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eSPISCCParagraphDefaultFont" w:type="character">
    <w:name w:val="eSPIS_CC_Paragraph Default Font"/>
    <w:basedOn w:val="Zadanifontodlomka"/>
    <w:rsid w:val="00B86871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customStyle="true" w:styleId="PozadinaSvijetloCrvena" w:type="character">
    <w:name w:val="Pozadina_SvijetloCrvena"/>
    <w:basedOn w:val="Zadanifontodlomka"/>
    <w:uiPriority w:val="3"/>
    <w:rsid w:val="00B86871"/>
    <w:rPr>
      <w:noProof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B86871"/>
    <w:rPr>
      <w:noProof/>
      <w:bdr w:frame="true"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0AD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0A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1AF7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F31AF7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2D68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2D68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F2D68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224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22462"/>
  </w:style>
  <w:style w:styleId="Bezproreda" w:type="paragraph">
    <w:name w:val="No Spacing"/>
    <w:uiPriority w:val="1"/>
    <w:qFormat/>
    <w:rsid w:val="00B86871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udNaziv" w:type="paragraph">
    <w:name w:val="Sud_Naziv"/>
    <w:basedOn w:val="Normal"/>
    <w:rsid w:val="00B86871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B86871"/>
    <w:pPr>
      <w:tabs>
        <w:tab w:pos="7088" w:val="left"/>
      </w:tabs>
      <w:spacing w:after="0"/>
    </w:pPr>
    <w:rPr>
      <w:noProof/>
    </w:rPr>
  </w:style>
  <w:style w:customStyle="1" w:styleId="HeadereSPIS" w:type="paragraph">
    <w:name w:val="Header_eSPIS"/>
    <w:basedOn w:val="Normal"/>
    <w:autoRedefine/>
    <w:qFormat/>
    <w:rsid w:val="00B86871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eSPISCCParagraphDefaultFont" w:type="character">
    <w:name w:val="eSPIS_CC_Paragraph Default Font"/>
    <w:basedOn w:val="Zadanifontodlomka"/>
    <w:rsid w:val="00B86871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customStyle="1" w:styleId="PozadinaSvijetloCrvena" w:type="character">
    <w:name w:val="Pozadina_SvijetloCrvena"/>
    <w:basedOn w:val="Zadanifontodlomka"/>
    <w:uiPriority w:val="3"/>
    <w:rsid w:val="00B86871"/>
    <w:rPr>
      <w:noProof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B86871"/>
    <w:rPr>
      <w:noProof/>
      <w:bdr w:color="auto" w:frame="1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0AD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0A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1AF7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F31AF7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7316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338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2019.</izvorni_sadrzaj>
    <derivirana_varijabla naziv="DomainObject.Predmet.DatumOsnivanja_1">23.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- ISTRANKA d.o.o. UMAG</izvorni_sadrzaj>
    <derivirana_varijabla naziv="DomainObject.Predmet.ProtustrankaFormated_1">  M - ISTRANKA d.o.o. UMAG</derivirana_varijabla>
  </DomainObject.Predmet.ProtustrankaFormated>
  <DomainObject.Predmet.ProtustrankaFormatedOIB>
    <izvorni_sadrzaj>  M - ISTRANKA d.o.o. UMAG, OIB 03009933331</izvorni_sadrzaj>
    <derivirana_varijabla naziv="DomainObject.Predmet.ProtustrankaFormatedOIB_1">  M - ISTRANKA d.o.o. UMAG, OIB 03009933331</derivirana_varijabla>
  </DomainObject.Predmet.ProtustrankaFormatedOIB>
  <DomainObject.Predmet.ProtustrankaFormatedWithAdress>
    <izvorni_sadrzaj> M - ISTRANKA d.o.o. UMAG, Joakima Rakovca 2, 52470 Umag</izvorni_sadrzaj>
    <derivirana_varijabla naziv="DomainObject.Predmet.ProtustrankaFormatedWithAdress_1"> M - ISTRANKA d.o.o. UMAG, Joakima Rakovca 2, 52470 Umag</derivirana_varijabla>
  </DomainObject.Predmet.ProtustrankaFormatedWithAdress>
  <DomainObject.Predmet.ProtustrankaFormatedWithAdressOIB>
    <izvorni_sadrzaj> M - ISTRANKA d.o.o. UMAG, OIB 03009933331, Joakima Rakovca 2, 52470 Umag</izvorni_sadrzaj>
    <derivirana_varijabla naziv="DomainObject.Predmet.ProtustrankaFormatedWithAdressOIB_1"> M - ISTRANKA d.o.o. UMAG, OIB 03009933331, Joakima Rakovca 2, 52470 Umag</derivirana_varijabla>
  </DomainObject.Predmet.ProtustrankaFormatedWithAdressOIB>
  <DomainObject.Predmet.ProtustrankaWithAdress>
    <izvorni_sadrzaj>M - ISTRANKA d.o.o. UMAG Joakima Rakovca 2, 52470 Umag</izvorni_sadrzaj>
    <derivirana_varijabla naziv="DomainObject.Predmet.ProtustrankaWithAdress_1">M - ISTRANKA d.o.o. UMAG Joakima Rakovca 2, 52470 Umag</derivirana_varijabla>
  </DomainObject.Predmet.ProtustrankaWithAdress>
  <DomainObject.Predmet.ProtustrankaWithAdressOIB>
    <izvorni_sadrzaj>M - ISTRANKA d.o.o. UMAG, OIB 03009933331, Joakima Rakovca 2, 52470 Umag</izvorni_sadrzaj>
    <derivirana_varijabla naziv="DomainObject.Predmet.ProtustrankaWithAdressOIB_1">M - ISTRANKA d.o.o. UMAG, OIB 03009933331, Joakima Rakovca 2, 52470 Umag</derivirana_varijabla>
  </DomainObject.Predmet.ProtustrankaWithAdressOIB>
  <DomainObject.Predmet.ProtustrankaNazivFormated>
    <izvorni_sadrzaj>M - ISTRANKA d.o.o. UMAG</izvorni_sadrzaj>
    <derivirana_varijabla naziv="DomainObject.Predmet.ProtustrankaNazivFormated_1">M - ISTRANKA d.o.o. UMAG</derivirana_varijabla>
  </DomainObject.Predmet.ProtustrankaNazivFormated>
  <DomainObject.Predmet.ProtustrankaNazivFormatedOIB>
    <izvorni_sadrzaj>M - ISTRANKA d.o.o. UMAG, OIB 03009933331</izvorni_sadrzaj>
    <derivirana_varijabla naziv="DomainObject.Predmet.ProtustrankaNazivFormatedOIB_1">M - ISTRANKA d.o.o. UMAG, OIB 03009933331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5, 51000 Rijeka</izvorni_sadrzaj>
    <derivirana_varijabla naziv="DomainObject.Predmet.StrankaFormatedWithAdress_1"> FINANCIJSKA AGENCIJA, RC RIJEKA, PODRUŽNICA PULA, PULA, F. Kurelca 5, 51000 Rijeka</derivirana_varijabla>
  </DomainObject.Predmet.StrankaFormatedWithAdress>
  <DomainObject.Predmet.StrankaFormatedWithAdressOIB>
    <izvorni_sadrzaj> FINANCIJSKA AGENCIJA, RC RIJEKA, PODRUŽNICA PULA, PULA, OIB 85821130368, F. Kurelca 5, 51000 Rijeka</izvorni_sadrzaj>
    <derivirana_varijabla naziv="DomainObject.Predmet.StrankaFormatedWithAdressOIB_1"> FINANCIJSKA AGENCIJA, RC RIJEKA, PODRUŽNICA PULA, PULA, OIB 85821130368, F. Kurelca 5, 51000 Rijeka</derivirana_varijabla>
  </DomainObject.Predmet.StrankaFormatedWithAdressOIB>
  <DomainObject.Predmet.StrankaWithAdress>
    <izvorni_sadrzaj>FINANCIJSKA AGENCIJA, RC RIJEKA, PODRUŽNICA PULA, PULA F. Kurelca 5,51000 Rijeka</izvorni_sadrzaj>
    <derivirana_varijabla naziv="DomainObject.Predmet.StrankaWithAdress_1">FINANCIJSKA AGENCIJA, RC RIJEKA, PODRUŽNICA PULA, PULA F. Kurelca 5,51000 Rijeka</derivirana_varijabla>
  </DomainObject.Predmet.StrankaWithAdress>
  <DomainObject.Predmet.StrankaWithAdressOIB>
    <izvorni_sadrzaj>FINANCIJSKA AGENCIJA, RC RIJEKA, PODRUŽNICA PULA, PULA, OIB 85821130368, F. Kurelca 5,51000 Rijeka</izvorni_sadrzaj>
    <derivirana_varijabla naziv="DomainObject.Predmet.StrankaWithAdressOIB_1">FINANCIJSKA AGENCIJA, RC RIJEKA, PODRUŽNICA PULA, PULA, OIB 85821130368, F. Kurelca 5,51000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326810.21</izvorni_sadrzaj>
    <derivirana_varijabla naziv="DomainObject.Predmet.TrenutnaVrijednost_1">326810.21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5, 51000 Rijeka</item>
    </izvorni_sadrzaj>
    <derivirana_varijabla naziv="DomainObject.Predmet.StrankaListFormatedWithAdress_1">
      <item>FINANCIJSKA AGENCIJA, RC RIJEKA, PODRUŽNICA PULA, PULA, F. Kurelca 5,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5, 51000 Rijeka</item>
    </izvorni_sadrzaj>
    <derivirana_varijabla naziv="DomainObject.Predmet.StrankaListFormatedWithAdressOIB_1">
      <item>FINANCIJSKA AGENCIJA, RC RIJEKA, PODRUŽNICA PULA, PULA, OIB 85821130368, F. Kurelca 5,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 - ISTRANKA d.o.o. UMAG</item>
    </izvorni_sadrzaj>
    <derivirana_varijabla naziv="DomainObject.Predmet.ProtuStrankaListFormated_1">
      <item>M - ISTRANKA d.o.o. UMAG</item>
    </derivirana_varijabla>
  </DomainObject.Predmet.ProtuStrankaListFormated>
  <DomainObject.Predmet.ProtuStrankaListFormatedOIB>
    <izvorni_sadrzaj>
      <item>M - ISTRANKA d.o.o. UMAG, OIB 03009933331</item>
    </izvorni_sadrzaj>
    <derivirana_varijabla naziv="DomainObject.Predmet.ProtuStrankaListFormatedOIB_1">
      <item>M - ISTRANKA d.o.o. UMAG, OIB 03009933331</item>
    </derivirana_varijabla>
  </DomainObject.Predmet.ProtuStrankaListFormatedOIB>
  <DomainObject.Predmet.ProtuStrankaListFormatedWithAdress>
    <izvorni_sadrzaj>
      <item>M - ISTRANKA d.o.o. UMAG, Joakima Rakovca 2, 52470 Umag</item>
    </izvorni_sadrzaj>
    <derivirana_varijabla naziv="DomainObject.Predmet.ProtuStrankaListFormatedWithAdress_1">
      <item>M - ISTRANKA d.o.o. UMAG, Joakima Rakovca 2, 52470 Umag</item>
    </derivirana_varijabla>
  </DomainObject.Predmet.ProtuStrankaListFormatedWithAdress>
  <DomainObject.Predmet.ProtuStrankaListFormatedWithAdressOIB>
    <izvorni_sadrzaj>
      <item>M - ISTRANKA d.o.o. UMAG, OIB 03009933331, Joakima Rakovca 2, 52470 Umag</item>
    </izvorni_sadrzaj>
    <derivirana_varijabla naziv="DomainObject.Predmet.ProtuStrankaListFormatedWithAdressOIB_1">
      <item>M - ISTRANKA d.o.o. UMAG, OIB 03009933331, Joakima Rakovca 2, 52470 Umag</item>
    </derivirana_varijabla>
  </DomainObject.Predmet.ProtuStrankaListFormatedWithAdressOIB>
  <DomainObject.Predmet.ProtuStrankaListNazivFormated>
    <izvorni_sadrzaj>
      <item>M - ISTRANKA d.o.o. UMAG</item>
    </izvorni_sadrzaj>
    <derivirana_varijabla naziv="DomainObject.Predmet.ProtuStrankaListNazivFormated_1">
      <item>M - ISTRANKA d.o.o. UMAG</item>
    </derivirana_varijabla>
  </DomainObject.Predmet.ProtuStrankaListNazivFormated>
  <DomainObject.Predmet.ProtuStrankaListNazivFormatedOIB>
    <izvorni_sadrzaj>
      <item>M - ISTRANKA d.o.o. UMAG, OIB 03009933331</item>
    </izvorni_sadrzaj>
    <derivirana_varijabla naziv="DomainObject.Predmet.ProtuStrankaListNazivFormatedOIB_1">
      <item>M - ISTRANKA d.o.o. UMAG, OIB 03009933331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 - ISTRANKA d.o.o. UMAG</izvorni_sadrzaj>
    <derivirana_varijabla naziv="DomainObject.Predmet.ProtustrankaIDrugi_1">M - ISTRANKA d.o.o. UMAG</derivirana_varijabla>
  </DomainObject.Predmet.ProtustrankaIDrugi>
  <DomainObject.Predmet.StrankaIDrugiAdressOIB>
    <izvorni_sadrzaj>FINANCIJSKA AGENCIJA, RC RIJEKA, PODRUŽNICA PULA, PULA, OIB 85821130368, F. Kurelca 5, 51000 Rijeka</izvorni_sadrzaj>
    <derivirana_varijabla naziv="DomainObject.Predmet.StrankaIDrugiAdressOIB_1">FINANCIJSKA AGENCIJA, RC RIJEKA, PODRUŽNICA PULA, PULA, OIB 85821130368, F. Kurelca 5, 51000 Rijeka</derivirana_varijabla>
  </DomainObject.Predmet.StrankaIDrugiAdressOIB>
  <DomainObject.Predmet.ProtustrankaIDrugiAdressOIB>
    <izvorni_sadrzaj>M - ISTRANKA d.o.o. UMAG, OIB 03009933331, Joakima Rakovca 2, 52470 Umag</izvorni_sadrzaj>
    <derivirana_varijabla naziv="DomainObject.Predmet.ProtustrankaIDrugiAdressOIB_1">M - ISTRANKA d.o.o. UMAG, OIB 03009933331, Joakima Rakovca 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- ISTRANKA d.o.o. UMAG</item>
      <item>FINANCIJSKA AGENCIJA, RC RIJEKA, PODRUŽNICA PULA, PULA</item>
    </izvorni_sadrzaj>
    <derivirana_varijabla naziv="DomainObject.Predmet.SudioniciListNaziv_1">
      <item>M - ISTRANKA d.o.o. UMAG</item>
      <item>FINANCIJSKA AGENCIJA, RC RIJEKA, PODRUŽNICA PULA, PULA</item>
    </derivirana_varijabla>
  </DomainObject.Predmet.SudioniciListNaziv>
  <DomainObject.Predmet.SudioniciListAdressOIB>
    <izvorni_sadrzaj>
      <item>M - ISTRANKA d.o.o. UMAG, OIB 03009933331, Joakima Rakovca 2,52470 Umag</item>
      <item>FINANCIJSKA AGENCIJA, RC RIJEKA, PODRUŽNICA PULA, PULA, OIB 85821130368, F. Kurelca 5,51000 Rijeka</item>
    </izvorni_sadrzaj>
    <derivirana_varijabla naziv="DomainObject.Predmet.SudioniciListAdressOIB_1">
      <item>M - ISTRANKA d.o.o. UMAG, OIB 03009933331, Joakima Rakovca 2,52470 Umag</item>
      <item>FINANCIJSKA AGENCIJA, RC RIJEKA, PODRUŽNICA PULA, PULA, OIB 85821130368, F. Kurelca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03009933331</item>
      <item>, OIB 85821130368</item>
    </izvorni_sadrzaj>
    <derivirana_varijabla naziv="DomainObject.Predmet.SudioniciListNazivOIB_1">
      <item>, OIB 03009933331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St-23/2019-22</izvorni_sadrzaj>
    <derivirana_varijabla naziv="DomainObject.PredzadnjaOdlukaIzPredmeta.Oznaka_1">St-23/2019-22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493</properties:Words>
  <properties:Characters>2721</properties:Characters>
  <properties:Lines>66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2019-03-12T11:19:00Z</dcterms:created>
  <dc:creator>Damir Rabar</dc:creator>
  <cp:lastModifiedBy>Andrea Zorko</cp:lastModifiedBy>
  <cp:lastPrinted>2019-03-12T11:29:00Z</cp:lastPrinted>
  <dcterms:modified xmlns:xsi="http://www.w3.org/2001/XMLSchema-instance" xsi:type="dcterms:W3CDTF">2019-03-12T11:37:00Z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(Riješenje-obustava St-23-19.docx)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