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857a1" w14:paraId="68857a1" w:rsidRDefault="00903677" w:rsidP="00903677" w:rsidR="00903677" w:rsidRPr="00F009B3">
      <w:pPr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986FE0" w:rsidR="007C1C7B" w:rsidRPr="002A37B5">
        <w:trPr>
          <w:gridAfter w:val="1"/>
          <w:wAfter w:type="dxa" w:w="284"/>
        </w:trPr>
        <w:tc>
          <w:tcPr>
            <w:tcW w:type="dxa" w:w="2943"/>
          </w:tcPr>
          <w:p w:rsidRDefault="007C1C7B" w:rsidP="007C1C7B" w:rsidR="007C1C7B" w:rsidRPr="002A37B5">
            <w:pPr>
              <w:spacing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A37B5"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986FE0" w:rsidR="007C1C7B" w:rsidRPr="002A37B5">
        <w:tc>
          <w:tcPr>
            <w:tcW w:type="dxa" w:w="3227"/>
            <w:gridSpan w:val="2"/>
          </w:tcPr>
          <w:p w:rsidRDefault="007C1C7B" w:rsidP="007C1C7B" w:rsidR="007C1C7B" w:rsidRPr="002A37B5">
            <w:pPr>
              <w:spacing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A37B5">
              <w:rPr>
                <w:rFonts w:cs="Times New Roman" w:hAnsi="Times New Roman" w:ascii="Times New Roman"/>
                <w:sz w:val="24"/>
                <w:szCs w:val="24"/>
              </w:rPr>
              <w:t>Republika Hrvatska</w:t>
            </w:r>
          </w:p>
          <w:p w:rsidRDefault="007C1C7B" w:rsidP="007C1C7B" w:rsidR="007C1C7B" w:rsidRPr="002A37B5">
            <w:pPr>
              <w:spacing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A37B5">
              <w:rPr>
                <w:rFonts w:cs="Times New Roman" w:hAnsi="Times New Roman" w:ascii="Times New Roman"/>
                <w:sz w:val="24"/>
                <w:szCs w:val="24"/>
              </w:rPr>
              <w:t>Trgovački sud u Zadru</w:t>
            </w:r>
          </w:p>
          <w:p w:rsidRDefault="007C1C7B" w:rsidP="007C1C7B" w:rsidR="007C1C7B" w:rsidRPr="002A37B5">
            <w:pPr>
              <w:spacing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A37B5">
              <w:rPr>
                <w:rFonts w:cs="Times New Roman" w:hAnsi="Times New Roman" w:ascii="Times New Roman"/>
                <w:sz w:val="24"/>
                <w:szCs w:val="24"/>
              </w:rPr>
              <w:t>Zadar, Dr. Franje Tuđmana 35</w:t>
            </w:r>
          </w:p>
        </w:tc>
      </w:tr>
    </w:tbl>
    <w:p w:rsidRDefault="00A06DC9" w:rsidP="00903677" w:rsidR="00A06DC9" w:rsidRPr="00F009B3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A06DC9" w:rsidP="00A06DC9" w:rsidR="00903677" w:rsidRPr="00F009B3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F009B3">
        <w:rPr>
          <w:rFonts w:hAnsi="Times New Roman" w:ascii="Times New Roman"/>
          <w:sz w:val="24"/>
          <w:szCs w:val="24"/>
        </w:rPr>
        <w:t>R E P U B L I K A   H R V A T S K A</w:t>
      </w:r>
    </w:p>
    <w:p w:rsidRDefault="00903677" w:rsidP="00903677" w:rsidR="00903677" w:rsidRPr="00F009B3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903677" w:rsidR="00903677" w:rsidRPr="00F009B3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F009B3">
        <w:rPr>
          <w:rFonts w:hAnsi="Times New Roman" w:ascii="Times New Roman"/>
          <w:sz w:val="24"/>
          <w:szCs w:val="24"/>
        </w:rPr>
        <w:t>R J E Š E N J E</w:t>
      </w:r>
    </w:p>
    <w:p w:rsidRDefault="00903677" w:rsidP="00903677" w:rsidR="00903677" w:rsidRPr="00F009B3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2909E1" w:rsidP="00F009B3" w:rsidR="002F180C" w:rsidRPr="00F009B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F009B3">
        <w:rPr>
          <w:rFonts w:hAnsi="Times New Roman" w:ascii="Times New Roman"/>
          <w:sz w:val="24"/>
          <w:szCs w:val="24"/>
        </w:rPr>
        <w:tab/>
        <w:t>Trgovački sud u Zadru</w:t>
      </w:r>
      <w:r w:rsidR="005D0BC4" w:rsidRPr="00F009B3">
        <w:rPr>
          <w:rFonts w:hAnsi="Times New Roman" w:ascii="Times New Roman"/>
          <w:sz w:val="24"/>
          <w:szCs w:val="24"/>
        </w:rPr>
        <w:t>,</w:t>
      </w:r>
      <w:r w:rsidRPr="00F009B3">
        <w:rPr>
          <w:rFonts w:hAnsi="Times New Roman" w:ascii="Times New Roman"/>
          <w:sz w:val="24"/>
          <w:szCs w:val="24"/>
        </w:rPr>
        <w:t xml:space="preserve"> po</w:t>
      </w:r>
      <w:r w:rsidR="00B20F51" w:rsidRPr="00F009B3">
        <w:rPr>
          <w:rFonts w:hAnsi="Times New Roman" w:ascii="Times New Roman"/>
          <w:sz w:val="24"/>
          <w:szCs w:val="24"/>
        </w:rPr>
        <w:t xml:space="preserve"> sutkinji Ani Markač </w:t>
      </w:r>
      <w:r w:rsidR="00903677" w:rsidRPr="00F009B3">
        <w:rPr>
          <w:rFonts w:hAnsi="Times New Roman" w:ascii="Times New Roman"/>
          <w:sz w:val="24"/>
          <w:szCs w:val="24"/>
        </w:rPr>
        <w:t xml:space="preserve">u stečajnom </w:t>
      </w:r>
      <w:r w:rsidR="004B44A2" w:rsidRPr="00F009B3">
        <w:rPr>
          <w:rFonts w:hAnsi="Times New Roman" w:ascii="Times New Roman"/>
          <w:sz w:val="24"/>
          <w:szCs w:val="24"/>
        </w:rPr>
        <w:t>postupku nad stečajnim dužnikom</w:t>
      </w:r>
      <w:r w:rsidR="00E976B2" w:rsidRPr="00F009B3">
        <w:rPr>
          <w:rFonts w:hAnsi="Times New Roman" w:ascii="Times New Roman"/>
          <w:sz w:val="24"/>
          <w:szCs w:val="24"/>
        </w:rPr>
        <w:t xml:space="preserve"> </w:t>
      </w:r>
      <w:r w:rsidR="00F009B3" w:rsidRPr="00F009B3">
        <w:rPr>
          <w:rFonts w:hAnsi="Times New Roman" w:ascii="Times New Roman"/>
          <w:sz w:val="24"/>
          <w:szCs w:val="24"/>
        </w:rPr>
        <w:t xml:space="preserve">Stečajna masa iza </w:t>
      </w:r>
      <w:r w:rsidR="007C1C7B">
        <w:rPr>
          <w:rFonts w:hAnsi="Times New Roman" w:ascii="Times New Roman"/>
          <w:sz w:val="24"/>
          <w:szCs w:val="24"/>
        </w:rPr>
        <w:t>GRAČAC – KAMEN d.o.o. u stečaju, Zadar, Put Gazića 14/A, OIB: 48730924505, kojeg zastupa stečajna</w:t>
      </w:r>
      <w:r w:rsidR="001C5D16" w:rsidRPr="00F009B3">
        <w:rPr>
          <w:rFonts w:hAnsi="Times New Roman" w:ascii="Times New Roman"/>
          <w:sz w:val="24"/>
          <w:szCs w:val="24"/>
        </w:rPr>
        <w:t xml:space="preserve"> upravitelj</w:t>
      </w:r>
      <w:r w:rsidR="007C1C7B">
        <w:rPr>
          <w:rFonts w:hAnsi="Times New Roman" w:ascii="Times New Roman"/>
          <w:sz w:val="24"/>
          <w:szCs w:val="24"/>
        </w:rPr>
        <w:t>ica</w:t>
      </w:r>
      <w:r w:rsidR="001C5D16" w:rsidRPr="00F009B3">
        <w:rPr>
          <w:rFonts w:hAnsi="Times New Roman" w:ascii="Times New Roman"/>
          <w:sz w:val="24"/>
          <w:szCs w:val="24"/>
        </w:rPr>
        <w:t xml:space="preserve"> </w:t>
      </w:r>
      <w:r w:rsidR="007C1C7B">
        <w:rPr>
          <w:rFonts w:hAnsi="Times New Roman" w:ascii="Times New Roman"/>
          <w:sz w:val="24"/>
          <w:szCs w:val="24"/>
        </w:rPr>
        <w:t>Marica Nekić iz Zadra</w:t>
      </w:r>
      <w:r w:rsidR="001C5D16" w:rsidRPr="00F009B3">
        <w:rPr>
          <w:rFonts w:hAnsi="Times New Roman" w:ascii="Times New Roman"/>
          <w:sz w:val="24"/>
          <w:szCs w:val="24"/>
        </w:rPr>
        <w:t xml:space="preserve">, </w:t>
      </w:r>
      <w:r w:rsidR="003B5BBB" w:rsidRPr="00F009B3">
        <w:rPr>
          <w:rFonts w:hAnsi="Times New Roman" w:ascii="Times New Roman"/>
          <w:sz w:val="24"/>
          <w:szCs w:val="24"/>
        </w:rPr>
        <w:t xml:space="preserve">postupajući po čl. 265. Stečajnog </w:t>
      </w:r>
      <w:r w:rsidR="00C71C1C" w:rsidRPr="00F009B3">
        <w:rPr>
          <w:rFonts w:hAnsi="Times New Roman" w:ascii="Times New Roman"/>
          <w:sz w:val="24"/>
          <w:szCs w:val="24"/>
        </w:rPr>
        <w:t>zakona (Narodne novine br. 71/2015 i 104/2017</w:t>
      </w:r>
      <w:r w:rsidR="003B5BBB" w:rsidRPr="00F009B3">
        <w:rPr>
          <w:rFonts w:hAnsi="Times New Roman" w:ascii="Times New Roman"/>
          <w:sz w:val="24"/>
          <w:szCs w:val="24"/>
        </w:rPr>
        <w:t>),</w:t>
      </w:r>
      <w:r w:rsidR="001C5D16" w:rsidRPr="00F009B3">
        <w:rPr>
          <w:rFonts w:hAnsi="Times New Roman" w:ascii="Times New Roman"/>
          <w:sz w:val="24"/>
          <w:szCs w:val="24"/>
        </w:rPr>
        <w:t xml:space="preserve"> </w:t>
      </w:r>
      <w:r w:rsidR="007C1C7B">
        <w:rPr>
          <w:rFonts w:hAnsi="Times New Roman" w:ascii="Times New Roman"/>
          <w:sz w:val="24"/>
          <w:szCs w:val="24"/>
        </w:rPr>
        <w:t>15. veljače 2019.</w:t>
      </w:r>
    </w:p>
    <w:p w:rsidRDefault="00C71C1C" w:rsidP="002F180C" w:rsidR="00C71C1C" w:rsidRPr="00F009B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03677" w:rsidP="002F180C" w:rsidR="005D0BC4" w:rsidRPr="00F009B3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F009B3">
        <w:rPr>
          <w:rFonts w:hAnsi="Times New Roman" w:ascii="Times New Roman"/>
          <w:sz w:val="24"/>
          <w:szCs w:val="24"/>
        </w:rPr>
        <w:t>r i j e š i o   j e</w:t>
      </w:r>
    </w:p>
    <w:p w:rsidRDefault="005D0BC4" w:rsidP="005D0BC4" w:rsidR="005D0BC4" w:rsidRPr="00F009B3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7C1C7B" w:rsidP="00C71C1C" w:rsidR="005D0BC4" w:rsidRPr="00F009B3">
      <w:pPr>
        <w:spacing w:lineRule="atLeast" w:line="240" w:after="0"/>
        <w:ind w:firstLine="708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Utvrđuju se tražbina koja se namiruje kao tražbina</w:t>
      </w:r>
      <w:r w:rsidR="005D0BC4" w:rsidRPr="00F009B3">
        <w:rPr>
          <w:rFonts w:hAnsi="Times New Roman" w:ascii="Times New Roman"/>
          <w:sz w:val="24"/>
          <w:szCs w:val="24"/>
        </w:rPr>
        <w:t xml:space="preserve"> </w:t>
      </w:r>
      <w:r w:rsidR="00F009B3" w:rsidRPr="00F009B3">
        <w:rPr>
          <w:rFonts w:hAnsi="Times New Roman" w:ascii="Times New Roman"/>
          <w:sz w:val="24"/>
          <w:szCs w:val="24"/>
        </w:rPr>
        <w:t>II. (</w:t>
      </w:r>
      <w:r w:rsidR="005D0BC4" w:rsidRPr="00F009B3">
        <w:rPr>
          <w:rFonts w:hAnsi="Times New Roman" w:ascii="Times New Roman"/>
          <w:sz w:val="24"/>
          <w:szCs w:val="24"/>
        </w:rPr>
        <w:t>drugog</w:t>
      </w:r>
      <w:r w:rsidR="00F009B3" w:rsidRPr="00F009B3">
        <w:rPr>
          <w:rFonts w:hAnsi="Times New Roman" w:ascii="Times New Roman"/>
          <w:sz w:val="24"/>
          <w:szCs w:val="24"/>
        </w:rPr>
        <w:t>)</w:t>
      </w:r>
      <w:r w:rsidR="005D0BC4" w:rsidRPr="00F009B3">
        <w:rPr>
          <w:rFonts w:hAnsi="Times New Roman" w:ascii="Times New Roman"/>
          <w:sz w:val="24"/>
          <w:szCs w:val="24"/>
        </w:rPr>
        <w:t xml:space="preserve"> višeg isplatnog reda:</w:t>
      </w:r>
    </w:p>
    <w:p w:rsidRDefault="001C5D16" w:rsidP="002F180C" w:rsidR="001C5D1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7C1C7B" w:rsidP="002F180C" w:rsidR="007C1C7B" w:rsidRPr="00F009B3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tbl>
      <w:tblPr>
        <w:tblpPr w:tblpY="1" w:tblpXSpec="center" w:vertAnchor="text" w:rightFromText="180" w:leftFromText="180"/>
        <w:tblOverlap w:val="never"/>
        <w:tblW w:type="pct" w:w="4835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787"/>
        <w:gridCol w:w="1782"/>
        <w:gridCol w:w="2218"/>
        <w:gridCol w:w="2175"/>
        <w:gridCol w:w="2019"/>
      </w:tblGrid>
      <w:tr w:rsidTr="007C1C7B" w:rsidR="007C1C7B" w:rsidRPr="00F009B3">
        <w:tc>
          <w:tcPr>
            <w:tcW w:type="pct" w:w="438"/>
            <w:vAlign w:val="center"/>
          </w:tcPr>
          <w:p w:rsidRDefault="007C1C7B" w:rsidP="006233B3" w:rsidR="007C1C7B" w:rsidRPr="00F009B3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F009B3">
              <w:rPr>
                <w:rFonts w:hAnsi="Times New Roman" w:asci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type="pct" w:w="992"/>
            <w:vAlign w:val="center"/>
          </w:tcPr>
          <w:p w:rsidRDefault="007C1C7B" w:rsidP="006233B3" w:rsidR="007C1C7B" w:rsidRPr="00F009B3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F009B3">
              <w:rPr>
                <w:rFonts w:hAnsi="Times New Roman" w:ascii="Times New Roman"/>
                <w:sz w:val="24"/>
                <w:szCs w:val="24"/>
              </w:rPr>
              <w:t>Ime i prezime / tvrtka  ili naziv vjerovnika</w:t>
            </w:r>
          </w:p>
        </w:tc>
        <w:tc>
          <w:tcPr>
            <w:tcW w:type="pct" w:w="1235"/>
            <w:vAlign w:val="center"/>
          </w:tcPr>
          <w:p w:rsidRDefault="007C1C7B" w:rsidP="006233B3" w:rsidR="007C1C7B" w:rsidRPr="00F009B3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F009B3">
              <w:rPr>
                <w:rFonts w:hAnsi="Times New Roman" w:asci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type="pct" w:w="1211"/>
            <w:vAlign w:val="center"/>
          </w:tcPr>
          <w:p w:rsidRDefault="007C1C7B" w:rsidP="006233B3" w:rsidR="007C1C7B" w:rsidRPr="00F009B3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F009B3">
              <w:rPr>
                <w:rFonts w:hAnsi="Times New Roman" w:ascii="Times New Roman"/>
                <w:sz w:val="24"/>
                <w:szCs w:val="24"/>
              </w:rPr>
              <w:t>Adresa / sjedište vjerovnika</w:t>
            </w:r>
          </w:p>
        </w:tc>
        <w:tc>
          <w:tcPr>
            <w:tcW w:type="pct" w:w="1124"/>
            <w:vAlign w:val="center"/>
          </w:tcPr>
          <w:p w:rsidRDefault="007C1C7B" w:rsidP="006233B3" w:rsidR="007C1C7B" w:rsidRPr="00F009B3">
            <w:pPr>
              <w:spacing w:after="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F009B3">
              <w:rPr>
                <w:rFonts w:hAnsi="Times New Roman" w:ascii="Times New Roman"/>
                <w:sz w:val="24"/>
                <w:szCs w:val="24"/>
              </w:rPr>
              <w:t>Iznos utvrđene</w:t>
            </w:r>
          </w:p>
          <w:p w:rsidRDefault="007C1C7B" w:rsidP="006233B3" w:rsidR="007C1C7B" w:rsidRPr="00F009B3">
            <w:pPr>
              <w:spacing w:after="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F009B3">
              <w:rPr>
                <w:rFonts w:hAnsi="Times New Roman" w:ascii="Times New Roman"/>
                <w:sz w:val="24"/>
                <w:szCs w:val="24"/>
              </w:rPr>
              <w:t>tražbine</w:t>
            </w:r>
          </w:p>
          <w:p w:rsidRDefault="007C1C7B" w:rsidP="006233B3" w:rsidR="007C1C7B" w:rsidRPr="00F009B3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F009B3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</w:tr>
      <w:tr w:rsidTr="007C1C7B" w:rsidR="007C1C7B" w:rsidRPr="00F009B3">
        <w:trPr>
          <w:trHeight w:val="979"/>
        </w:trPr>
        <w:tc>
          <w:tcPr>
            <w:tcW w:type="pct" w:w="438"/>
          </w:tcPr>
          <w:p w:rsidRDefault="007C1C7B" w:rsidP="006233B3" w:rsidR="007C1C7B" w:rsidRPr="00F009B3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</w:t>
            </w:r>
            <w:r w:rsidRPr="00F009B3">
              <w:rPr>
                <w:rFonts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pct" w:w="992"/>
          </w:tcPr>
          <w:p w:rsidRDefault="007C1C7B" w:rsidP="006233B3" w:rsidR="007C1C7B" w:rsidRPr="00F009B3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F009B3">
              <w:rPr>
                <w:rFonts w:hAnsi="Times New Roman" w:ascii="Times New Roman"/>
                <w:sz w:val="24"/>
                <w:szCs w:val="24"/>
              </w:rPr>
              <w:t>RH, MINISTARSTVO FINANCIJA, Porezna uprava, Područni ured Zadar</w:t>
            </w:r>
          </w:p>
        </w:tc>
        <w:tc>
          <w:tcPr>
            <w:tcW w:type="pct" w:w="1235"/>
          </w:tcPr>
          <w:p w:rsidRDefault="007C1C7B" w:rsidP="007C1C7B" w:rsidR="007C1C7B" w:rsidRPr="00F009B3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F009B3">
              <w:rPr>
                <w:rFonts w:hAnsi="Times New Roman" w:ascii="Times New Roman"/>
                <w:sz w:val="24"/>
                <w:szCs w:val="24"/>
              </w:rPr>
              <w:t>OIB:</w:t>
            </w:r>
            <w:r>
              <w:rPr>
                <w:rFonts w:hAnsi="Times New Roman" w:ascii="Times New Roman"/>
                <w:sz w:val="24"/>
                <w:szCs w:val="24"/>
              </w:rPr>
              <w:t>52634238587</w:t>
            </w:r>
          </w:p>
        </w:tc>
        <w:tc>
          <w:tcPr>
            <w:tcW w:type="pct" w:w="1211"/>
          </w:tcPr>
          <w:p w:rsidRDefault="007C1C7B" w:rsidP="006233B3" w:rsidR="007C1C7B" w:rsidRPr="00F009B3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Zadar, Plemića Borelli 9</w:t>
            </w:r>
          </w:p>
          <w:p w:rsidRDefault="007C1C7B" w:rsidP="006233B3" w:rsidR="007C1C7B" w:rsidRPr="00F009B3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</w:p>
          <w:p w:rsidRDefault="007C1C7B" w:rsidP="006233B3" w:rsidR="007C1C7B" w:rsidRPr="00F009B3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124"/>
          </w:tcPr>
          <w:p w:rsidRDefault="007C1C7B" w:rsidP="006233B3" w:rsidR="007C1C7B" w:rsidRPr="00F009B3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9.519,22</w:t>
            </w:r>
          </w:p>
        </w:tc>
      </w:tr>
    </w:tbl>
    <w:p w:rsidRDefault="00F009B3" w:rsidP="002F180C" w:rsidR="00F009B3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7C1C7B" w:rsidP="002F180C" w:rsidR="007C1C7B" w:rsidRPr="00F009B3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5D0BC4" w:rsidR="00903677" w:rsidRPr="00F009B3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F009B3">
        <w:rPr>
          <w:rFonts w:hAnsi="Times New Roman" w:ascii="Times New Roman"/>
          <w:sz w:val="24"/>
          <w:szCs w:val="24"/>
        </w:rPr>
        <w:t>Obrazloženje</w:t>
      </w:r>
    </w:p>
    <w:p w:rsidRDefault="00903677" w:rsidP="00903677" w:rsidR="00903677" w:rsidRPr="00F009B3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2F180C" w:rsidR="005D0BC4" w:rsidRPr="00F009B3">
      <w:pPr>
        <w:spacing w:lineRule="auto" w:line="240" w:after="0"/>
        <w:jc w:val="both"/>
        <w:rPr>
          <w:rFonts w:hAnsi="Times New Roman" w:ascii="Times New Roman"/>
          <w:b/>
          <w:bCs/>
          <w:sz w:val="24"/>
          <w:szCs w:val="24"/>
        </w:rPr>
      </w:pPr>
      <w:r w:rsidRPr="00F009B3">
        <w:rPr>
          <w:rFonts w:hAnsi="Times New Roman" w:ascii="Times New Roman"/>
          <w:sz w:val="24"/>
          <w:szCs w:val="24"/>
        </w:rPr>
        <w:t xml:space="preserve">          U stečajnom postupku koji se vodi kod ovog </w:t>
      </w:r>
      <w:r w:rsidR="00C71C1C" w:rsidRPr="00F009B3">
        <w:rPr>
          <w:rFonts w:hAnsi="Times New Roman" w:ascii="Times New Roman"/>
          <w:sz w:val="24"/>
          <w:szCs w:val="24"/>
        </w:rPr>
        <w:t>s</w:t>
      </w:r>
      <w:r w:rsidRPr="00F009B3">
        <w:rPr>
          <w:rFonts w:hAnsi="Times New Roman" w:ascii="Times New Roman"/>
          <w:sz w:val="24"/>
          <w:szCs w:val="24"/>
        </w:rPr>
        <w:t>uda pod gornjim poslovnim brojem nad imovinom dužnika</w:t>
      </w:r>
      <w:r w:rsidR="005D0BC4" w:rsidRPr="00F009B3">
        <w:rPr>
          <w:rFonts w:hAnsi="Times New Roman" w:ascii="Times New Roman"/>
          <w:sz w:val="24"/>
          <w:szCs w:val="24"/>
        </w:rPr>
        <w:t xml:space="preserve"> </w:t>
      </w:r>
      <w:r w:rsidR="007C1C7B" w:rsidRPr="00F009B3">
        <w:rPr>
          <w:rFonts w:hAnsi="Times New Roman" w:ascii="Times New Roman"/>
          <w:sz w:val="24"/>
          <w:szCs w:val="24"/>
        </w:rPr>
        <w:t xml:space="preserve">Stečajna masa iza </w:t>
      </w:r>
      <w:r w:rsidR="007C1C7B">
        <w:rPr>
          <w:rFonts w:hAnsi="Times New Roman" w:ascii="Times New Roman"/>
          <w:sz w:val="24"/>
          <w:szCs w:val="24"/>
        </w:rPr>
        <w:t>GRAČAC – KAMEN d.o.o. u stečaju, Zadar, Put Gazića 14/A, OIB: 48730924505</w:t>
      </w:r>
      <w:r w:rsidR="00C71C1C" w:rsidRPr="00F009B3">
        <w:rPr>
          <w:rFonts w:hAnsi="Times New Roman" w:ascii="Times New Roman"/>
          <w:sz w:val="24"/>
          <w:szCs w:val="24"/>
          <w:lang w:eastAsia="hr-HR"/>
        </w:rPr>
        <w:t xml:space="preserve">, </w:t>
      </w:r>
      <w:r w:rsidRPr="00F009B3">
        <w:rPr>
          <w:rFonts w:hAnsi="Times New Roman" w:ascii="Times New Roman"/>
          <w:sz w:val="24"/>
          <w:szCs w:val="24"/>
        </w:rPr>
        <w:t>na</w:t>
      </w:r>
      <w:r w:rsidR="00C71C1C" w:rsidRPr="00F009B3">
        <w:rPr>
          <w:rFonts w:hAnsi="Times New Roman" w:ascii="Times New Roman"/>
          <w:sz w:val="24"/>
          <w:szCs w:val="24"/>
        </w:rPr>
        <w:t xml:space="preserve"> ispitnom ročištu održanom </w:t>
      </w:r>
      <w:r w:rsidR="007C1C7B">
        <w:rPr>
          <w:rFonts w:hAnsi="Times New Roman" w:ascii="Times New Roman"/>
          <w:sz w:val="24"/>
          <w:szCs w:val="24"/>
        </w:rPr>
        <w:t>15. veljače 2019</w:t>
      </w:r>
      <w:r w:rsidR="006D6307" w:rsidRPr="00F009B3">
        <w:rPr>
          <w:rFonts w:hAnsi="Times New Roman" w:ascii="Times New Roman"/>
          <w:sz w:val="24"/>
          <w:szCs w:val="24"/>
        </w:rPr>
        <w:t xml:space="preserve">. </w:t>
      </w:r>
      <w:r w:rsidR="0066178F" w:rsidRPr="00F009B3">
        <w:rPr>
          <w:rFonts w:hAnsi="Times New Roman" w:ascii="Times New Roman"/>
          <w:sz w:val="24"/>
          <w:szCs w:val="24"/>
        </w:rPr>
        <w:t>ispitan</w:t>
      </w:r>
      <w:r w:rsidR="007C1C7B">
        <w:rPr>
          <w:rFonts w:hAnsi="Times New Roman" w:ascii="Times New Roman"/>
          <w:sz w:val="24"/>
          <w:szCs w:val="24"/>
        </w:rPr>
        <w:t>a je</w:t>
      </w:r>
      <w:r w:rsidR="0066178F" w:rsidRPr="00F009B3">
        <w:rPr>
          <w:rFonts w:hAnsi="Times New Roman" w:ascii="Times New Roman"/>
          <w:sz w:val="24"/>
          <w:szCs w:val="24"/>
        </w:rPr>
        <w:t xml:space="preserve"> tražbin</w:t>
      </w:r>
      <w:r w:rsidR="007C1C7B">
        <w:rPr>
          <w:rFonts w:hAnsi="Times New Roman" w:ascii="Times New Roman"/>
          <w:sz w:val="24"/>
          <w:szCs w:val="24"/>
        </w:rPr>
        <w:t>a</w:t>
      </w:r>
      <w:r w:rsidR="0066178F" w:rsidRPr="00F009B3">
        <w:rPr>
          <w:rFonts w:hAnsi="Times New Roman" w:ascii="Times New Roman"/>
          <w:sz w:val="24"/>
          <w:szCs w:val="24"/>
        </w:rPr>
        <w:t xml:space="preserve"> vjerovnika</w:t>
      </w:r>
      <w:r w:rsidR="007162A0" w:rsidRPr="00F009B3">
        <w:rPr>
          <w:rFonts w:hAnsi="Times New Roman" w:ascii="Times New Roman"/>
          <w:sz w:val="24"/>
          <w:szCs w:val="24"/>
        </w:rPr>
        <w:t xml:space="preserve"> iz </w:t>
      </w:r>
      <w:r w:rsidR="00F843C1" w:rsidRPr="00F009B3">
        <w:rPr>
          <w:rFonts w:hAnsi="Times New Roman" w:ascii="Times New Roman"/>
          <w:sz w:val="24"/>
          <w:szCs w:val="24"/>
        </w:rPr>
        <w:t>izreke ovog</w:t>
      </w:r>
      <w:r w:rsidR="006D6307" w:rsidRPr="00F009B3">
        <w:rPr>
          <w:rFonts w:hAnsi="Times New Roman" w:ascii="Times New Roman"/>
          <w:sz w:val="24"/>
          <w:szCs w:val="24"/>
        </w:rPr>
        <w:t xml:space="preserve"> rješenja. </w:t>
      </w:r>
    </w:p>
    <w:p w:rsidRDefault="005D0BC4" w:rsidP="002F180C" w:rsidR="00F009B3" w:rsidRPr="00F009B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F009B3">
        <w:rPr>
          <w:rFonts w:hAnsi="Times New Roman" w:ascii="Times New Roman"/>
          <w:sz w:val="24"/>
          <w:szCs w:val="24"/>
        </w:rPr>
        <w:t xml:space="preserve">           </w:t>
      </w:r>
    </w:p>
    <w:p w:rsidRDefault="007C1C7B" w:rsidP="00F009B3" w:rsidR="005D0BC4" w:rsidRPr="00F009B3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>Stečajna</w:t>
      </w:r>
      <w:r w:rsidR="005D0BC4" w:rsidRPr="00F009B3">
        <w:rPr>
          <w:rFonts w:hAnsi="Times New Roman" w:ascii="Times New Roman"/>
          <w:sz w:val="24"/>
          <w:szCs w:val="24"/>
        </w:rPr>
        <w:t xml:space="preserve"> upravitelj</w:t>
      </w:r>
      <w:r>
        <w:rPr>
          <w:rFonts w:hAnsi="Times New Roman" w:ascii="Times New Roman"/>
          <w:sz w:val="24"/>
          <w:szCs w:val="24"/>
        </w:rPr>
        <w:t>ica</w:t>
      </w:r>
      <w:r w:rsidR="00B712B5" w:rsidRPr="00F009B3">
        <w:rPr>
          <w:rFonts w:hAnsi="Times New Roman" w:ascii="Times New Roman"/>
          <w:sz w:val="24"/>
          <w:szCs w:val="24"/>
        </w:rPr>
        <w:t xml:space="preserve"> na istom ročištu</w:t>
      </w:r>
      <w:r>
        <w:rPr>
          <w:rFonts w:hAnsi="Times New Roman" w:ascii="Times New Roman"/>
          <w:sz w:val="24"/>
          <w:szCs w:val="24"/>
        </w:rPr>
        <w:t xml:space="preserve"> priznala</w:t>
      </w:r>
      <w:r w:rsidR="00B712B5" w:rsidRPr="00F009B3">
        <w:rPr>
          <w:rFonts w:hAnsi="Times New Roman" w:ascii="Times New Roman"/>
          <w:sz w:val="24"/>
          <w:szCs w:val="24"/>
        </w:rPr>
        <w:t xml:space="preserve"> je</w:t>
      </w:r>
      <w:r w:rsidR="005D0BC4" w:rsidRPr="00F009B3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predmetnu</w:t>
      </w:r>
      <w:r w:rsidR="00F843C1" w:rsidRPr="00F009B3">
        <w:rPr>
          <w:rFonts w:hAnsi="Times New Roman" w:ascii="Times New Roman"/>
          <w:sz w:val="24"/>
          <w:szCs w:val="24"/>
        </w:rPr>
        <w:t xml:space="preserve"> </w:t>
      </w:r>
      <w:r w:rsidR="002F180C" w:rsidRPr="00F009B3">
        <w:rPr>
          <w:rFonts w:hAnsi="Times New Roman" w:ascii="Times New Roman"/>
          <w:sz w:val="24"/>
          <w:szCs w:val="24"/>
        </w:rPr>
        <w:t>tražbin</w:t>
      </w:r>
      <w:r>
        <w:rPr>
          <w:rFonts w:hAnsi="Times New Roman" w:ascii="Times New Roman"/>
          <w:sz w:val="24"/>
          <w:szCs w:val="24"/>
        </w:rPr>
        <w:t>u</w:t>
      </w:r>
      <w:r w:rsidR="00B22E55">
        <w:rPr>
          <w:rFonts w:hAnsi="Times New Roman" w:ascii="Times New Roman"/>
          <w:sz w:val="24"/>
          <w:szCs w:val="24"/>
        </w:rPr>
        <w:t xml:space="preserve">, </w:t>
      </w:r>
      <w:r>
        <w:rPr>
          <w:rFonts w:hAnsi="Times New Roman" w:ascii="Times New Roman"/>
          <w:sz w:val="24"/>
          <w:szCs w:val="24"/>
        </w:rPr>
        <w:t>slijedom čega se ista</w:t>
      </w:r>
      <w:r w:rsidR="005D0BC4" w:rsidRPr="00F009B3">
        <w:rPr>
          <w:rFonts w:hAnsi="Times New Roman" w:ascii="Times New Roman"/>
          <w:sz w:val="24"/>
          <w:szCs w:val="24"/>
        </w:rPr>
        <w:t xml:space="preserve"> u smislu čl. 263. Stečajnog zakona, smatra utvrđen</w:t>
      </w:r>
      <w:r>
        <w:rPr>
          <w:rFonts w:hAnsi="Times New Roman" w:ascii="Times New Roman"/>
          <w:sz w:val="24"/>
          <w:szCs w:val="24"/>
        </w:rPr>
        <w:t>o</w:t>
      </w:r>
      <w:r w:rsidR="00C71C1C" w:rsidRPr="00F009B3">
        <w:rPr>
          <w:rFonts w:hAnsi="Times New Roman" w:ascii="Times New Roman"/>
          <w:sz w:val="24"/>
          <w:szCs w:val="24"/>
        </w:rPr>
        <w:t>m</w:t>
      </w:r>
      <w:r w:rsidR="005D0BC4" w:rsidRPr="00F009B3">
        <w:rPr>
          <w:rFonts w:hAnsi="Times New Roman" w:ascii="Times New Roman"/>
          <w:sz w:val="24"/>
          <w:szCs w:val="24"/>
        </w:rPr>
        <w:t xml:space="preserve">. </w:t>
      </w:r>
    </w:p>
    <w:p w:rsidRDefault="00187CAB" w:rsidP="00187CAB" w:rsidR="00187CAB" w:rsidRPr="00F009B3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E36CD0" w:rsidP="001C5D16" w:rsidR="00307414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F009B3">
        <w:rPr>
          <w:rFonts w:hAnsi="Times New Roman" w:ascii="Times New Roman"/>
          <w:sz w:val="24"/>
          <w:szCs w:val="24"/>
        </w:rPr>
        <w:t>U Zadru</w:t>
      </w:r>
      <w:r w:rsidR="00187CAB" w:rsidRPr="00F009B3">
        <w:rPr>
          <w:rFonts w:hAnsi="Times New Roman" w:ascii="Times New Roman"/>
          <w:sz w:val="24"/>
          <w:szCs w:val="24"/>
        </w:rPr>
        <w:t xml:space="preserve"> </w:t>
      </w:r>
      <w:r w:rsidR="007C1C7B">
        <w:rPr>
          <w:rFonts w:hAnsi="Times New Roman" w:ascii="Times New Roman"/>
          <w:sz w:val="24"/>
          <w:szCs w:val="24"/>
        </w:rPr>
        <w:t>15. veljače 2019.</w:t>
      </w:r>
    </w:p>
    <w:p w:rsidRDefault="003F4CC8" w:rsidP="001C5D16" w:rsidR="003F4CC8" w:rsidRPr="00F009B3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3F4CC8" w:rsidP="003F4CC8" w:rsidR="003F4CC8" w:rsidRPr="006F3E15">
      <w:pPr>
        <w:spacing w:after="0"/>
        <w:rPr>
          <w:rFonts w:hAnsi="Times New Roman" w:ascii="Times New Roman"/>
          <w:sz w:val="24"/>
          <w:szCs w:val="24"/>
        </w:rPr>
      </w:pPr>
      <w:r w:rsidRPr="006F3E15">
        <w:rPr>
          <w:rFonts w:hAnsi="Times New Roman" w:ascii="Times New Roman"/>
          <w:sz w:val="24"/>
          <w:szCs w:val="24"/>
        </w:rPr>
        <w:t>Za točnost otpravka-o</w:t>
      </w:r>
      <w:r>
        <w:rPr>
          <w:rFonts w:hAnsi="Times New Roman" w:ascii="Times New Roman"/>
          <w:sz w:val="24"/>
          <w:szCs w:val="24"/>
        </w:rPr>
        <w:t>vlaštena službenica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</w:t>
      </w:r>
      <w:r>
        <w:rPr>
          <w:rFonts w:hAnsi="Times New Roman" w:ascii="Times New Roman"/>
          <w:sz w:val="24"/>
          <w:szCs w:val="24"/>
        </w:rPr>
        <w:tab/>
        <w:t xml:space="preserve">      </w:t>
      </w:r>
      <w:r w:rsidRPr="006F3E15">
        <w:rPr>
          <w:rFonts w:hAnsi="Times New Roman" w:ascii="Times New Roman"/>
          <w:sz w:val="24"/>
          <w:szCs w:val="24"/>
        </w:rPr>
        <w:t>Sutkinja</w:t>
      </w:r>
    </w:p>
    <w:p w:rsidRDefault="003F4CC8" w:rsidP="003F4CC8" w:rsidR="003F4CC8" w:rsidRPr="006F3E15">
      <w:pPr>
        <w:spacing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Martina Kalmeta</w:t>
      </w:r>
      <w:r w:rsidRPr="006F3E15">
        <w:rPr>
          <w:rFonts w:hAnsi="Times New Roman" w:ascii="Times New Roman"/>
          <w:sz w:val="24"/>
          <w:szCs w:val="24"/>
        </w:rPr>
        <w:t xml:space="preserve"> </w:t>
      </w:r>
      <w:r w:rsidRPr="006F3E15">
        <w:rPr>
          <w:rFonts w:hAnsi="Times New Roman" w:ascii="Times New Roman"/>
          <w:sz w:val="24"/>
          <w:szCs w:val="24"/>
        </w:rPr>
        <w:tab/>
      </w:r>
      <w:r w:rsidRPr="006F3E15">
        <w:rPr>
          <w:rFonts w:hAnsi="Times New Roman" w:ascii="Times New Roman"/>
          <w:sz w:val="24"/>
          <w:szCs w:val="24"/>
        </w:rPr>
        <w:tab/>
      </w:r>
      <w:r w:rsidRPr="006F3E15">
        <w:rPr>
          <w:rFonts w:hAnsi="Times New Roman" w:ascii="Times New Roman"/>
          <w:sz w:val="24"/>
          <w:szCs w:val="24"/>
        </w:rPr>
        <w:tab/>
      </w:r>
      <w:r w:rsidRPr="006F3E15">
        <w:rPr>
          <w:rFonts w:hAnsi="Times New Roman" w:ascii="Times New Roman"/>
          <w:sz w:val="24"/>
          <w:szCs w:val="24"/>
        </w:rPr>
        <w:tab/>
      </w:r>
      <w:r w:rsidRPr="006F3E15">
        <w:rPr>
          <w:rFonts w:hAnsi="Times New Roman" w:ascii="Times New Roman"/>
          <w:sz w:val="24"/>
          <w:szCs w:val="24"/>
        </w:rPr>
        <w:tab/>
      </w:r>
      <w:r w:rsidRPr="006F3E15">
        <w:rPr>
          <w:rFonts w:hAnsi="Times New Roman" w:ascii="Times New Roman"/>
          <w:sz w:val="24"/>
          <w:szCs w:val="24"/>
        </w:rPr>
        <w:tab/>
      </w:r>
      <w:r w:rsidRPr="006F3E15">
        <w:rPr>
          <w:rFonts w:hAnsi="Times New Roman" w:ascii="Times New Roman"/>
          <w:sz w:val="24"/>
          <w:szCs w:val="24"/>
        </w:rPr>
        <w:tab/>
      </w:r>
      <w:r w:rsidRPr="006F3E15">
        <w:rPr>
          <w:rFonts w:hAnsi="Times New Roman" w:ascii="Times New Roman"/>
          <w:sz w:val="24"/>
          <w:szCs w:val="24"/>
        </w:rPr>
        <w:tab/>
        <w:t xml:space="preserve">   Ana Markač, v.r.</w:t>
      </w:r>
    </w:p>
    <w:p w:rsidRDefault="00C71C1C" w:rsidP="00E36CD0" w:rsidR="00C71C1C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3F4CC8" w:rsidP="00E36CD0" w:rsidR="003F4CC8" w:rsidRPr="00F009B3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E36CD0" w:rsidP="00E36CD0" w:rsidR="00E36CD0" w:rsidRPr="00F009B3">
      <w:pPr>
        <w:spacing w:lineRule="atLeast" w:line="240" w:after="0"/>
        <w:rPr>
          <w:rFonts w:hAnsi="Times New Roman" w:ascii="Times New Roman"/>
          <w:b/>
          <w:bCs/>
          <w:sz w:val="24"/>
          <w:szCs w:val="24"/>
        </w:rPr>
      </w:pPr>
      <w:r w:rsidRPr="00F009B3">
        <w:rPr>
          <w:rFonts w:hAnsi="Times New Roman" w:ascii="Times New Roman"/>
          <w:sz w:val="24"/>
          <w:szCs w:val="24"/>
        </w:rPr>
        <w:t>Pouka o pravnom lijeku</w:t>
      </w:r>
      <w:r w:rsidRPr="00F009B3">
        <w:rPr>
          <w:rFonts w:hAnsi="Times New Roman" w:ascii="Times New Roman"/>
          <w:b/>
          <w:bCs/>
          <w:sz w:val="24"/>
          <w:szCs w:val="24"/>
        </w:rPr>
        <w:t xml:space="preserve">: </w:t>
      </w:r>
    </w:p>
    <w:p w:rsidRDefault="00E36CD0" w:rsidP="001C5D16" w:rsidR="00C71C1C" w:rsidRPr="00F009B3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F009B3">
        <w:rPr>
          <w:rFonts w:hAnsi="Times New Roman" w:ascii="Times New Roman"/>
          <w:sz w:val="24"/>
          <w:szCs w:val="24"/>
        </w:rPr>
        <w:t xml:space="preserve">Protiv ovog rješenja pravo na žalbu ima stečajni upravitelj i svaki vjerovnik u dijelu koji se tiče njegove prijavljene tražbine i tražbine koju je osporio. Rok za žalbu iznosi 8 </w:t>
      </w:r>
      <w:r w:rsidR="00187CAB" w:rsidRPr="00F009B3">
        <w:rPr>
          <w:rFonts w:hAnsi="Times New Roman" w:ascii="Times New Roman"/>
          <w:sz w:val="24"/>
          <w:szCs w:val="24"/>
        </w:rPr>
        <w:t xml:space="preserve">(osam) </w:t>
      </w:r>
      <w:r w:rsidRPr="00F009B3">
        <w:rPr>
          <w:rFonts w:hAnsi="Times New Roman" w:ascii="Times New Roman"/>
          <w:sz w:val="24"/>
          <w:szCs w:val="24"/>
        </w:rPr>
        <w:t>dana računajući od dana dostave pisanog otpravka ovog rješenja, a ista se pod</w:t>
      </w:r>
      <w:r w:rsidR="00935079" w:rsidRPr="00F009B3">
        <w:rPr>
          <w:rFonts w:hAnsi="Times New Roman" w:ascii="Times New Roman"/>
          <w:sz w:val="24"/>
          <w:szCs w:val="24"/>
        </w:rPr>
        <w:t xml:space="preserve">nosi ovom sudu u </w:t>
      </w:r>
      <w:r w:rsidR="00187CAB" w:rsidRPr="00F009B3">
        <w:rPr>
          <w:rFonts w:hAnsi="Times New Roman" w:ascii="Times New Roman"/>
          <w:sz w:val="24"/>
          <w:szCs w:val="24"/>
        </w:rPr>
        <w:t>2 (</w:t>
      </w:r>
      <w:r w:rsidR="00935079" w:rsidRPr="00F009B3">
        <w:rPr>
          <w:rFonts w:hAnsi="Times New Roman" w:ascii="Times New Roman"/>
          <w:sz w:val="24"/>
          <w:szCs w:val="24"/>
        </w:rPr>
        <w:t>dva</w:t>
      </w:r>
      <w:r w:rsidR="00187CAB" w:rsidRPr="00F009B3">
        <w:rPr>
          <w:rFonts w:hAnsi="Times New Roman" w:ascii="Times New Roman"/>
          <w:sz w:val="24"/>
          <w:szCs w:val="24"/>
        </w:rPr>
        <w:t xml:space="preserve">) istovjetna </w:t>
      </w:r>
      <w:r w:rsidR="00AC63F2" w:rsidRPr="00F009B3">
        <w:rPr>
          <w:rFonts w:hAnsi="Times New Roman" w:ascii="Times New Roman"/>
          <w:sz w:val="24"/>
          <w:szCs w:val="24"/>
        </w:rPr>
        <w:t>primjerka, a o žalbi odlučuje Visoki trgovački sud Republike Hrvatske.</w:t>
      </w:r>
    </w:p>
    <w:p w:rsidRDefault="00C71C1C" w:rsidP="00875C2A" w:rsidR="00C71C1C" w:rsidRPr="00F009B3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F009B3" w:rsidP="00875C2A" w:rsidR="00F009B3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875C2A" w:rsidP="00875C2A" w:rsidR="00875C2A" w:rsidRPr="00F009B3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F009B3">
        <w:rPr>
          <w:rFonts w:hAnsi="Times New Roman" w:ascii="Times New Roman"/>
          <w:sz w:val="24"/>
          <w:szCs w:val="24"/>
        </w:rPr>
        <w:t>Dostaviti:</w:t>
      </w:r>
    </w:p>
    <w:p w:rsidRDefault="007C1C7B" w:rsidP="00875C2A" w:rsidR="00875C2A" w:rsidRPr="00F009B3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stečajnoj upraviteljici</w:t>
      </w:r>
      <w:r w:rsidR="00C71C1C" w:rsidRPr="00F009B3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Marici Nekić</w:t>
      </w:r>
      <w:r w:rsidR="00F009B3">
        <w:rPr>
          <w:rFonts w:hAnsi="Times New Roman" w:ascii="Times New Roman"/>
          <w:sz w:val="24"/>
          <w:szCs w:val="24"/>
        </w:rPr>
        <w:t>,</w:t>
      </w:r>
    </w:p>
    <w:p w:rsidRDefault="00DE0A15" w:rsidP="00875C2A" w:rsidR="00875C2A" w:rsidRPr="00F009B3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F009B3">
        <w:rPr>
          <w:rFonts w:hAnsi="Times New Roman" w:ascii="Times New Roman"/>
          <w:sz w:val="24"/>
          <w:szCs w:val="24"/>
        </w:rPr>
        <w:t>e-</w:t>
      </w:r>
      <w:r w:rsidR="00F009B3">
        <w:rPr>
          <w:rFonts w:hAnsi="Times New Roman" w:ascii="Times New Roman"/>
          <w:sz w:val="24"/>
          <w:szCs w:val="24"/>
        </w:rPr>
        <w:t>O</w:t>
      </w:r>
      <w:r w:rsidR="00875C2A" w:rsidRPr="00F009B3">
        <w:rPr>
          <w:rFonts w:hAnsi="Times New Roman" w:ascii="Times New Roman"/>
          <w:sz w:val="24"/>
          <w:szCs w:val="24"/>
        </w:rPr>
        <w:t>glasna ploča</w:t>
      </w:r>
      <w:r w:rsidR="00C71C1C" w:rsidRPr="00F009B3">
        <w:rPr>
          <w:rFonts w:hAnsi="Times New Roman" w:ascii="Times New Roman"/>
          <w:sz w:val="24"/>
          <w:szCs w:val="24"/>
        </w:rPr>
        <w:t xml:space="preserve"> sudova</w:t>
      </w:r>
      <w:r w:rsidR="00875C2A" w:rsidRPr="00F009B3">
        <w:rPr>
          <w:rFonts w:hAnsi="Times New Roman" w:ascii="Times New Roman"/>
          <w:sz w:val="24"/>
          <w:szCs w:val="24"/>
        </w:rPr>
        <w:t>,</w:t>
      </w:r>
    </w:p>
    <w:p w:rsidRDefault="00875C2A" w:rsidP="00903677" w:rsidR="00903677" w:rsidRPr="00F009B3">
      <w:pPr>
        <w:numPr>
          <w:ilvl w:val="0"/>
          <w:numId w:val="1"/>
        </w:num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F009B3">
        <w:rPr>
          <w:rFonts w:hAnsi="Times New Roman" w:ascii="Times New Roman"/>
          <w:sz w:val="24"/>
          <w:szCs w:val="24"/>
        </w:rPr>
        <w:t>u spis.</w:t>
      </w:r>
    </w:p>
    <w:sectPr w:rsidSect="007C1C7B" w:rsidR="00903677" w:rsidRPr="00F009B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pgSz w:h="16838" w:w="11906"/>
      <w:pgMar w:gutter="0" w:footer="708" w:header="708" w:left="1417" w:bottom="1276" w:right="1417" w:top="935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787B" w:rsidR="00EB787B">
      <w:pPr>
        <w:spacing w:lineRule="auto" w:line="240" w:after="0"/>
      </w:pPr>
      <w:r>
        <w:separator/>
      </w:r>
    </w:p>
  </w:endnote>
  <w:endnote w:id="0" w:type="continuationSeparator">
    <w:p w:rsidRDefault="00EB787B" w:rsidR="00EB787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787B" w:rsidP="004452BC" w:rsidR="00EB787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B787B" w:rsidP="004452BC" w:rsidR="00EB787B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787B" w:rsidP="004452BC" w:rsidR="00EB787B" w:rsidRPr="0042580E">
    <w:pPr>
      <w:pStyle w:val="Podnoje"/>
      <w:ind w:right="360"/>
      <w:rPr>
        <w:rFonts w:cs="Arial" w:hAnsi="Arial" w:ascii="Arial"/>
        <w:sz w:val="16"/>
        <w:szCs w:val="16"/>
      </w:rPr>
    </w:pPr>
    <w:r w:rsidRPr="0042580E">
      <w:rPr>
        <w:rFonts w:cs="Arial" w:hAnsi="Arial" w:ascii="Arial"/>
        <w:sz w:val="16"/>
        <w:szCs w:val="16"/>
      </w:rPr>
      <w:tab/>
    </w:r>
    <w:r w:rsidRPr="0042580E">
      <w:rPr>
        <w:rFonts w:cs="Arial" w:hAnsi="Arial" w:ascii="Arial"/>
        <w:sz w:val="16"/>
        <w:szCs w:val="16"/>
      </w:rP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787B" w:rsidR="00EB787B">
      <w:pPr>
        <w:spacing w:lineRule="auto" w:line="240" w:after="0"/>
      </w:pPr>
      <w:r>
        <w:separator/>
      </w:r>
    </w:p>
  </w:footnote>
  <w:footnote w:id="0" w:type="continuationSeparator">
    <w:p w:rsidRDefault="00EB787B" w:rsidR="00EB787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787B" w:rsidP="004452BC" w:rsidR="00EB787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B787B" w:rsidR="00EB787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787B" w:rsidP="004452BC" w:rsidR="00EB787B" w:rsidRPr="002909E1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2909E1">
      <w:rPr>
        <w:rStyle w:val="Brojstranice"/>
        <w:sz w:val="22"/>
        <w:szCs w:val="22"/>
      </w:rPr>
      <w:fldChar w:fldCharType="begin"/>
    </w:r>
    <w:r w:rsidRPr="002909E1">
      <w:rPr>
        <w:rStyle w:val="Brojstranice"/>
        <w:sz w:val="22"/>
        <w:szCs w:val="22"/>
      </w:rPr>
      <w:instrText xml:space="preserve">PAGE  </w:instrText>
    </w:r>
    <w:r w:rsidRPr="002909E1">
      <w:rPr>
        <w:rStyle w:val="Brojstranice"/>
        <w:sz w:val="22"/>
        <w:szCs w:val="22"/>
      </w:rPr>
      <w:fldChar w:fldCharType="separate"/>
    </w:r>
    <w:r w:rsidR="001953E6">
      <w:rPr>
        <w:rStyle w:val="Brojstranice"/>
        <w:noProof/>
        <w:sz w:val="22"/>
        <w:szCs w:val="22"/>
      </w:rPr>
      <w:t>2</w:t>
    </w:r>
    <w:r w:rsidRPr="002909E1">
      <w:rPr>
        <w:rStyle w:val="Brojstranice"/>
        <w:sz w:val="22"/>
        <w:szCs w:val="22"/>
      </w:rPr>
      <w:fldChar w:fldCharType="end"/>
    </w:r>
  </w:p>
  <w:p w:rsidRDefault="00EB787B" w:rsidP="00F009B3" w:rsidR="00F843C1" w:rsidRPr="002909E1">
    <w:pPr>
      <w:spacing w:lineRule="atLeast" w:line="240" w:after="0"/>
      <w:jc w:val="right"/>
      <w:rPr>
        <w:rFonts w:hAnsi="Times New Roman" w:ascii="Times New Roman"/>
      </w:rPr>
    </w:pPr>
    <w:r w:rsidRPr="00BD0C69">
      <w:rPr>
        <w:rFonts w:hAnsi="Arial" w:ascii="Arial"/>
      </w:rPr>
      <w:t xml:space="preserve">                                                                                                    </w:t>
    </w:r>
    <w:r w:rsidR="00F009B3" w:rsidRPr="002909E1">
      <w:rPr>
        <w:rFonts w:hAnsi="Times New Roman" w:ascii="Times New Roman"/>
      </w:rPr>
      <w:t>Poslovni broj</w:t>
    </w:r>
    <w:r w:rsidR="00F009B3">
      <w:rPr>
        <w:rFonts w:hAnsi="Times New Roman" w:ascii="Times New Roman"/>
      </w:rPr>
      <w:t>:</w:t>
    </w:r>
    <w:r w:rsidR="00F009B3" w:rsidRPr="002909E1">
      <w:rPr>
        <w:rFonts w:hAnsi="Times New Roman" w:ascii="Times New Roman"/>
      </w:rPr>
      <w:t xml:space="preserve"> 2 St-</w:t>
    </w:r>
    <w:r w:rsidR="007C1C7B">
      <w:rPr>
        <w:rFonts w:hAnsi="Times New Roman" w:ascii="Times New Roman"/>
      </w:rPr>
      <w:t>55/2017-33</w:t>
    </w:r>
  </w:p>
  <w:p w:rsidRDefault="00EB787B" w:rsidP="005D0BC4" w:rsidR="00EB787B" w:rsidRPr="005D0BC4">
    <w:pPr>
      <w:spacing w:lineRule="atLeast" w:line="240" w:after="0"/>
      <w:jc w:val="right"/>
      <w:rPr>
        <w:rFonts w:hAnsi="Times New Roman" w:ascii="Times New Roman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909E1" w:rsidP="002909E1" w:rsidR="002909E1" w:rsidRPr="002909E1">
    <w:pPr>
      <w:spacing w:lineRule="atLeast" w:line="240" w:after="0"/>
      <w:jc w:val="right"/>
      <w:rPr>
        <w:rFonts w:hAnsi="Times New Roman" w:ascii="Times New Roman"/>
      </w:rPr>
    </w:pPr>
    <w:r w:rsidRPr="002909E1">
      <w:rPr>
        <w:rFonts w:hAnsi="Times New Roman" w:ascii="Times New Roman"/>
      </w:rPr>
      <w:t>Poslovni broj</w:t>
    </w:r>
    <w:r>
      <w:rPr>
        <w:rFonts w:hAnsi="Times New Roman" w:ascii="Times New Roman"/>
      </w:rPr>
      <w:t>:</w:t>
    </w:r>
    <w:r w:rsidRPr="002909E1">
      <w:rPr>
        <w:rFonts w:hAnsi="Times New Roman" w:ascii="Times New Roman"/>
      </w:rPr>
      <w:t xml:space="preserve"> 2 St-</w:t>
    </w:r>
    <w:r w:rsidR="007C1C7B">
      <w:rPr>
        <w:rFonts w:hAnsi="Times New Roman" w:ascii="Times New Roman"/>
      </w:rPr>
      <w:t>55/2017-33</w:t>
    </w:r>
  </w:p>
  <w:p w:rsidRDefault="00EB787B" w:rsidP="00AB4650" w:rsidR="00EB787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E165A2"/>
    <w:multiLevelType w:val="hybridMultilevel"/>
    <w:tmpl w:val="9170FEAE"/>
    <w:lvl w:tplc="C59EC1E8" w:ilvl="0">
      <w:start w:val="2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0AF925ED"/>
    <w:multiLevelType w:val="hybridMultilevel"/>
    <w:tmpl w:val="C958EFE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A600062"/>
    <w:multiLevelType w:val="hybridMultilevel"/>
    <w:tmpl w:val="6476957E"/>
    <w:lvl w:tplc="19228D26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1EBC5150"/>
    <w:multiLevelType w:val="hybridMultilevel"/>
    <w:tmpl w:val="814A87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155659C"/>
    <w:multiLevelType w:val="hybridMultilevel"/>
    <w:tmpl w:val="850CA5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1711A0A"/>
    <w:multiLevelType w:val="hybridMultilevel"/>
    <w:tmpl w:val="89260D0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B312D9E"/>
    <w:multiLevelType w:val="hybridMultilevel"/>
    <w:tmpl w:val="4FB07CD6"/>
    <w:lvl w:tplc="346A134A" w:ilvl="0">
      <w:start w:val="1"/>
      <w:numFmt w:val="decimal"/>
      <w:lvlText w:val="%1."/>
      <w:lvlJc w:val="left"/>
      <w:pPr>
        <w:ind w:hanging="54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A79006E"/>
    <w:multiLevelType w:val="hybridMultilevel"/>
    <w:tmpl w:val="A472504C"/>
    <w:lvl w:tplc="DF206ED0" w:ilvl="0">
      <w:start w:val="80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9174E37"/>
    <w:multiLevelType w:val="hybridMultilevel"/>
    <w:tmpl w:val="7C50942A"/>
    <w:lvl w:tplc="BEDC88DA" w:ilvl="0">
      <w:start w:val="3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9">
    <w:nsid w:val="4BFE1E9B"/>
    <w:multiLevelType w:val="hybridMultilevel"/>
    <w:tmpl w:val="20303CD4"/>
    <w:lvl w:tplc="5504D64E" w:ilvl="0">
      <w:start w:val="1"/>
      <w:numFmt w:val="decimal"/>
      <w:lvlText w:val="%1."/>
      <w:lvlJc w:val="left"/>
      <w:pPr>
        <w:ind w:hanging="360" w:left="72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CFD43BF"/>
    <w:multiLevelType w:val="hybridMultilevel"/>
    <w:tmpl w:val="16422A10"/>
    <w:lvl w:tplc="B900A8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775B3DAE"/>
    <w:multiLevelType w:val="hybridMultilevel"/>
    <w:tmpl w:val="9670E836"/>
    <w:lvl w:tplc="96FA6198" w:ilvl="0">
      <w:start w:val="1"/>
      <w:numFmt w:val="low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A277678"/>
    <w:multiLevelType w:val="hybridMultilevel"/>
    <w:tmpl w:val="9AD68B64"/>
    <w:lvl w:tplc="1C3A5F5E" w:ilvl="0">
      <w:start w:val="1"/>
      <w:numFmt w:val="upperRoman"/>
      <w:lvlText w:val="%1."/>
      <w:lvlJc w:val="left"/>
      <w:pPr>
        <w:ind w:hanging="1275" w:left="19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3">
    <w:nsid w:val="7CB875E7"/>
    <w:multiLevelType w:val="hybridMultilevel"/>
    <w:tmpl w:val="689E0AE4"/>
    <w:lvl w:tplc="49BC3096" w:ilvl="0">
      <w:numFmt w:val="bullet"/>
      <w:lvlText w:val="-"/>
      <w:lvlJc w:val="left"/>
      <w:pPr>
        <w:tabs>
          <w:tab w:pos="502" w:val="num"/>
        </w:tabs>
        <w:ind w:hanging="360" w:left="502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7D056F65"/>
    <w:multiLevelType w:val="hybridMultilevel"/>
    <w:tmpl w:val="9A8A3FA6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8"/>
  </w:num>
  <w:num w:numId="3">
    <w:abstractNumId w:val="6"/>
  </w:num>
  <w:num w:numId="4">
    <w:abstractNumId w:val="5"/>
  </w:num>
  <w:num w:numId="5">
    <w:abstractNumId w:val="7"/>
  </w:num>
  <w:num w:numId="6">
    <w:abstractNumId w:val="13"/>
  </w:num>
  <w:num w:numId="7">
    <w:abstractNumId w:val="14"/>
  </w:num>
  <w:num w:numId="8">
    <w:abstractNumId w:val="9"/>
  </w:num>
  <w:num w:numId="9">
    <w:abstractNumId w:val="4"/>
  </w:num>
  <w:num w:numId="10">
    <w:abstractNumId w:val="1"/>
  </w:num>
  <w:num w:numId="11">
    <w:abstractNumId w:val="12"/>
  </w:num>
  <w:num w:numId="12">
    <w:abstractNumId w:val="0"/>
  </w:num>
  <w:num w:numId="13">
    <w:abstractNumId w:val="3"/>
  </w:num>
  <w:num w:numId="14">
    <w:abstractNumId w:val="10"/>
  </w:num>
  <w:num w:numId="15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hideGrammaticalErrors/>
  <w:attachedTemplate r:id="rId1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3677"/>
    <w:rsid w:val="00057C9A"/>
    <w:rsid w:val="000E41FC"/>
    <w:rsid w:val="001057ED"/>
    <w:rsid w:val="0016584D"/>
    <w:rsid w:val="00166AF5"/>
    <w:rsid w:val="00171C6C"/>
    <w:rsid w:val="00187CAB"/>
    <w:rsid w:val="001953E6"/>
    <w:rsid w:val="00195D2F"/>
    <w:rsid w:val="001A4527"/>
    <w:rsid w:val="001B40D5"/>
    <w:rsid w:val="001B70E5"/>
    <w:rsid w:val="001C5D16"/>
    <w:rsid w:val="001E22EE"/>
    <w:rsid w:val="00207D73"/>
    <w:rsid w:val="00242184"/>
    <w:rsid w:val="00245E89"/>
    <w:rsid w:val="00247422"/>
    <w:rsid w:val="00264B8F"/>
    <w:rsid w:val="002909E1"/>
    <w:rsid w:val="002C2297"/>
    <w:rsid w:val="002F180C"/>
    <w:rsid w:val="002F45C8"/>
    <w:rsid w:val="00307414"/>
    <w:rsid w:val="0032094B"/>
    <w:rsid w:val="003512A9"/>
    <w:rsid w:val="003A4EBB"/>
    <w:rsid w:val="003B5BBB"/>
    <w:rsid w:val="003D44AF"/>
    <w:rsid w:val="003D725D"/>
    <w:rsid w:val="003F4CC8"/>
    <w:rsid w:val="0040284E"/>
    <w:rsid w:val="004452BC"/>
    <w:rsid w:val="00481593"/>
    <w:rsid w:val="004B44A2"/>
    <w:rsid w:val="004D3C1B"/>
    <w:rsid w:val="0052773F"/>
    <w:rsid w:val="00560B2E"/>
    <w:rsid w:val="00562227"/>
    <w:rsid w:val="00572EB9"/>
    <w:rsid w:val="005D0BC4"/>
    <w:rsid w:val="005F76A1"/>
    <w:rsid w:val="00654894"/>
    <w:rsid w:val="00654C55"/>
    <w:rsid w:val="0066178F"/>
    <w:rsid w:val="00674C9C"/>
    <w:rsid w:val="006A0A0E"/>
    <w:rsid w:val="006A4427"/>
    <w:rsid w:val="006A50D3"/>
    <w:rsid w:val="006A7C95"/>
    <w:rsid w:val="006B1B0C"/>
    <w:rsid w:val="006B6181"/>
    <w:rsid w:val="006D4942"/>
    <w:rsid w:val="006D6307"/>
    <w:rsid w:val="0070306D"/>
    <w:rsid w:val="007162A0"/>
    <w:rsid w:val="00720005"/>
    <w:rsid w:val="007260B9"/>
    <w:rsid w:val="007A3D96"/>
    <w:rsid w:val="007B1DE8"/>
    <w:rsid w:val="007C1C7B"/>
    <w:rsid w:val="007D011D"/>
    <w:rsid w:val="007E3967"/>
    <w:rsid w:val="007F00EA"/>
    <w:rsid w:val="00861528"/>
    <w:rsid w:val="008621AE"/>
    <w:rsid w:val="00875C2A"/>
    <w:rsid w:val="008C353B"/>
    <w:rsid w:val="00903677"/>
    <w:rsid w:val="00935079"/>
    <w:rsid w:val="00937E72"/>
    <w:rsid w:val="009703E0"/>
    <w:rsid w:val="0098354F"/>
    <w:rsid w:val="009E34C6"/>
    <w:rsid w:val="009E3A82"/>
    <w:rsid w:val="00A02BD0"/>
    <w:rsid w:val="00A06DC9"/>
    <w:rsid w:val="00A9701A"/>
    <w:rsid w:val="00AB2910"/>
    <w:rsid w:val="00AB4650"/>
    <w:rsid w:val="00AC63F2"/>
    <w:rsid w:val="00B02E11"/>
    <w:rsid w:val="00B15D60"/>
    <w:rsid w:val="00B2047D"/>
    <w:rsid w:val="00B20F51"/>
    <w:rsid w:val="00B22E55"/>
    <w:rsid w:val="00B712B5"/>
    <w:rsid w:val="00B741FE"/>
    <w:rsid w:val="00B9018A"/>
    <w:rsid w:val="00BB2284"/>
    <w:rsid w:val="00BF1C02"/>
    <w:rsid w:val="00C50052"/>
    <w:rsid w:val="00C7102D"/>
    <w:rsid w:val="00C71C1C"/>
    <w:rsid w:val="00C74C10"/>
    <w:rsid w:val="00C77B1B"/>
    <w:rsid w:val="00CB7A36"/>
    <w:rsid w:val="00CE2510"/>
    <w:rsid w:val="00CF1C71"/>
    <w:rsid w:val="00D057EA"/>
    <w:rsid w:val="00D368C7"/>
    <w:rsid w:val="00D37659"/>
    <w:rsid w:val="00D94B73"/>
    <w:rsid w:val="00DA4B3F"/>
    <w:rsid w:val="00DA6DE3"/>
    <w:rsid w:val="00DB052E"/>
    <w:rsid w:val="00DB1A14"/>
    <w:rsid w:val="00DE0A15"/>
    <w:rsid w:val="00E3197C"/>
    <w:rsid w:val="00E36CD0"/>
    <w:rsid w:val="00E63138"/>
    <w:rsid w:val="00E751B3"/>
    <w:rsid w:val="00E976B2"/>
    <w:rsid w:val="00EB787B"/>
    <w:rsid w:val="00F009B3"/>
    <w:rsid w:val="00F843C1"/>
    <w:rsid w:val="00F84E4B"/>
    <w:rsid w:val="00FE1C44"/>
    <w:rsid w:val="00FF30CE"/>
    <w:rsid w:val="00FF5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03677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PodnojeChar" w:type="character">
    <w:name w:val="Podnožje Char"/>
    <w:link w:val="Podnoje"/>
    <w:rsid w:val="00903677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rsid w:val="00903677"/>
  </w:style>
  <w:style w:styleId="Zaglavlje" w:type="paragraph">
    <w:name w:val="header"/>
    <w:basedOn w:val="Normal"/>
    <w:link w:val="ZaglavljeChar"/>
    <w:rsid w:val="00903677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link w:val="Zaglavlje"/>
    <w:uiPriority w:val="99"/>
    <w:rsid w:val="00903677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03677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7F00EA"/>
    <w:pPr>
      <w:spacing w:lineRule="auto" w:line="240" w:after="0"/>
      <w:ind w:firstLine="708"/>
      <w:jc w:val="both"/>
    </w:pPr>
    <w:rPr>
      <w:rFonts w:cs="Arial" w:eastAsia="Times New Roman" w:hAnsi="Arial" w:ascii="Arial"/>
      <w:sz w:val="24"/>
      <w:szCs w:val="24"/>
      <w:lang w:eastAsia="hr-HR"/>
    </w:rPr>
  </w:style>
  <w:style w:customStyle="true" w:styleId="UvuenotijelotekstaChar" w:type="character">
    <w:name w:val="Uvučeno tijelo teksta Char"/>
    <w:link w:val="Uvuenotijeloteksta"/>
    <w:rsid w:val="007F00EA"/>
    <w:rPr>
      <w:rFonts w:cs="Arial" w:eastAsia="Times New Roman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3765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D37659"/>
    <w:rPr>
      <w:rFonts w:cs="Tahoma" w:hAnsi="Tahoma" w:ascii="Tahoma"/>
      <w:sz w:val="16"/>
      <w:szCs w:val="16"/>
      <w:lang w:eastAsia="en-US"/>
    </w:rPr>
  </w:style>
  <w:style w:styleId="Naglaeno" w:type="character">
    <w:name w:val="Strong"/>
    <w:qFormat/>
    <w:rsid w:val="0066178F"/>
    <w:rPr>
      <w:b/>
      <w:bCs/>
    </w:rPr>
  </w:style>
  <w:style w:styleId="Istaknuto" w:type="character">
    <w:name w:val="Emphasis"/>
    <w:qFormat/>
    <w:rsid w:val="0066178F"/>
    <w:rPr>
      <w:i/>
      <w:iCs/>
    </w:rPr>
  </w:style>
  <w:style w:styleId="Hiperveza" w:type="character">
    <w:name w:val="Hyperlink"/>
    <w:uiPriority w:val="99"/>
    <w:unhideWhenUsed/>
    <w:rsid w:val="00264B8F"/>
    <w:rPr>
      <w:color w:val="0000FF"/>
      <w:u w:val="single"/>
    </w:rPr>
  </w:style>
  <w:style w:styleId="SlijeenaHiperveza" w:type="character">
    <w:name w:val="FollowedHyperlink"/>
    <w:uiPriority w:val="99"/>
    <w:unhideWhenUsed/>
    <w:rsid w:val="00264B8F"/>
    <w:rPr>
      <w:color w:val="800080"/>
      <w:u w:val="single"/>
    </w:rPr>
  </w:style>
  <w:style w:customStyle="true" w:styleId="TekstkomentaraChar" w:type="character">
    <w:name w:val="Tekst komentara Char"/>
    <w:basedOn w:val="Zadanifontodlomka"/>
    <w:link w:val="Tekstkomentara"/>
    <w:uiPriority w:val="99"/>
    <w:rsid w:val="00264B8F"/>
    <w:rPr>
      <w:lang w:eastAsia="en-US"/>
    </w:rPr>
  </w:style>
  <w:style w:styleId="Tekstkomentara" w:type="paragraph">
    <w:name w:val="annotation text"/>
    <w:basedOn w:val="Normal"/>
    <w:link w:val="TekstkomentaraChar"/>
    <w:uiPriority w:val="99"/>
    <w:unhideWhenUsed/>
    <w:rsid w:val="00264B8F"/>
    <w:rPr>
      <w:sz w:val="20"/>
      <w:szCs w:val="20"/>
    </w:rPr>
  </w:style>
  <w:style w:customStyle="true" w:styleId="TekstkomentaraChar1" w:type="character">
    <w:name w:val="Tekst komentara Char1"/>
    <w:basedOn w:val="Zadanifontodlomka"/>
    <w:uiPriority w:val="99"/>
    <w:semiHidden/>
    <w:rsid w:val="00264B8F"/>
    <w:rPr>
      <w:lang w:eastAsia="en-US"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rsid w:val="00264B8F"/>
    <w:rPr>
      <w:b/>
      <w:bCs/>
      <w:lang w:eastAsia="en-US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unhideWhenUsed/>
    <w:rsid w:val="00264B8F"/>
    <w:rPr>
      <w:b/>
      <w:bCs/>
    </w:rPr>
  </w:style>
  <w:style w:customStyle="true" w:styleId="PredmetkomentaraChar1" w:type="character">
    <w:name w:val="Predmet komentara Char1"/>
    <w:basedOn w:val="TekstkomentaraChar1"/>
    <w:uiPriority w:val="99"/>
    <w:semiHidden/>
    <w:rsid w:val="00264B8F"/>
    <w:rPr>
      <w:b/>
      <w:bCs/>
      <w:lang w:eastAsia="en-US"/>
    </w:rPr>
  </w:style>
  <w:style w:styleId="Reetkatablice" w:type="table">
    <w:name w:val="Table Grid"/>
    <w:basedOn w:val="Obinatablica"/>
    <w:uiPriority w:val="59"/>
    <w:rsid w:val="007C1C7B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1953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53E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53E6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53E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53E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03677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PodnojeChar" w:type="character">
    <w:name w:val="Podnožje Char"/>
    <w:link w:val="Podnoje"/>
    <w:rsid w:val="00903677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rsid w:val="00903677"/>
  </w:style>
  <w:style w:styleId="Zaglavlje" w:type="paragraph">
    <w:name w:val="header"/>
    <w:basedOn w:val="Normal"/>
    <w:link w:val="ZaglavljeChar"/>
    <w:rsid w:val="00903677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link w:val="Zaglavlje"/>
    <w:uiPriority w:val="99"/>
    <w:rsid w:val="00903677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03677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7F00EA"/>
    <w:pPr>
      <w:spacing w:after="0" w:line="240" w:lineRule="auto"/>
      <w:ind w:firstLine="708"/>
      <w:jc w:val="both"/>
    </w:pPr>
    <w:rPr>
      <w:rFonts w:ascii="Arial" w:cs="Arial" w:eastAsia="Times New Roman" w:hAnsi="Arial"/>
      <w:sz w:val="24"/>
      <w:szCs w:val="24"/>
      <w:lang w:eastAsia="hr-HR"/>
    </w:rPr>
  </w:style>
  <w:style w:customStyle="1" w:styleId="UvuenotijelotekstaChar" w:type="character">
    <w:name w:val="Uvučeno tijelo teksta Char"/>
    <w:link w:val="Uvuenotijeloteksta"/>
    <w:rsid w:val="007F00EA"/>
    <w:rPr>
      <w:rFonts w:ascii="Arial" w:cs="Arial" w:eastAsia="Times New Roman" w:hAns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3765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D37659"/>
    <w:rPr>
      <w:rFonts w:ascii="Tahoma" w:cs="Tahoma" w:hAnsi="Tahoma"/>
      <w:sz w:val="16"/>
      <w:szCs w:val="16"/>
      <w:lang w:eastAsia="en-US"/>
    </w:rPr>
  </w:style>
  <w:style w:styleId="Naglaeno" w:type="character">
    <w:name w:val="Strong"/>
    <w:qFormat/>
    <w:rsid w:val="0066178F"/>
    <w:rPr>
      <w:b/>
      <w:bCs/>
    </w:rPr>
  </w:style>
  <w:style w:styleId="Istaknuto" w:type="character">
    <w:name w:val="Emphasis"/>
    <w:qFormat/>
    <w:rsid w:val="0066178F"/>
    <w:rPr>
      <w:i/>
      <w:iCs/>
    </w:rPr>
  </w:style>
  <w:style w:styleId="Hiperveza" w:type="character">
    <w:name w:val="Hyperlink"/>
    <w:uiPriority w:val="99"/>
    <w:unhideWhenUsed/>
    <w:rsid w:val="00264B8F"/>
    <w:rPr>
      <w:color w:val="0000FF"/>
      <w:u w:val="single"/>
    </w:rPr>
  </w:style>
  <w:style w:styleId="SlijeenaHiperveza" w:type="character">
    <w:name w:val="FollowedHyperlink"/>
    <w:uiPriority w:val="99"/>
    <w:unhideWhenUsed/>
    <w:rsid w:val="00264B8F"/>
    <w:rPr>
      <w:color w:val="800080"/>
      <w:u w:val="single"/>
    </w:rPr>
  </w:style>
  <w:style w:customStyle="1" w:styleId="TekstkomentaraChar" w:type="character">
    <w:name w:val="Tekst komentara Char"/>
    <w:basedOn w:val="Zadanifontodlomka"/>
    <w:link w:val="Tekstkomentara"/>
    <w:uiPriority w:val="99"/>
    <w:rsid w:val="00264B8F"/>
    <w:rPr>
      <w:lang w:eastAsia="en-US"/>
    </w:rPr>
  </w:style>
  <w:style w:styleId="Tekstkomentara" w:type="paragraph">
    <w:name w:val="annotation text"/>
    <w:basedOn w:val="Normal"/>
    <w:link w:val="TekstkomentaraChar"/>
    <w:uiPriority w:val="99"/>
    <w:unhideWhenUsed/>
    <w:rsid w:val="00264B8F"/>
    <w:rPr>
      <w:sz w:val="20"/>
      <w:szCs w:val="20"/>
    </w:rPr>
  </w:style>
  <w:style w:customStyle="1" w:styleId="TekstkomentaraChar1" w:type="character">
    <w:name w:val="Tekst komentara Char1"/>
    <w:basedOn w:val="Zadanifontodlomka"/>
    <w:uiPriority w:val="99"/>
    <w:semiHidden/>
    <w:rsid w:val="00264B8F"/>
    <w:rPr>
      <w:lang w:eastAsia="en-US"/>
    </w:rPr>
  </w:style>
  <w:style w:customStyle="1" w:styleId="PredmetkomentaraChar" w:type="character">
    <w:name w:val="Predmet komentara Char"/>
    <w:basedOn w:val="TekstkomentaraChar"/>
    <w:link w:val="Predmetkomentara"/>
    <w:uiPriority w:val="99"/>
    <w:rsid w:val="00264B8F"/>
    <w:rPr>
      <w:b/>
      <w:bCs/>
      <w:lang w:eastAsia="en-US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unhideWhenUsed/>
    <w:rsid w:val="00264B8F"/>
    <w:rPr>
      <w:b/>
      <w:bCs/>
    </w:rPr>
  </w:style>
  <w:style w:customStyle="1" w:styleId="PredmetkomentaraChar1" w:type="character">
    <w:name w:val="Predmet komentara Char1"/>
    <w:basedOn w:val="TekstkomentaraChar1"/>
    <w:uiPriority w:val="99"/>
    <w:semiHidden/>
    <w:rsid w:val="00264B8F"/>
    <w:rPr>
      <w:b/>
      <w:bCs/>
      <w:lang w:eastAsia="en-US"/>
    </w:rPr>
  </w:style>
  <w:style w:styleId="Reetkatablice" w:type="table">
    <w:name w:val="Table Grid"/>
    <w:basedOn w:val="Obinatablica"/>
    <w:uiPriority w:val="59"/>
    <w:rsid w:val="007C1C7B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1953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53E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53E6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53E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53E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071138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veljače 2019.</izvorni_sadrzaj>
    <derivirana_varijabla naziv="DomainObject.DatumDonosenjaOdluke_1">15.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</izvorni_sadrzaj>
    <derivirana_varijabla naziv="DomainObject.Predmet.Broj_1">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2017.</izvorni_sadrzaj>
    <derivirana_varijabla naziv="DomainObject.Predmet.DatumOsnivanja_1">16.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Stečajna masa</izvorni_sadrzaj>
    <derivirana_varijabla naziv="DomainObject.Predmet.Opis_1">Stečajna masa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St-55/2017</izvorni_sadrzaj>
    <derivirana_varijabla naziv="DomainObject.Predmet.OznakaBroj_1">St-55/2017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Prijava tražbine čuva se u sobi 42, u ormaru</izvorni_sadrzaj>
    <derivirana_varijabla naziv="DomainObject.Predmet.PrimjedbaSuca_1">Prijava tražbine čuva se u sobi 42, u ormaru</derivirana_varijabla>
  </DomainObject.Predmet.PrimjedbaSuca>
  <DomainObject.Predmet.ProtustrankaFormated>
    <izvorni_sadrzaj>  GRAČAC-KAMEN d.o.o. za vađenje i proizvodnju kamena i gipsa</izvorni_sadrzaj>
    <derivirana_varijabla naziv="DomainObject.Predmet.ProtustrankaFormated_1">  GRAČAC-KAMEN d.o.o. za vađenje i proizvodnju kamena i gipsa</derivirana_varijabla>
  </DomainObject.Predmet.ProtustrankaFormated>
  <DomainObject.Predmet.ProtustrankaFormatedOIB>
    <izvorni_sadrzaj>  GRAČAC-KAMEN d.o.o. za vađenje i proizvodnju kamena i gipsa, OIB 07248455856</izvorni_sadrzaj>
    <derivirana_varijabla naziv="DomainObject.Predmet.ProtustrankaFormatedOIB_1">  GRAČAC-KAMEN d.o.o. za vađenje i proizvodnju kamena i gipsa, OIB 07248455856</derivirana_varijabla>
  </DomainObject.Predmet.ProtustrankaFormatedOIB>
  <DomainObject.Predmet.ProtustrankaFormatedWithAdress>
    <izvorni_sadrzaj> GRAČAC-KAMEN d.o.o. za vađenje i proizvodnju kamena i gipsa, Školska 3, 23440 Gračac</izvorni_sadrzaj>
    <derivirana_varijabla naziv="DomainObject.Predmet.ProtustrankaFormatedWithAdress_1"> GRAČAC-KAMEN d.o.o. za vađenje i proizvodnju kamena i gipsa, Školska 3, 23440 Gračac</derivirana_varijabla>
  </DomainObject.Predmet.ProtustrankaFormatedWithAdress>
  <DomainObject.Predmet.ProtustrankaFormatedWithAdressOIB>
    <izvorni_sadrzaj> GRAČAC-KAMEN d.o.o. za vađenje i proizvodnju kamena i gipsa, OIB 07248455856, Školska 3, 23440 Gračac</izvorni_sadrzaj>
    <derivirana_varijabla naziv="DomainObject.Predmet.ProtustrankaFormatedWithAdressOIB_1"> GRAČAC-KAMEN d.o.o. za vađenje i proizvodnju kamena i gipsa, OIB 07248455856, Školska 3, 23440 Gračac</derivirana_varijabla>
  </DomainObject.Predmet.ProtustrankaFormatedWithAdressOIB>
  <DomainObject.Predmet.ProtustrankaWithAdress>
    <izvorni_sadrzaj>GRAČAC-KAMEN d.o.o. za vađenje i proizvodnju kamena i gipsa Školska 3, 23440 Gračac</izvorni_sadrzaj>
    <derivirana_varijabla naziv="DomainObject.Predmet.ProtustrankaWithAdress_1">GRAČAC-KAMEN d.o.o. za vađenje i proizvodnju kamena i gipsa Školska 3, 23440 Gračac</derivirana_varijabla>
  </DomainObject.Predmet.ProtustrankaWithAdress>
  <DomainObject.Predmet.ProtustrankaWithAdressOIB>
    <izvorni_sadrzaj>GRAČAC-KAMEN d.o.o. za vađenje i proizvodnju kamena i gipsa, OIB 07248455856, Školska 3, 23440 Gračac</izvorni_sadrzaj>
    <derivirana_varijabla naziv="DomainObject.Predmet.ProtustrankaWithAdressOIB_1">GRAČAC-KAMEN d.o.o. za vađenje i proizvodnju kamena i gipsa, OIB 07248455856, Školska 3, 23440 Gračac</derivirana_varijabla>
  </DomainObject.Predmet.ProtustrankaWithAdressOIB>
  <DomainObject.Predmet.ProtustrankaNazivFormated>
    <izvorni_sadrzaj>GRAČAC-KAMEN d.o.o. za vađenje i proizvodnju kamena i gipsa</izvorni_sadrzaj>
    <derivirana_varijabla naziv="DomainObject.Predmet.ProtustrankaNazivFormated_1">GRAČAC-KAMEN d.o.o. za vađenje i proizvodnju kamena i gipsa</derivirana_varijabla>
  </DomainObject.Predmet.ProtustrankaNazivFormated>
  <DomainObject.Predmet.ProtustrankaNazivFormatedOIB>
    <izvorni_sadrzaj>GRAČAC-KAMEN d.o.o. za vađenje i proizvodnju kamena i gipsa, OIB 07248455856</izvorni_sadrzaj>
    <derivirana_varijabla naziv="DomainObject.Predmet.ProtustrankaNazivFormatedOIB_1">GRAČAC-KAMEN d.o.o. za vađenje i proizvodnju kamena i gipsa, OIB 07248455856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GRAČAC-KAMEN d.o.o. za vađenje i proizvodnju kamena i gipsa</item>
    </izvorni_sadrzaj>
    <derivirana_varijabla naziv="DomainObject.Predmet.ProtuStrankaListFormated_1">
      <item>GRAČAC-KAMEN d.o.o. za vađenje i proizvodnju kamena i gipsa</item>
    </derivirana_varijabla>
  </DomainObject.Predmet.ProtuStrankaListFormated>
  <DomainObject.Predmet.ProtuStrankaListFormatedOIB>
    <izvorni_sadrzaj>
      <item>GRAČAC-KAMEN d.o.o. za vađenje i proizvodnju kamena i gipsa, OIB 07248455856</item>
    </izvorni_sadrzaj>
    <derivirana_varijabla naziv="DomainObject.Predmet.ProtuStrankaListFormatedOIB_1">
      <item>GRAČAC-KAMEN d.o.o. za vađenje i proizvodnju kamena i gipsa, OIB 07248455856</item>
    </derivirana_varijabla>
  </DomainObject.Predmet.ProtuStrankaListFormatedOIB>
  <DomainObject.Predmet.ProtuStrankaListFormatedWithAdress>
    <izvorni_sadrzaj>
      <item>GRAČAC-KAMEN d.o.o. za vađenje i proizvodnju kamena i gipsa, Školska 3, 23440 Gračac</item>
    </izvorni_sadrzaj>
    <derivirana_varijabla naziv="DomainObject.Predmet.ProtuStrankaListFormatedWithAdress_1">
      <item>GRAČAC-KAMEN d.o.o. za vađenje i proizvodnju kamena i gipsa, Školska 3, 23440 Gračac</item>
    </derivirana_varijabla>
  </DomainObject.Predmet.ProtuStrankaListFormatedWithAdress>
  <DomainObject.Predmet.ProtuStrankaListFormatedWithAdressOIB>
    <izvorni_sadrzaj>
      <item>GRAČAC-KAMEN d.o.o. za vađenje i proizvodnju kamena i gipsa, OIB 07248455856, Školska 3, 23440 Gračac</item>
    </izvorni_sadrzaj>
    <derivirana_varijabla naziv="DomainObject.Predmet.ProtuStrankaListFormatedWithAdressOIB_1">
      <item>GRAČAC-KAMEN d.o.o. za vađenje i proizvodnju kamena i gipsa, OIB 07248455856, Školska 3, 23440 Gračac</item>
    </derivirana_varijabla>
  </DomainObject.Predmet.ProtuStrankaListFormatedWithAdressOIB>
  <DomainObject.Predmet.ProtuStrankaListNazivFormated>
    <izvorni_sadrzaj>
      <item>GRAČAC-KAMEN d.o.o. za vađenje i proizvodnju kamena i gipsa</item>
    </izvorni_sadrzaj>
    <derivirana_varijabla naziv="DomainObject.Predmet.ProtuStrankaListNazivFormated_1">
      <item>GRAČAC-KAMEN d.o.o. za vađenje i proizvodnju kamena i gipsa</item>
    </derivirana_varijabla>
  </DomainObject.Predmet.ProtuStrankaListNazivFormated>
  <DomainObject.Predmet.ProtuStrankaListNazivFormatedOIB>
    <izvorni_sadrzaj>
      <item>GRAČAC-KAMEN d.o.o. za vađenje i proizvodnju kamena i gipsa, OIB 07248455856</item>
    </izvorni_sadrzaj>
    <derivirana_varijabla naziv="DomainObject.Predmet.ProtuStrankaListNazivFormatedOIB_1">
      <item>GRAČAC-KAMEN d.o.o. za vađenje i proizvodnju kamena i gipsa, OIB 07248455856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2019.</izvorni_sadrzaj>
    <derivirana_varijabla naziv="DomainObject.Datum_1">15.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GRAČAC-KAMEN d.o.o. za vađenje i proizvodnju kamena i gipsa</izvorni_sadrzaj>
    <derivirana_varijabla naziv="DomainObject.Predmet.ProtustrankaIDrugi_1">GRAČAC-KAMEN d.o.o. za vađenje i proizvodnju kamena i gipsa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GRAČAC-KAMEN d.o.o. za vađenje i proizvodnju kamena i gipsa, OIB 07248455856, Školska 3, 23440 Gračac</izvorni_sadrzaj>
    <derivirana_varijabla naziv="DomainObject.Predmet.ProtustrankaIDrugiAdressOIB_1">GRAČAC-KAMEN d.o.o. za vađenje i proizvodnju kamena i gipsa, OIB 07248455856, Školska 3, 23440 Gračac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GRAČAC-KAMEN d.o.o. za vađenje i proizvodnju kamena i gipsa</item>
      <item>FINA</item>
    </izvorni_sadrzaj>
    <derivirana_varijabla naziv="DomainObject.Predmet.SudioniciListNaziv_1">
      <item>GRAČAC-KAMEN d.o.o. za vađenje i proizvodnju kamena i gipsa</item>
      <item>FINA</item>
    </derivirana_varijabla>
  </DomainObject.Predmet.SudioniciListNaziv>
  <DomainObject.Predmet.SudioniciListAdressOIB>
    <izvorni_sadrzaj>
      <item>GRAČAC-KAMEN d.o.o. za vađenje i proizvodnju kamena i gipsa, OIB 07248455856, Školska 3,23440 Gračac</item>
      <item>FINA, OIB 85821130368</item>
    </izvorni_sadrzaj>
    <derivirana_varijabla naziv="DomainObject.Predmet.SudioniciListAdressOIB_1">
      <item>GRAČAC-KAMEN d.o.o. za vađenje i proizvodnju kamena i gipsa, OIB 07248455856, Školska 3,23440 Gračac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07248455856</item>
      <item>, OIB 85821130368</item>
    </izvorni_sadrzaj>
    <derivirana_varijabla naziv="DomainObject.Predmet.SudioniciListNazivOIB_1">
      <item>, OIB 07248455856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Marica Nekić, OIB 75245904208, Put Gazića 14A, Zadar</item>
    </izvorni_sadrzaj>
    <derivirana_varijabla naziv="DomainObject.Predmet.StecajniUpraviteljiListAddressOIB_1">
      <item>Marica Nekić, OIB 75245904208, Put Gazića 14A,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15. veljače 2019.</izvorni_sadrzaj>
    <derivirana_varijabla naziv="DomainObject.Predmet.DatumZadnjeOdrzaneSudskeRadnje_1">15. veljače 2019.</derivirana_varijabla>
  </DomainObject.Predmet.DatumZadnjeOdrzaneSudskeRadnje>
  <DomainObject.PredzadnjaOdlukaIzPredmeta.DatumDonosenjaOdluke>
    <izvorni_sadrzaj>11. listopada 2018.</izvorni_sadrzaj>
    <derivirana_varijabla naziv="DomainObject.PredzadnjaOdlukaIzPredmeta.DatumDonosenjaOdluke_1">11. listopada 2018.</derivirana_varijabla>
  </DomainObject.PredzadnjaOdlukaIzPredmeta.DatumDonosenjaOdluke>
  <DomainObject.PredzadnjaOdlukaIzPredmeta.Oznaka>
    <izvorni_sadrzaj>St-55/2017-7</izvorni_sadrzaj>
    <derivirana_varijabla naziv="DomainObject.PredzadnjaOdlukaIzPredmeta.Oznaka_1">St-55/2017-7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138CAFC-E9CC-43C7-85A8-94513E0BCB4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305</properties:Words>
  <properties:Characters>1572</properties:Characters>
  <properties:Lines>78</properties:Lines>
  <properties:Paragraphs>32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 St-46/13-5</vt:lpstr>
    </vt:vector>
  </properties:TitlesOfParts>
  <properties:LinksUpToDate>false</properties:LinksUpToDate>
  <properties:CharactersWithSpaces>1901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2018-09-06T11:55:00Z</dcterms:created>
  <dc:creator>wsadmin</dc:creator>
  <cp:lastModifiedBy>Martina Kalmeta</cp:lastModifiedBy>
  <cp:lastPrinted>2019-02-15T10:44:00Z</cp:lastPrinted>
  <dcterms:modified xmlns:xsi="http://www.w3.org/2001/XMLSchema-instance" xsi:type="dcterms:W3CDTF">2019-02-15T12:06:00Z</dcterms:modified>
  <cp:revision>7</cp:revision>
  <dc:title>1 St-46/13-5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(St-55-17 - priznate tražbine - ispitno -rješenje.docx)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