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52c5" w14:paraId="6d652c5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470CAB">
        <w:rPr>
          <w:sz w:val="22"/>
          <w:szCs w:val="22"/>
        </w:rPr>
        <w:t>464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F713D">
        <w:rPr>
          <w:sz w:val="22"/>
          <w:szCs w:val="22"/>
        </w:rPr>
        <w:t>3</w:t>
      </w:r>
      <w:r w:rsidR="00D1191E">
        <w:rPr>
          <w:sz w:val="22"/>
          <w:szCs w:val="22"/>
        </w:rPr>
        <w:t>-</w:t>
      </w:r>
      <w:r w:rsidR="00230EED">
        <w:rPr>
          <w:sz w:val="22"/>
          <w:szCs w:val="22"/>
        </w:rPr>
        <w:t>227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2B3C3E">
      <w:pPr>
        <w:jc w:val="center"/>
        <w:rPr>
          <w:b/>
          <w:sz w:val="16"/>
          <w:szCs w:val="16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470CAB" w:rsidRPr="00470CAB">
        <w:rPr>
          <w:sz w:val="22"/>
          <w:szCs w:val="22"/>
        </w:rPr>
        <w:t>JEDINSTVO, poljoprivredna zadruga „u stečaju“, Smokvica, OIB: 30698530431, MBS: 060019487, zastupana po stečajnom upravitelju Vlahu Monkoviću iz Cavtata, izvan ročišta</w:t>
      </w:r>
      <w:r w:rsidRPr="008D240E">
        <w:rPr>
          <w:sz w:val="22"/>
          <w:szCs w:val="22"/>
        </w:rPr>
        <w:t xml:space="preserve">, </w:t>
      </w:r>
      <w:r w:rsidRPr="008358B0">
        <w:rPr>
          <w:sz w:val="22"/>
          <w:szCs w:val="22"/>
        </w:rPr>
        <w:t xml:space="preserve">dana </w:t>
      </w:r>
      <w:r w:rsidR="00230EED">
        <w:rPr>
          <w:sz w:val="22"/>
          <w:szCs w:val="22"/>
        </w:rPr>
        <w:t>17. siječnja</w:t>
      </w:r>
      <w:r w:rsidRPr="008D240E">
        <w:rPr>
          <w:sz w:val="22"/>
          <w:szCs w:val="22"/>
        </w:rPr>
        <w:t xml:space="preserve"> 201</w:t>
      </w:r>
      <w:r w:rsidR="00230EED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</w:t>
      </w:r>
      <w:r w:rsidR="002979FB">
        <w:rPr>
          <w:sz w:val="22"/>
          <w:szCs w:val="22"/>
        </w:rPr>
        <w:t>treće</w:t>
      </w:r>
      <w:r w:rsidR="008B5129">
        <w:rPr>
          <w:sz w:val="22"/>
          <w:szCs w:val="22"/>
        </w:rPr>
        <w:t xml:space="preserve"> djelomične diobe</w:t>
      </w:r>
      <w:r w:rsidRPr="00D96747">
        <w:rPr>
          <w:sz w:val="22"/>
          <w:szCs w:val="22"/>
        </w:rPr>
        <w:t xml:space="preserve"> unovčene stečajne mase i to iznosa </w:t>
      </w:r>
      <w:r w:rsidR="00470CAB">
        <w:rPr>
          <w:sz w:val="22"/>
          <w:szCs w:val="22"/>
        </w:rPr>
        <w:t>246.761,20</w:t>
      </w:r>
      <w:r w:rsidR="008949B5">
        <w:rPr>
          <w:sz w:val="22"/>
          <w:szCs w:val="22"/>
        </w:rPr>
        <w:t xml:space="preserve"> kuna </w:t>
      </w:r>
      <w:r w:rsidR="008949B5" w:rsidRPr="00DC3650">
        <w:rPr>
          <w:sz w:val="22"/>
          <w:szCs w:val="22"/>
        </w:rPr>
        <w:t xml:space="preserve"> za tražbine </w:t>
      </w:r>
      <w:r w:rsidR="0048167A">
        <w:rPr>
          <w:sz w:val="22"/>
          <w:szCs w:val="22"/>
        </w:rPr>
        <w:t>I</w:t>
      </w:r>
      <w:r w:rsidR="008949B5" w:rsidRPr="00DC3650">
        <w:rPr>
          <w:sz w:val="22"/>
          <w:szCs w:val="22"/>
        </w:rPr>
        <w:t>. (</w:t>
      </w:r>
      <w:r w:rsidR="00470CAB">
        <w:rPr>
          <w:sz w:val="22"/>
          <w:szCs w:val="22"/>
        </w:rPr>
        <w:t>prvog</w:t>
      </w:r>
      <w:r w:rsidR="008949B5" w:rsidRPr="00DC3650">
        <w:rPr>
          <w:sz w:val="22"/>
          <w:szCs w:val="22"/>
        </w:rPr>
        <w:t xml:space="preserve">) višeg isplatnog reda u visini </w:t>
      </w:r>
      <w:r w:rsidR="00470CAB">
        <w:rPr>
          <w:sz w:val="22"/>
          <w:szCs w:val="22"/>
        </w:rPr>
        <w:t>15</w:t>
      </w:r>
      <w:r w:rsidR="008949B5" w:rsidRPr="00DC3650">
        <w:rPr>
          <w:sz w:val="22"/>
          <w:szCs w:val="22"/>
        </w:rPr>
        <w:t>% 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470CAB">
        <w:rPr>
          <w:sz w:val="22"/>
          <w:szCs w:val="22"/>
        </w:rPr>
        <w:t>464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FC2121">
        <w:rPr>
          <w:sz w:val="22"/>
          <w:szCs w:val="22"/>
        </w:rPr>
        <w:t>3</w:t>
      </w:r>
      <w:r w:rsidR="00FF7469">
        <w:rPr>
          <w:sz w:val="22"/>
          <w:szCs w:val="22"/>
        </w:rPr>
        <w:t>-</w:t>
      </w:r>
      <w:r w:rsidR="002979FB">
        <w:rPr>
          <w:sz w:val="22"/>
          <w:szCs w:val="22"/>
        </w:rPr>
        <w:t xml:space="preserve">224 </w:t>
      </w:r>
      <w:r w:rsidR="007701CE">
        <w:rPr>
          <w:sz w:val="22"/>
          <w:szCs w:val="22"/>
        </w:rPr>
        <w:t xml:space="preserve">od </w:t>
      </w:r>
      <w:r w:rsidR="002979FB">
        <w:rPr>
          <w:sz w:val="22"/>
          <w:szCs w:val="22"/>
        </w:rPr>
        <w:t>7</w:t>
      </w:r>
      <w:r w:rsidR="007701CE">
        <w:rPr>
          <w:sz w:val="22"/>
          <w:szCs w:val="22"/>
        </w:rPr>
        <w:t xml:space="preserve">. </w:t>
      </w:r>
      <w:r w:rsidR="002979FB">
        <w:rPr>
          <w:sz w:val="22"/>
          <w:szCs w:val="22"/>
        </w:rPr>
        <w:t>prosinca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FC2121">
        <w:rPr>
          <w:sz w:val="22"/>
          <w:szCs w:val="22"/>
        </w:rPr>
        <w:t>6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2979FB">
        <w:rPr>
          <w:sz w:val="22"/>
          <w:szCs w:val="22"/>
        </w:rPr>
        <w:t>treću</w:t>
      </w:r>
      <w:r w:rsidR="008B5129">
        <w:rPr>
          <w:sz w:val="22"/>
          <w:szCs w:val="22"/>
        </w:rPr>
        <w:t xml:space="preserve"> </w:t>
      </w:r>
      <w:r w:rsidR="00476240">
        <w:rPr>
          <w:sz w:val="22"/>
          <w:szCs w:val="22"/>
        </w:rPr>
        <w:t xml:space="preserve">djelomičnu </w:t>
      </w:r>
      <w:r w:rsidRPr="00D96747">
        <w:rPr>
          <w:sz w:val="22"/>
          <w:szCs w:val="22"/>
        </w:rPr>
        <w:t xml:space="preserve">diobu unovčene stečajne mase i to iznosa </w:t>
      </w:r>
      <w:r w:rsidR="00476240">
        <w:rPr>
          <w:sz w:val="22"/>
          <w:szCs w:val="22"/>
        </w:rPr>
        <w:t>246.761,20</w:t>
      </w:r>
      <w:r w:rsidR="007D6DB2">
        <w:rPr>
          <w:sz w:val="22"/>
          <w:szCs w:val="22"/>
        </w:rPr>
        <w:t xml:space="preserve"> kuna</w:t>
      </w:r>
      <w:r w:rsidR="00614EE8" w:rsidRPr="00DC3650">
        <w:rPr>
          <w:sz w:val="22"/>
          <w:szCs w:val="22"/>
        </w:rPr>
        <w:t xml:space="preserve"> za tražbine </w:t>
      </w:r>
      <w:r w:rsidR="0048167A">
        <w:rPr>
          <w:sz w:val="22"/>
          <w:szCs w:val="22"/>
        </w:rPr>
        <w:t>I</w:t>
      </w:r>
      <w:r w:rsidR="00614EE8" w:rsidRPr="00DC3650">
        <w:rPr>
          <w:sz w:val="22"/>
          <w:szCs w:val="22"/>
        </w:rPr>
        <w:t>. (</w:t>
      </w:r>
      <w:r w:rsidR="00476240">
        <w:rPr>
          <w:sz w:val="22"/>
          <w:szCs w:val="22"/>
        </w:rPr>
        <w:t>prvo</w:t>
      </w:r>
      <w:r w:rsidR="0048167A">
        <w:rPr>
          <w:sz w:val="22"/>
          <w:szCs w:val="22"/>
        </w:rPr>
        <w:t>g</w:t>
      </w:r>
      <w:r w:rsidR="00614EE8" w:rsidRPr="00DC3650">
        <w:rPr>
          <w:sz w:val="22"/>
          <w:szCs w:val="22"/>
        </w:rPr>
        <w:t xml:space="preserve">) višeg isplatnog reda u visini </w:t>
      </w:r>
      <w:r w:rsidR="00476240">
        <w:rPr>
          <w:sz w:val="22"/>
          <w:szCs w:val="22"/>
        </w:rPr>
        <w:t>15</w:t>
      </w:r>
      <w:r w:rsidR="00E00DF5">
        <w:rPr>
          <w:sz w:val="22"/>
          <w:szCs w:val="22"/>
        </w:rPr>
        <w:t xml:space="preserve">% priznatih tražbina. </w:t>
      </w:r>
    </w:p>
    <w:p w:rsidRDefault="00476240" w:rsidP="0057267A" w:rsidR="00476240" w:rsidRPr="00D96747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>Prema izvješću stečajnog upravitelja (</w:t>
      </w:r>
      <w:r w:rsidRPr="004A570F">
        <w:rPr>
          <w:bCs/>
          <w:sz w:val="22"/>
          <w:szCs w:val="22"/>
        </w:rPr>
        <w:t xml:space="preserve">list spisa </w:t>
      </w:r>
      <w:r w:rsidR="00230EED">
        <w:rPr>
          <w:bCs/>
          <w:sz w:val="22"/>
          <w:szCs w:val="22"/>
        </w:rPr>
        <w:t>925-926</w:t>
      </w:r>
      <w:r w:rsidRPr="00476240">
        <w:rPr>
          <w:bCs/>
          <w:sz w:val="22"/>
          <w:szCs w:val="22"/>
        </w:rPr>
        <w:t xml:space="preserve">) oglas o raspoloživom iznosu za podjelu pri </w:t>
      </w:r>
      <w:r w:rsidR="00826F04">
        <w:rPr>
          <w:bCs/>
          <w:sz w:val="22"/>
          <w:szCs w:val="22"/>
        </w:rPr>
        <w:t>drugoj</w:t>
      </w:r>
      <w:r w:rsidRPr="00476240">
        <w:rPr>
          <w:bCs/>
          <w:sz w:val="22"/>
          <w:szCs w:val="22"/>
        </w:rPr>
        <w:t xml:space="preserve"> djelomičnoj diobi </w:t>
      </w:r>
      <w:r w:rsidRPr="000E357B">
        <w:rPr>
          <w:bCs/>
          <w:sz w:val="22"/>
          <w:szCs w:val="22"/>
        </w:rPr>
        <w:t xml:space="preserve">objavljen je u Narodnim novinama broj od </w:t>
      </w:r>
      <w:r w:rsidR="000E357B" w:rsidRPr="000E357B">
        <w:rPr>
          <w:bCs/>
          <w:sz w:val="22"/>
          <w:szCs w:val="22"/>
        </w:rPr>
        <w:t xml:space="preserve">123/16 objavljeno </w:t>
      </w:r>
      <w:r w:rsidR="000E357B">
        <w:rPr>
          <w:bCs/>
          <w:sz w:val="22"/>
          <w:szCs w:val="22"/>
        </w:rPr>
        <w:t xml:space="preserve">30. prosinca 2016. godine (list </w:t>
      </w:r>
      <w:r w:rsidR="000E357B" w:rsidRPr="000E357B">
        <w:rPr>
          <w:bCs/>
          <w:sz w:val="22"/>
          <w:szCs w:val="22"/>
        </w:rPr>
        <w:t>spisa 924)</w:t>
      </w:r>
      <w:r w:rsidRPr="000E357B">
        <w:rPr>
          <w:bCs/>
          <w:sz w:val="22"/>
          <w:szCs w:val="22"/>
        </w:rPr>
        <w:t>,</w:t>
      </w:r>
      <w:r w:rsidRPr="00476240">
        <w:rPr>
          <w:bCs/>
          <w:sz w:val="22"/>
          <w:szCs w:val="22"/>
        </w:rPr>
        <w:t xml:space="preserve"> te nije zaprimljen bilo kakav prigovor. Također, do donošenja ovog rješenja u spis nije zaprimljen prigovor na </w:t>
      </w:r>
      <w:r w:rsidR="00826F04">
        <w:rPr>
          <w:bCs/>
          <w:sz w:val="22"/>
          <w:szCs w:val="22"/>
        </w:rPr>
        <w:t>drugu</w:t>
      </w:r>
      <w:r w:rsidRPr="00476240">
        <w:rPr>
          <w:bCs/>
          <w:sz w:val="22"/>
          <w:szCs w:val="22"/>
        </w:rPr>
        <w:t xml:space="preserve"> djelomičnu diobu.</w:t>
      </w:r>
    </w:p>
    <w:p w:rsidRDefault="00476240" w:rsidP="00476240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 xml:space="preserve">U smislu čl. 191. Stečajnog zakona (NN 44/96, 29/99, 129/00, 123/03, 197/03, 88/06, 116/10, 25/12, 133/12, 45/13, dalje u tekstu: SZ), konačni postotak se utvrđuje nakon što isteknu rokovi za podnošenje prigovora. Prijedlogom </w:t>
      </w:r>
      <w:r w:rsidR="00826F04">
        <w:rPr>
          <w:bCs/>
          <w:sz w:val="22"/>
          <w:szCs w:val="22"/>
        </w:rPr>
        <w:t>druge</w:t>
      </w:r>
      <w:r w:rsidR="008B5129">
        <w:rPr>
          <w:bCs/>
          <w:sz w:val="22"/>
          <w:szCs w:val="22"/>
        </w:rPr>
        <w:t xml:space="preserve"> djelomične</w:t>
      </w:r>
      <w:r w:rsidRPr="00476240">
        <w:rPr>
          <w:bCs/>
          <w:sz w:val="22"/>
          <w:szCs w:val="22"/>
        </w:rPr>
        <w:t xml:space="preserve"> diobe, na koju je ovaj sud</w:t>
      </w:r>
      <w:r w:rsidR="00BB2ECF">
        <w:rPr>
          <w:bCs/>
          <w:sz w:val="22"/>
          <w:szCs w:val="22"/>
        </w:rPr>
        <w:t xml:space="preserve"> rješenjem posl.br. St-12/2012-224</w:t>
      </w:r>
      <w:r w:rsidRPr="00476240">
        <w:rPr>
          <w:bCs/>
          <w:sz w:val="22"/>
          <w:szCs w:val="22"/>
        </w:rPr>
        <w:t xml:space="preserve"> od </w:t>
      </w:r>
      <w:r w:rsidR="00BB2ECF">
        <w:rPr>
          <w:bCs/>
          <w:sz w:val="22"/>
          <w:szCs w:val="22"/>
        </w:rPr>
        <w:t>7</w:t>
      </w:r>
      <w:r w:rsidRPr="00476240">
        <w:rPr>
          <w:bCs/>
          <w:sz w:val="22"/>
          <w:szCs w:val="22"/>
        </w:rPr>
        <w:t xml:space="preserve">. </w:t>
      </w:r>
      <w:r w:rsidR="000232AD">
        <w:rPr>
          <w:bCs/>
          <w:sz w:val="22"/>
          <w:szCs w:val="22"/>
        </w:rPr>
        <w:t>pr</w:t>
      </w:r>
      <w:r w:rsidR="00BB2ECF">
        <w:rPr>
          <w:bCs/>
          <w:sz w:val="22"/>
          <w:szCs w:val="22"/>
        </w:rPr>
        <w:t>o</w:t>
      </w:r>
      <w:r w:rsidR="000232AD">
        <w:rPr>
          <w:bCs/>
          <w:sz w:val="22"/>
          <w:szCs w:val="22"/>
        </w:rPr>
        <w:t>s</w:t>
      </w:r>
      <w:r w:rsidR="00BB2ECF">
        <w:rPr>
          <w:bCs/>
          <w:sz w:val="22"/>
          <w:szCs w:val="22"/>
        </w:rPr>
        <w:t>inca</w:t>
      </w:r>
      <w:r w:rsidRPr="00476240">
        <w:rPr>
          <w:bCs/>
          <w:sz w:val="22"/>
          <w:szCs w:val="22"/>
        </w:rPr>
        <w:t xml:space="preserve"> 2016. godine dao suglasnost, stečajni upravitelj je predložio da se vjerovnicima I. (prvog) višeg isplatnog reda isplati iznos </w:t>
      </w:r>
      <w:r w:rsidR="00BB2ECF">
        <w:rPr>
          <w:bCs/>
          <w:sz w:val="22"/>
          <w:szCs w:val="22"/>
        </w:rPr>
        <w:t>246.761,20</w:t>
      </w:r>
      <w:r w:rsidRPr="00476240">
        <w:rPr>
          <w:bCs/>
          <w:sz w:val="22"/>
          <w:szCs w:val="22"/>
        </w:rPr>
        <w:t xml:space="preserve"> kuna u visini </w:t>
      </w:r>
      <w:r w:rsidR="00BB2ECF">
        <w:rPr>
          <w:bCs/>
          <w:sz w:val="22"/>
          <w:szCs w:val="22"/>
        </w:rPr>
        <w:t>15</w:t>
      </w:r>
      <w:r w:rsidRPr="00476240">
        <w:rPr>
          <w:bCs/>
          <w:sz w:val="22"/>
          <w:szCs w:val="22"/>
        </w:rPr>
        <w:t>% priznatih tražbina.</w:t>
      </w:r>
    </w:p>
    <w:p w:rsidRDefault="00476240" w:rsidP="00476240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>Zbog navedenog, na temelju spomenutih propisa, odlučeno je kao u izreci.</w:t>
      </w:r>
    </w:p>
    <w:p w:rsidRDefault="00476240" w:rsidP="0057267A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0E357B">
        <w:rPr>
          <w:b/>
          <w:sz w:val="22"/>
          <w:szCs w:val="22"/>
        </w:rPr>
        <w:t>1</w:t>
      </w:r>
      <w:r w:rsidR="00BB2ECF">
        <w:rPr>
          <w:b/>
          <w:sz w:val="22"/>
          <w:szCs w:val="22"/>
        </w:rPr>
        <w:t xml:space="preserve">7. </w:t>
      </w:r>
      <w:r w:rsidR="000E357B">
        <w:rPr>
          <w:b/>
          <w:sz w:val="22"/>
          <w:szCs w:val="22"/>
        </w:rPr>
        <w:t>siječnja</w:t>
      </w:r>
      <w:r w:rsidR="008358B0">
        <w:rPr>
          <w:b/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0E357B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B27688">
      <w:pPr>
        <w:jc w:val="center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0232AD" w:rsidP="000232AD" w:rsidR="000232AD" w:rsidRPr="000232AD">
      <w:pPr>
        <w:jc w:val="both"/>
        <w:rPr>
          <w:sz w:val="22"/>
          <w:szCs w:val="22"/>
        </w:rPr>
      </w:pPr>
      <w:r w:rsidRPr="000232AD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232AD">
          <w:rPr>
            <w:sz w:val="22"/>
            <w:szCs w:val="22"/>
          </w:rPr>
          <w:t>11. st</w:t>
        </w:r>
      </w:smartTag>
      <w:r w:rsidRPr="000232A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232AD">
          <w:rPr>
            <w:sz w:val="22"/>
            <w:szCs w:val="22"/>
          </w:rPr>
          <w:t>4. OZ</w:t>
        </w:r>
      </w:smartTag>
      <w:r w:rsidRPr="000232AD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0E357B" w:rsidP="0057267A" w:rsidR="000E357B">
      <w:pPr>
        <w:jc w:val="both"/>
        <w:rPr>
          <w:b/>
          <w:sz w:val="20"/>
        </w:rPr>
      </w:pPr>
    </w:p>
    <w:p w:rsidRDefault="000E357B" w:rsidP="0057267A" w:rsidR="000E357B">
      <w:pPr>
        <w:jc w:val="both"/>
        <w:rPr>
          <w:b/>
          <w:sz w:val="20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0E357B">
        <w:rPr>
          <w:sz w:val="20"/>
        </w:rPr>
        <w:t>17.01.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D773A5">
        <w:rPr>
          <w:sz w:val="20"/>
        </w:rPr>
        <w:t>6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3752B6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2B3C3E" w:rsidR="0057267A" w:rsidRPr="00323502">
      <w:headerReference w:type="even" r:id="rId12"/>
      <w:headerReference w:type="default" r:id="rId13"/>
      <w:pgSz w:h="16838" w:w="11906"/>
      <w:pgMar w:gutter="0" w:footer="708" w:header="708" w:left="1417" w:bottom="851" w:right="1417" w:top="1135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0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430D9E">
      <w:rPr>
        <w:b/>
        <w:sz w:val="22"/>
        <w:szCs w:val="22"/>
      </w:rPr>
      <w:t>4</w:t>
    </w:r>
    <w:r w:rsidR="00C14ACC">
      <w:rPr>
        <w:b/>
        <w:sz w:val="22"/>
        <w:szCs w:val="22"/>
      </w:rPr>
      <w:t>64</w:t>
    </w:r>
    <w:r w:rsidRPr="00097E93">
      <w:rPr>
        <w:b/>
        <w:sz w:val="22"/>
        <w:szCs w:val="22"/>
      </w:rPr>
      <w:t>/2011-</w:t>
    </w:r>
    <w:r w:rsidR="000E357B">
      <w:rPr>
        <w:b/>
        <w:sz w:val="22"/>
        <w:szCs w:val="22"/>
      </w:rPr>
      <w:t>227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232AD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0E357B"/>
    <w:rsid w:val="00104163"/>
    <w:rsid w:val="00110DE1"/>
    <w:rsid w:val="00127375"/>
    <w:rsid w:val="00170245"/>
    <w:rsid w:val="001761D2"/>
    <w:rsid w:val="00180683"/>
    <w:rsid w:val="001813BA"/>
    <w:rsid w:val="001D1B35"/>
    <w:rsid w:val="001E33FE"/>
    <w:rsid w:val="001F713D"/>
    <w:rsid w:val="0020583E"/>
    <w:rsid w:val="00230EED"/>
    <w:rsid w:val="002979FB"/>
    <w:rsid w:val="002B3C3E"/>
    <w:rsid w:val="002D161F"/>
    <w:rsid w:val="002D7FAC"/>
    <w:rsid w:val="002F33F5"/>
    <w:rsid w:val="002F4339"/>
    <w:rsid w:val="002F528F"/>
    <w:rsid w:val="00310420"/>
    <w:rsid w:val="00320240"/>
    <w:rsid w:val="00323502"/>
    <w:rsid w:val="003752B6"/>
    <w:rsid w:val="00393FF5"/>
    <w:rsid w:val="00413272"/>
    <w:rsid w:val="004155B0"/>
    <w:rsid w:val="00430D9E"/>
    <w:rsid w:val="004702B2"/>
    <w:rsid w:val="00470CAB"/>
    <w:rsid w:val="00476240"/>
    <w:rsid w:val="004774B7"/>
    <w:rsid w:val="0048167A"/>
    <w:rsid w:val="004934B6"/>
    <w:rsid w:val="004A570F"/>
    <w:rsid w:val="004A674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E5197"/>
    <w:rsid w:val="007409D3"/>
    <w:rsid w:val="0076492C"/>
    <w:rsid w:val="007701CE"/>
    <w:rsid w:val="00774F25"/>
    <w:rsid w:val="007B70A5"/>
    <w:rsid w:val="007D0474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6F04"/>
    <w:rsid w:val="008358B0"/>
    <w:rsid w:val="00841865"/>
    <w:rsid w:val="008546AD"/>
    <w:rsid w:val="008735A5"/>
    <w:rsid w:val="0089421A"/>
    <w:rsid w:val="008949B5"/>
    <w:rsid w:val="008A27BA"/>
    <w:rsid w:val="008A482D"/>
    <w:rsid w:val="008B1D9E"/>
    <w:rsid w:val="008B5129"/>
    <w:rsid w:val="008B7F1E"/>
    <w:rsid w:val="008C33D0"/>
    <w:rsid w:val="008D4F5D"/>
    <w:rsid w:val="008D57EA"/>
    <w:rsid w:val="00910CCD"/>
    <w:rsid w:val="009176E4"/>
    <w:rsid w:val="00922233"/>
    <w:rsid w:val="0093430D"/>
    <w:rsid w:val="0094027D"/>
    <w:rsid w:val="00963105"/>
    <w:rsid w:val="00985605"/>
    <w:rsid w:val="009A769A"/>
    <w:rsid w:val="009B78CE"/>
    <w:rsid w:val="009C4AE0"/>
    <w:rsid w:val="009E3778"/>
    <w:rsid w:val="009F54D7"/>
    <w:rsid w:val="00AA15B0"/>
    <w:rsid w:val="00AD2928"/>
    <w:rsid w:val="00AF2037"/>
    <w:rsid w:val="00B0053F"/>
    <w:rsid w:val="00B11FDE"/>
    <w:rsid w:val="00B27688"/>
    <w:rsid w:val="00B628FE"/>
    <w:rsid w:val="00B7199F"/>
    <w:rsid w:val="00BB2ECF"/>
    <w:rsid w:val="00BB7645"/>
    <w:rsid w:val="00BE31C7"/>
    <w:rsid w:val="00BE6325"/>
    <w:rsid w:val="00C14ACC"/>
    <w:rsid w:val="00C53EEE"/>
    <w:rsid w:val="00C84A10"/>
    <w:rsid w:val="00CD2C60"/>
    <w:rsid w:val="00D1191E"/>
    <w:rsid w:val="00D13C79"/>
    <w:rsid w:val="00D17212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4CA5"/>
    <w:rsid w:val="00DF004B"/>
    <w:rsid w:val="00E00DF5"/>
    <w:rsid w:val="00E11F55"/>
    <w:rsid w:val="00E127F6"/>
    <w:rsid w:val="00E22ECA"/>
    <w:rsid w:val="00E631F5"/>
    <w:rsid w:val="00E92862"/>
    <w:rsid w:val="00EC6742"/>
    <w:rsid w:val="00F0033D"/>
    <w:rsid w:val="00F34EF1"/>
    <w:rsid w:val="00F40201"/>
    <w:rsid w:val="00F4118A"/>
    <w:rsid w:val="00F61FBE"/>
    <w:rsid w:val="00F92FF8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DF0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04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04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0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0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DF0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04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04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0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0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397</properties:Words>
  <properties:Characters>2135</properties:Characters>
  <properties:Lines>62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2016-12-07T08:19:00Z</dcterms:created>
  <dc:creator>none</dc:creator>
  <cp:lastModifiedBy>Srđan Gavranić</cp:lastModifiedBy>
  <cp:lastPrinted>2017-01-17T10:17:00Z</cp:lastPrinted>
  <dcterms:modified xmlns:xsi="http://www.w3.org/2001/XMLSchema-instance" xsi:type="dcterms:W3CDTF">2017-01-17T10:18:00Z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