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88111" w14:paraId="0e88111" w:rsidRDefault="00011F2C" w:rsidP="008615FD" w:rsidR="00011F2C" w:rsidRPr="00B258A7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B75CAB">
      <w:pPr>
        <w:rPr>
          <w:sz w:val="22"/>
          <w:szCs w:val="22"/>
        </w:rPr>
      </w:pPr>
      <w:r w:rsidRPr="00B75CAB">
        <w:rPr>
          <w:rStyle w:val="Naglaeno"/>
          <w:sz w:val="22"/>
          <w:szCs w:val="22"/>
        </w:rPr>
        <w:t xml:space="preserve">             </w:t>
      </w:r>
      <w:r w:rsidR="00574060" w:rsidRPr="00B75CAB">
        <w:rPr>
          <w:b/>
          <w:bCs/>
          <w:noProof/>
          <w:sz w:val="22"/>
          <w:szCs w:val="22"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B75CAB">
      <w:pPr>
        <w:rPr>
          <w:sz w:val="22"/>
          <w:szCs w:val="22"/>
        </w:rPr>
      </w:pPr>
    </w:p>
    <w:p w:rsidRDefault="008615FD" w:rsidP="008615FD" w:rsidR="008615FD" w:rsidRPr="00B75CAB">
      <w:pPr>
        <w:ind w:hanging="720" w:left="360"/>
        <w:rPr>
          <w:b/>
          <w:sz w:val="22"/>
          <w:szCs w:val="22"/>
        </w:rPr>
      </w:pPr>
      <w:r w:rsidRPr="00B75CAB">
        <w:rPr>
          <w:b/>
          <w:sz w:val="22"/>
          <w:szCs w:val="22"/>
        </w:rPr>
        <w:t xml:space="preserve">     </w:t>
      </w:r>
      <w:r w:rsidR="00A8162D" w:rsidRPr="00B75CAB">
        <w:rPr>
          <w:b/>
          <w:sz w:val="22"/>
          <w:szCs w:val="22"/>
        </w:rPr>
        <w:t xml:space="preserve">   </w:t>
      </w:r>
      <w:r w:rsidRPr="00B75CAB">
        <w:rPr>
          <w:b/>
          <w:sz w:val="22"/>
          <w:szCs w:val="22"/>
        </w:rPr>
        <w:t>REPUBLIKA HRVATSKA</w:t>
      </w:r>
    </w:p>
    <w:p w:rsidRDefault="008615FD" w:rsidP="008A4695" w:rsidR="008615FD" w:rsidRPr="00B75CAB">
      <w:pPr>
        <w:ind w:hanging="720" w:left="360"/>
        <w:rPr>
          <w:sz w:val="22"/>
          <w:szCs w:val="22"/>
        </w:rPr>
      </w:pPr>
      <w:r w:rsidRPr="00B75CAB">
        <w:rPr>
          <w:sz w:val="22"/>
          <w:szCs w:val="22"/>
        </w:rPr>
        <w:t xml:space="preserve">     TRGOVAČKI SUD U OSIJEKU</w:t>
      </w:r>
    </w:p>
    <w:p w:rsidRDefault="00D27785" w:rsidP="008615FD" w:rsidR="00D27785">
      <w:pPr>
        <w:rPr>
          <w:sz w:val="22"/>
          <w:szCs w:val="22"/>
        </w:rPr>
      </w:pPr>
    </w:p>
    <w:p w:rsidRDefault="005A1AB9" w:rsidP="008615FD" w:rsidR="005A1AB9" w:rsidRPr="00B75CAB">
      <w:pPr>
        <w:rPr>
          <w:sz w:val="22"/>
          <w:szCs w:val="22"/>
        </w:rPr>
      </w:pPr>
    </w:p>
    <w:p w:rsidRDefault="005A1AB9" w:rsidP="005A1AB9" w:rsidR="005A1AB9" w:rsidRPr="00E95649">
      <w:pPr>
        <w:pStyle w:val="Naslov1"/>
        <w:spacing w:after="200" w:before="200"/>
        <w:rPr>
          <w:b w:val="false"/>
        </w:rPr>
      </w:pPr>
      <w:r w:rsidRPr="00E95649">
        <w:rPr>
          <w:b w:val="false"/>
        </w:rPr>
        <w:t>U   I M E   R E P U B L I K E   H R V A T S K E</w:t>
      </w:r>
    </w:p>
    <w:p w:rsidRDefault="005A1AB9" w:rsidP="005A1AB9" w:rsidR="005A1AB9" w:rsidRPr="00A40981">
      <w:pPr>
        <w:keepNext/>
        <w:spacing w:after="200" w:before="200"/>
        <w:jc w:val="center"/>
        <w:outlineLvl w:val="1"/>
        <w:rPr>
          <w:rFonts w:eastAsia="Arial Unicode MS"/>
          <w:bCs/>
        </w:rPr>
      </w:pPr>
      <w:r w:rsidRPr="00A40981">
        <w:rPr>
          <w:rFonts w:eastAsia="Arial Unicode MS"/>
          <w:bCs/>
        </w:rPr>
        <w:t>R J E Š E NJ E</w:t>
      </w:r>
    </w:p>
    <w:p w:rsidRDefault="009B4A86" w:rsidP="00FE3F69" w:rsidR="009B4A86">
      <w:pPr>
        <w:rPr>
          <w:b/>
          <w:bCs/>
        </w:rPr>
      </w:pPr>
    </w:p>
    <w:p w:rsidRDefault="005A1AB9" w:rsidP="00FE3F69" w:rsidR="005A1AB9" w:rsidRPr="00B258A7">
      <w:pPr>
        <w:rPr>
          <w:b/>
          <w:bCs/>
        </w:rPr>
      </w:pPr>
    </w:p>
    <w:p w:rsidRDefault="009B4A86" w:rsidP="009B4A86" w:rsidR="00D27785" w:rsidRPr="00B258A7">
      <w:pPr>
        <w:ind w:firstLine="708"/>
        <w:jc w:val="both"/>
      </w:pPr>
      <w:r w:rsidRPr="00B258A7">
        <w:t xml:space="preserve">TRGOVAČKI SUD U OSIJEKU, po </w:t>
      </w:r>
      <w:r w:rsidR="00D30FEE" w:rsidRPr="00B258A7">
        <w:t>stečajnom sucu</w:t>
      </w:r>
      <w:r w:rsidRPr="00B258A7">
        <w:t xml:space="preserve"> mr. sc. Borisu Vukoviću, </w:t>
      </w:r>
      <w:r w:rsidR="007437F7" w:rsidRPr="00B258A7">
        <w:t xml:space="preserve">u stečajnom postupku </w:t>
      </w:r>
      <w:r w:rsidR="007437F7" w:rsidRPr="00B258A7">
        <w:rPr>
          <w:rFonts w:eastAsia="Calibri"/>
          <w:lang w:eastAsia="en-US"/>
        </w:rPr>
        <w:t xml:space="preserve">povodom prijedloga predlagatelja </w:t>
      </w:r>
      <w:r w:rsidR="002C0F49" w:rsidRPr="0021249D">
        <w:t>FINANCIJSKE AGENCIJE Regionalni centar Osijek, Podružnica Osijek, L. J</w:t>
      </w:r>
      <w:r w:rsidR="002C0F49">
        <w:t>ä</w:t>
      </w:r>
      <w:r w:rsidR="002C0F49" w:rsidRPr="0021249D">
        <w:t>gera 3, Osijek, OIB: 85821130368</w:t>
      </w:r>
      <w:r w:rsidR="002C0F49">
        <w:t xml:space="preserve"> </w:t>
      </w:r>
      <w:r w:rsidR="004E7EFC" w:rsidRPr="00B258A7">
        <w:t xml:space="preserve">za otvaranje stečajnog postupka nad dužnikom </w:t>
      </w:r>
      <w:r w:rsidR="00AC588A" w:rsidRPr="00AC588A">
        <w:t>REKORD d.o.o. u stečaju</w:t>
      </w:r>
      <w:r w:rsidR="004E7EFC" w:rsidRPr="00B258A7">
        <w:t xml:space="preserve">, Osijek, </w:t>
      </w:r>
      <w:r w:rsidR="002C0F49" w:rsidRPr="002C0F49">
        <w:t>Županijska 11</w:t>
      </w:r>
      <w:r w:rsidR="004E7EFC" w:rsidRPr="00B258A7">
        <w:t xml:space="preserve">, MBS: </w:t>
      </w:r>
      <w:r w:rsidR="002C0F49" w:rsidRPr="002C0F49">
        <w:t>030028343</w:t>
      </w:r>
      <w:r w:rsidR="004E7EFC" w:rsidRPr="00B258A7">
        <w:t xml:space="preserve">, OIB: </w:t>
      </w:r>
      <w:r w:rsidR="002C0F49" w:rsidRPr="002C0F49">
        <w:t>06721362871</w:t>
      </w:r>
      <w:r w:rsidRPr="00B258A7">
        <w:t xml:space="preserve">, dana </w:t>
      </w:r>
      <w:r w:rsidR="002C0F49">
        <w:t>18. siječnja 2018</w:t>
      </w:r>
      <w:r w:rsidR="00762C0A" w:rsidRPr="00B258A7">
        <w:t>. godine</w:t>
      </w:r>
      <w:r w:rsidRPr="00B258A7">
        <w:t xml:space="preserve"> </w:t>
      </w:r>
    </w:p>
    <w:p w:rsidRDefault="00044AA2" w:rsidP="00115B57" w:rsidR="00044AA2">
      <w:pPr>
        <w:jc w:val="both"/>
      </w:pPr>
    </w:p>
    <w:p w:rsidRDefault="000C619E" w:rsidP="00115B57" w:rsidR="000C619E" w:rsidRPr="00B258A7">
      <w:pPr>
        <w:jc w:val="both"/>
      </w:pPr>
    </w:p>
    <w:p w:rsidRDefault="00BF557C" w:rsidP="00BF557C" w:rsidR="00BF557C" w:rsidRPr="00B258A7">
      <w:pPr>
        <w:jc w:val="center"/>
      </w:pPr>
      <w:r w:rsidRPr="00B258A7">
        <w:t>r i j e š i o   j e</w:t>
      </w:r>
    </w:p>
    <w:p w:rsidRDefault="00BF557C" w:rsidP="00BF557C" w:rsidR="00BF557C">
      <w:pPr>
        <w:jc w:val="both"/>
      </w:pPr>
    </w:p>
    <w:p w:rsidRDefault="005A1AB9" w:rsidP="00BF557C" w:rsidR="005A1AB9" w:rsidRPr="00B258A7">
      <w:pPr>
        <w:jc w:val="both"/>
      </w:pPr>
    </w:p>
    <w:p w:rsidRDefault="005A1AB9" w:rsidP="005A1AB9" w:rsidR="005A1AB9">
      <w:pPr>
        <w:ind w:firstLine="709"/>
        <w:jc w:val="both"/>
      </w:pPr>
      <w:r>
        <w:t>Odbacuje se prijedlog za otvaranje stečajnog postupka nad dužnikom</w:t>
      </w:r>
      <w:r w:rsidR="00AC588A" w:rsidRPr="00AC588A">
        <w:t xml:space="preserve"> REKORD d.o.o. u stečaju</w:t>
      </w:r>
      <w:r w:rsidR="00AC588A">
        <w:t>, Osijek, Županijska 11, MBS: 030028343, OIB: 06721362871</w:t>
      </w:r>
      <w:r>
        <w:t>.</w:t>
      </w:r>
    </w:p>
    <w:p w:rsidRDefault="00517EDD" w:rsidP="00BF557C" w:rsidR="00517EDD">
      <w:pPr>
        <w:jc w:val="both"/>
      </w:pPr>
    </w:p>
    <w:p w:rsidRDefault="000C619E" w:rsidP="00BF557C" w:rsidR="000C619E" w:rsidRPr="00B258A7">
      <w:pPr>
        <w:jc w:val="both"/>
      </w:pPr>
    </w:p>
    <w:p w:rsidRDefault="00BF557C" w:rsidP="00BF557C" w:rsidR="00BF557C" w:rsidRPr="00B258A7">
      <w:pPr>
        <w:jc w:val="center"/>
      </w:pPr>
      <w:r w:rsidRPr="00B258A7">
        <w:t>Obrazloženje</w:t>
      </w:r>
    </w:p>
    <w:p w:rsidRDefault="00BF557C" w:rsidP="00BF557C" w:rsidR="00BF557C">
      <w:pPr>
        <w:jc w:val="center"/>
      </w:pPr>
    </w:p>
    <w:p w:rsidRDefault="00AC588A" w:rsidP="005A1AB9" w:rsidR="00AC588A">
      <w:pPr>
        <w:jc w:val="both"/>
      </w:pPr>
    </w:p>
    <w:p w:rsidRDefault="00AC588A" w:rsidP="005A1AB9" w:rsidR="00AC588A">
      <w:pPr>
        <w:jc w:val="both"/>
      </w:pPr>
    </w:p>
    <w:p w:rsidRDefault="00E11B2A" w:rsidP="00E11B2A" w:rsidR="00E11B2A">
      <w:pPr>
        <w:ind w:firstLine="708"/>
        <w:jc w:val="both"/>
      </w:pPr>
      <w:r w:rsidRPr="00311641">
        <w:t xml:space="preserve">Dana </w:t>
      </w:r>
      <w:r>
        <w:t>18. srpnja 2017.</w:t>
      </w:r>
      <w:r w:rsidRPr="00311641">
        <w:t xml:space="preserve"> godine zaprimljen je na ovome sudu prijedlog </w:t>
      </w:r>
      <w:r w:rsidRPr="0021249D">
        <w:t>FINANCIJSKE AGENCIJE Regionalni centar Osijek, Podružnica Osijek, L. J</w:t>
      </w:r>
      <w:r>
        <w:t>ä</w:t>
      </w:r>
      <w:r w:rsidRPr="0021249D">
        <w:t>gera 3, Osijek, OIB: 85821130368</w:t>
      </w:r>
      <w:r>
        <w:t xml:space="preserve"> klasa: 110-07/17-01/04 Ur. broj 04-06-17-</w:t>
      </w:r>
      <w:r w:rsidR="00E15359">
        <w:t>3709</w:t>
      </w:r>
      <w:r>
        <w:t xml:space="preserve"> od </w:t>
      </w:r>
      <w:r w:rsidR="00672B2A">
        <w:t>17. srpnja 2017</w:t>
      </w:r>
      <w:r>
        <w:t xml:space="preserve">. godine, za otvaranje stečajnog postupka nad dužnikom </w:t>
      </w:r>
      <w:r w:rsidR="00672B2A">
        <w:t>REKORD d.o.o., Osijek, Županijska 11, MBS: 030028343, OIB: 06721362871</w:t>
      </w:r>
      <w:r>
        <w:t xml:space="preserve">.  </w:t>
      </w:r>
    </w:p>
    <w:p w:rsidRDefault="00E11B2A" w:rsidP="00672B2A" w:rsidR="00E11B2A">
      <w:pPr>
        <w:jc w:val="both"/>
      </w:pPr>
    </w:p>
    <w:p w:rsidRDefault="005A1AB9" w:rsidP="00672B2A" w:rsidR="005A1AB9">
      <w:pPr>
        <w:ind w:firstLine="708"/>
        <w:jc w:val="both"/>
      </w:pPr>
      <w:r>
        <w:t xml:space="preserve">Uvidom u spis ovog suda poslovni broj </w:t>
      </w:r>
      <w:r w:rsidR="00672B2A">
        <w:t>6 St-975/17</w:t>
      </w:r>
      <w:r>
        <w:t xml:space="preserve"> proizlazi da je rješenjem ovog suda poslovni broj St-975/2017</w:t>
      </w:r>
      <w:r w:rsidR="00672B2A">
        <w:t>-10</w:t>
      </w:r>
      <w:r>
        <w:t xml:space="preserve"> od 13.studenog 2017. godine otvoren stečajni postupak nad dužnikom </w:t>
      </w:r>
      <w:r w:rsidR="001876BE">
        <w:t>REKORD d.o.o., Osijek, Županijska 11, MBS: 030028343, OIB: 06721362871</w:t>
      </w:r>
      <w:r w:rsidR="00C171AC">
        <w:t xml:space="preserve"> </w:t>
      </w:r>
      <w:r>
        <w:t xml:space="preserve">te da je navedena odluka postala pravomoćna sa danom 30. studenog 2017. Također, uvidom u izvadak iz sudskog registra utvrđeno je da je </w:t>
      </w:r>
      <w:r w:rsidR="00C171AC">
        <w:t>u sudskom registru rješenjem Tt-</w:t>
      </w:r>
      <w:r>
        <w:t>17/7357</w:t>
      </w:r>
      <w:r w:rsidR="00C171AC">
        <w:t>-2 od 15. studenog 2017.</w:t>
      </w:r>
      <w:r>
        <w:t xml:space="preserve"> upisano otvaranje stečajnog postupka nad dužnikom te da je upisana i promjena tvrtke dužnika s dodatkom „u stečaju“. </w:t>
      </w:r>
    </w:p>
    <w:p w:rsidRDefault="00C171AC" w:rsidP="00672B2A" w:rsidR="00C171AC">
      <w:pPr>
        <w:ind w:firstLine="708"/>
        <w:jc w:val="both"/>
      </w:pPr>
    </w:p>
    <w:p w:rsidRDefault="005A1AB9" w:rsidP="00C171AC" w:rsidR="005A1AB9">
      <w:pPr>
        <w:ind w:firstLine="708"/>
        <w:jc w:val="both"/>
      </w:pPr>
      <w:r w:rsidRPr="00C171AC">
        <w:lastRenderedPageBreak/>
        <w:t>Odredbom čl. 10. Stečajnog zakona (Narodne novine broj 71/15 i 104/17, dalje: SZ)</w:t>
      </w:r>
      <w:r w:rsidR="00C171AC" w:rsidRPr="00C171AC">
        <w:t xml:space="preserve"> </w:t>
      </w:r>
      <w:r w:rsidRPr="00C171AC">
        <w:t xml:space="preserve"> propisano je da se u predstečajnom i stečajnom postupku na odgovarajući način primjenjuju pravila parničnog postupka u postupku pred trgovačkim sudovima. Nadalje, odredbom čl. 333. st. 2. </w:t>
      </w:r>
      <w:r w:rsidR="00C171AC" w:rsidRPr="00C171AC">
        <w:t>Zakona o parničnom postupku ("Narodne novine" br. 53/91, 91/92, 58/93, 112/99, 88/01, 117/03, 88/05, 2/07, 84/08, 123/08, 57/11, 148/11, 25/13 i 89/14; dalje ZPP)</w:t>
      </w:r>
      <w:r w:rsidR="00C171AC">
        <w:t xml:space="preserve"> </w:t>
      </w:r>
      <w:r w:rsidRPr="00C171AC">
        <w:t>propisano je da prvostupanjski sud tijekom cijelog postupka po službenoj dužnosti</w:t>
      </w:r>
      <w:r>
        <w:t xml:space="preserve"> pazi je li stvar pravomoćno presuđena i ako utvrdi da je parnica među istim strankama pokrenuta o zahtjevu o kojem je pravomoćno odlučeno, da će odbaciti tužbu. </w:t>
      </w:r>
    </w:p>
    <w:p w:rsidRDefault="00C171AC" w:rsidP="00C171AC" w:rsidR="00C171AC">
      <w:pPr>
        <w:ind w:firstLine="708"/>
        <w:jc w:val="both"/>
      </w:pPr>
    </w:p>
    <w:p w:rsidRDefault="005A1AB9" w:rsidP="00C171AC" w:rsidR="005A1AB9">
      <w:pPr>
        <w:ind w:firstLine="708"/>
        <w:jc w:val="both"/>
      </w:pPr>
      <w:r>
        <w:t xml:space="preserve">Člankom 2. st. 2. SZ-a propisano je da se stečajni postupak provodi radi skupnog namirenja vjerovnika stečajnoga dužnika. </w:t>
      </w:r>
      <w:r w:rsidR="00C171AC">
        <w:t xml:space="preserve"> </w:t>
      </w:r>
    </w:p>
    <w:p w:rsidRDefault="00C171AC" w:rsidP="00C171AC" w:rsidR="00C171AC">
      <w:pPr>
        <w:ind w:firstLine="708"/>
        <w:jc w:val="both"/>
      </w:pPr>
    </w:p>
    <w:p w:rsidRDefault="005A1AB9" w:rsidP="00C171AC" w:rsidR="005A1AB9">
      <w:pPr>
        <w:ind w:firstLine="708"/>
        <w:jc w:val="both"/>
      </w:pPr>
      <w:r>
        <w:t xml:space="preserve">Člankom 288. st. 2. ZPP-a propisano je da sud na pripremnom ročištu donosi rješenje o odbacivanju tužbe ako utvrdi da o tužbenom zahtjevu već teče parnica ili da je stvar pravomoćno presuđena. </w:t>
      </w:r>
      <w:r w:rsidR="00C171AC">
        <w:t xml:space="preserve"> </w:t>
      </w:r>
    </w:p>
    <w:p w:rsidRDefault="00C171AC" w:rsidP="00C171AC" w:rsidR="00C171AC">
      <w:pPr>
        <w:ind w:firstLine="708"/>
        <w:jc w:val="both"/>
      </w:pPr>
    </w:p>
    <w:p w:rsidRDefault="005A1AB9" w:rsidP="00C171AC" w:rsidR="005A1AB9">
      <w:pPr>
        <w:ind w:firstLine="708"/>
        <w:jc w:val="both"/>
      </w:pPr>
      <w:r>
        <w:t>Obzirom da je po prijedlogu za otvaranje stečajnog postupka sud već odlučio, a protiv jednog dužnika može se voditi samo jedan stečajni postupak budući je riječ o takozvanoj generalnoj ovrsi, to je prijedlog valjalo odbaciti kao nedopušten.</w:t>
      </w:r>
    </w:p>
    <w:p w:rsidRDefault="00C171AC" w:rsidP="00C171AC" w:rsidR="00C171AC">
      <w:pPr>
        <w:ind w:firstLine="708"/>
        <w:jc w:val="both"/>
      </w:pPr>
    </w:p>
    <w:p w:rsidRDefault="005A1AB9" w:rsidP="00C171AC" w:rsidR="009B4A86">
      <w:pPr>
        <w:ind w:firstLine="708"/>
        <w:jc w:val="both"/>
      </w:pPr>
      <w:r>
        <w:t>Budući da je o po prijedlogu za otvaranje stečajnog postupka sud već odlučio te se nad istim stečajnim dužnikom može pokrenuti i otvoriti samo jedan stečajni postupak u kojemu svi vjerovnici mogu ostvarivati svoje tražbine po pravilima koja propisuje Stečajni zakon, to je temeljem odredbe članka 288. st. 2. Zakona o parničnom postupku, a u vezi s čl. 10. Stečajnog zakona valjalo odbaciti prijedlog za pokretanje stečajnog postupka i odlučiti kao u izreci ovog rješenja.</w:t>
      </w:r>
      <w:r w:rsidR="00837F68">
        <w:t xml:space="preserve"> </w:t>
      </w:r>
    </w:p>
    <w:p w:rsidRDefault="005A1AB9" w:rsidP="005A1AB9" w:rsidR="005A1AB9" w:rsidRPr="00B258A7">
      <w:pPr>
        <w:jc w:val="both"/>
      </w:pPr>
    </w:p>
    <w:p w:rsidRDefault="009B4A86" w:rsidP="00F37FD9" w:rsidR="009B4A86" w:rsidRPr="00B258A7">
      <w:pPr>
        <w:jc w:val="center"/>
        <w:rPr>
          <w:bCs/>
        </w:rPr>
      </w:pPr>
      <w:r w:rsidRPr="00B258A7">
        <w:rPr>
          <w:bCs/>
        </w:rPr>
        <w:t xml:space="preserve">U Osijeku </w:t>
      </w:r>
      <w:r w:rsidR="00837F68">
        <w:rPr>
          <w:bCs/>
        </w:rPr>
        <w:t>18. siječnja 2018</w:t>
      </w:r>
      <w:r w:rsidRPr="00B258A7">
        <w:rPr>
          <w:bCs/>
        </w:rPr>
        <w:t xml:space="preserve">.                </w:t>
      </w:r>
    </w:p>
    <w:p w:rsidRDefault="009B4A86" w:rsidP="009B4A86" w:rsidR="009B4A86" w:rsidRPr="00B258A7">
      <w:pPr>
        <w:jc w:val="center"/>
        <w:rPr>
          <w:bCs/>
        </w:rPr>
      </w:pPr>
    </w:p>
    <w:p w:rsidRDefault="00D30FEE" w:rsidP="009B4A86" w:rsidR="009B4A86" w:rsidRPr="00B258A7">
      <w:pPr>
        <w:ind w:left="5580"/>
        <w:jc w:val="center"/>
      </w:pPr>
      <w:r w:rsidRPr="00B258A7">
        <w:rPr>
          <w:bCs/>
        </w:rPr>
        <w:t>STEČAJNI SUDAC</w:t>
      </w:r>
    </w:p>
    <w:p w:rsidRDefault="009B4A86" w:rsidP="000C619E" w:rsidR="000C619E">
      <w:pPr>
        <w:ind w:left="5580"/>
        <w:jc w:val="center"/>
      </w:pPr>
      <w:r w:rsidRPr="00B258A7">
        <w:t>mr.</w:t>
      </w:r>
      <w:r w:rsidR="00FE3F69" w:rsidRPr="00B258A7">
        <w:t xml:space="preserve"> </w:t>
      </w:r>
      <w:r w:rsidRPr="00B258A7">
        <w:t>sc. Boris Vuković</w:t>
      </w:r>
    </w:p>
    <w:p w:rsidRDefault="00B75CAB" w:rsidP="000C619E" w:rsidR="00B75CAB">
      <w:pPr>
        <w:ind w:left="5580"/>
        <w:jc w:val="center"/>
      </w:pPr>
    </w:p>
    <w:p w:rsidRDefault="00B75CAB" w:rsidP="000C619E" w:rsidR="00B75CAB" w:rsidRPr="00B258A7">
      <w:pPr>
        <w:ind w:left="5580"/>
        <w:jc w:val="center"/>
      </w:pPr>
    </w:p>
    <w:p w:rsidRDefault="00B47E69" w:rsidP="00B258A7" w:rsidR="00B47E69" w:rsidRPr="00B258A7"/>
    <w:p w:rsidRDefault="00CD7F07" w:rsidP="00CD7F07" w:rsidR="00CD7F07" w:rsidRPr="00B258A7">
      <w:r w:rsidRPr="00B258A7">
        <w:t>Zapisničar Danijela Špeletić</w:t>
      </w:r>
    </w:p>
    <w:p w:rsidRDefault="00B258A7" w:rsidP="00FE3F69" w:rsidR="00B258A7" w:rsidRPr="00B258A7"/>
    <w:p w:rsidRDefault="00517EDD" w:rsidP="00517EDD" w:rsidR="00517EDD" w:rsidRPr="00B75CAB">
      <w:pPr>
        <w:rPr>
          <w:sz w:val="22"/>
          <w:szCs w:val="22"/>
        </w:rPr>
      </w:pPr>
      <w:r w:rsidRPr="00B75CAB">
        <w:rPr>
          <w:sz w:val="22"/>
          <w:szCs w:val="22"/>
          <w:u w:val="single"/>
        </w:rPr>
        <w:t>UPUTA O PRAVNOM LIJEKU</w:t>
      </w:r>
      <w:r w:rsidRPr="00B75CAB">
        <w:rPr>
          <w:sz w:val="22"/>
          <w:szCs w:val="22"/>
        </w:rPr>
        <w:t>:</w:t>
      </w:r>
    </w:p>
    <w:p w:rsidRDefault="005A1AB9" w:rsidP="005A1AB9" w:rsidR="005A1AB9">
      <w:pPr>
        <w:jc w:val="both"/>
      </w:pPr>
      <w: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</w:t>
      </w:r>
      <w:r w:rsidR="00E0055F">
        <w:t>Osijeku</w:t>
      </w:r>
      <w:r>
        <w:t xml:space="preserve">, pismeno u tri primjerka, a o istoj odlučuje Visoki trgovački sud Republike Hrvatske. </w:t>
      </w:r>
    </w:p>
    <w:p w:rsidRDefault="009B4A86" w:rsidP="009B4A86" w:rsidR="009B4A86" w:rsidRPr="00B258A7">
      <w:pPr>
        <w:ind w:left="5580"/>
        <w:jc w:val="center"/>
      </w:pPr>
    </w:p>
    <w:p w:rsidRDefault="00B258A7" w:rsidP="009B4A86" w:rsidR="00B258A7" w:rsidRPr="00B258A7">
      <w:pPr>
        <w:ind w:left="5580"/>
        <w:jc w:val="center"/>
      </w:pPr>
    </w:p>
    <w:p w:rsidRDefault="00B258A7" w:rsidP="009B4A86" w:rsidR="00B258A7" w:rsidRPr="00B258A7">
      <w:pPr>
        <w:ind w:left="5580"/>
        <w:jc w:val="center"/>
      </w:pPr>
    </w:p>
    <w:p w:rsidRDefault="005A1AB9" w:rsidP="005A1AB9" w:rsidR="005A1AB9">
      <w:pPr>
        <w:jc w:val="both"/>
      </w:pPr>
      <w:r>
        <w:t>DNA:</w:t>
      </w:r>
    </w:p>
    <w:p w:rsidRDefault="005A1AB9" w:rsidP="005A1AB9" w:rsidR="005A1AB9">
      <w:pPr>
        <w:jc w:val="both"/>
      </w:pPr>
      <w:r>
        <w:t>-  predlagatelju</w:t>
      </w:r>
    </w:p>
    <w:p w:rsidRDefault="005A1AB9" w:rsidP="005A1AB9" w:rsidR="005A1AB9">
      <w:pPr>
        <w:jc w:val="both"/>
      </w:pPr>
      <w:r>
        <w:t>-  mrežna stranica e-Oglasna ploča sudova</w:t>
      </w:r>
    </w:p>
    <w:p w:rsidRDefault="005A1AB9" w:rsidP="005A1AB9" w:rsidR="005A1AB9">
      <w:pPr>
        <w:jc w:val="both"/>
      </w:pPr>
      <w:r>
        <w:t>-  riješeno odbacivanjem</w:t>
      </w:r>
    </w:p>
    <w:p w:rsidRDefault="005A1AB9" w:rsidP="005A1AB9" w:rsidR="005A1AB9">
      <w:pPr>
        <w:jc w:val="both"/>
      </w:pPr>
      <w:r>
        <w:t>-  kal 22.2.18.</w:t>
      </w:r>
    </w:p>
    <w:p w:rsidRDefault="008615FD" w:rsidP="008615FD" w:rsidR="008615FD" w:rsidRPr="00B258A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B258A7"/>
    <w:p w:rsidRDefault="008615FD" w:rsidP="008615FD" w:rsidR="008615FD" w:rsidRPr="00B258A7">
      <w:pPr>
        <w:pStyle w:val="Tijeloteksta"/>
        <w:jc w:val="left"/>
        <w:rPr>
          <w:sz w:val="24"/>
        </w:rPr>
      </w:pPr>
      <w:r w:rsidRPr="00B258A7">
        <w:rPr>
          <w:sz w:val="24"/>
        </w:rPr>
        <w:tab/>
      </w:r>
      <w:r w:rsidRPr="00B258A7">
        <w:rPr>
          <w:sz w:val="24"/>
        </w:rPr>
        <w:tab/>
      </w:r>
      <w:r w:rsidRPr="00B258A7">
        <w:rPr>
          <w:sz w:val="24"/>
        </w:rPr>
        <w:tab/>
      </w:r>
      <w:r w:rsidRPr="00B258A7">
        <w:rPr>
          <w:sz w:val="24"/>
        </w:rPr>
        <w:tab/>
      </w:r>
      <w:r w:rsidRPr="00B258A7">
        <w:rPr>
          <w:sz w:val="24"/>
        </w:rPr>
        <w:tab/>
      </w:r>
      <w:r w:rsidRPr="00B258A7">
        <w:rPr>
          <w:sz w:val="24"/>
        </w:rPr>
        <w:tab/>
      </w:r>
      <w:r w:rsidRPr="00B258A7">
        <w:rPr>
          <w:sz w:val="24"/>
        </w:rPr>
        <w:tab/>
      </w:r>
      <w:r w:rsidRPr="00B258A7">
        <w:rPr>
          <w:sz w:val="24"/>
        </w:rPr>
        <w:tab/>
      </w:r>
      <w:r w:rsidRPr="00B258A7">
        <w:rPr>
          <w:sz w:val="24"/>
        </w:rPr>
        <w:tab/>
      </w:r>
      <w:r w:rsidRPr="00B258A7">
        <w:rPr>
          <w:sz w:val="24"/>
        </w:rPr>
        <w:tab/>
      </w:r>
      <w:r w:rsidRPr="00B258A7">
        <w:rPr>
          <w:sz w:val="24"/>
        </w:rPr>
        <w:tab/>
      </w:r>
      <w:r w:rsidRPr="00B258A7">
        <w:rPr>
          <w:sz w:val="24"/>
        </w:rPr>
        <w:tab/>
        <w:t xml:space="preserve"> </w:t>
      </w:r>
      <w:r w:rsidRPr="00B258A7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8615FD" w:rsidP="008615FD" w:rsidR="008615FD" w:rsidRPr="00B258A7">
      <w:pPr>
        <w:pStyle w:val="Tijeloteksta"/>
        <w:jc w:val="left"/>
        <w:rPr>
          <w:sz w:val="24"/>
        </w:rPr>
      </w:pPr>
      <w:r w:rsidRPr="00B258A7">
        <w:rPr>
          <w:sz w:val="24"/>
        </w:rPr>
        <w:t xml:space="preserve">                                                                                                                                </w:t>
      </w:r>
      <w:r w:rsidRPr="00B258A7">
        <w:rPr>
          <w:sz w:val="24"/>
        </w:rPr>
        <w:tab/>
      </w:r>
      <w:r w:rsidRPr="00B258A7">
        <w:rPr>
          <w:sz w:val="24"/>
        </w:rPr>
        <w:tab/>
      </w:r>
      <w:r w:rsidRPr="00B258A7">
        <w:rPr>
          <w:sz w:val="24"/>
        </w:rPr>
        <w:tab/>
      </w:r>
    </w:p>
    <w:p w:rsidRDefault="008615FD" w:rsidP="008615FD" w:rsidR="008615FD" w:rsidRPr="00B258A7">
      <w:pPr>
        <w:pStyle w:val="Tijeloteksta"/>
        <w:jc w:val="left"/>
        <w:rPr>
          <w:sz w:val="24"/>
        </w:rPr>
      </w:pPr>
      <w:r w:rsidRPr="00B258A7">
        <w:rPr>
          <w:sz w:val="24"/>
        </w:rPr>
        <w:tab/>
      </w:r>
      <w:r w:rsidRPr="00B258A7">
        <w:rPr>
          <w:sz w:val="24"/>
        </w:rPr>
        <w:tab/>
      </w:r>
      <w:r w:rsidRPr="00B258A7">
        <w:rPr>
          <w:sz w:val="24"/>
        </w:rPr>
        <w:tab/>
      </w:r>
      <w:r w:rsidRPr="00B258A7">
        <w:rPr>
          <w:sz w:val="24"/>
        </w:rPr>
        <w:tab/>
        <w:t xml:space="preserve">   </w:t>
      </w:r>
      <w:r w:rsidRPr="00B258A7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B258A7">
      <w:pPr>
        <w:pStyle w:val="Tijeloteksta"/>
        <w:jc w:val="left"/>
        <w:rPr>
          <w:sz w:val="24"/>
        </w:rPr>
      </w:pPr>
    </w:p>
    <w:p w:rsidRDefault="006D3C3F" w:rsidP="008615FD" w:rsidR="006D3C3F" w:rsidRPr="00B258A7"/>
    <w:sectPr w:rsidSect="00606835" w:rsidR="006D3C3F" w:rsidRPr="00B258A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3883" w:rsidR="000C3883">
      <w:r>
        <w:separator/>
      </w:r>
    </w:p>
  </w:endnote>
  <w:endnote w:id="0" w:type="continuationSeparator">
    <w:p w:rsidRDefault="000C3883" w:rsidR="000C38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3883" w:rsidR="000C3883">
      <w:r>
        <w:separator/>
      </w:r>
    </w:p>
  </w:footnote>
  <w:footnote w:id="0" w:type="continuationSeparator">
    <w:p w:rsidRDefault="000C3883" w:rsidR="000C38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1B6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5A1AB9" w:rsidR="005A1AB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5A1AB9">
      <w:t>7 St-1111/17-7</w:t>
    </w:r>
  </w:p>
  <w:p w:rsidRDefault="00807CFA" w:rsidP="00807CFA" w:rsidR="00807CFA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5A1AB9">
      <w:t>1111</w:t>
    </w:r>
    <w:r w:rsidR="00807CFA">
      <w:t>/</w:t>
    </w:r>
    <w:r w:rsidR="005A1AB9">
      <w:t>17-7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883"/>
    <w:rsid w:val="000C3BF4"/>
    <w:rsid w:val="000C410B"/>
    <w:rsid w:val="000C4BD0"/>
    <w:rsid w:val="000C4BD3"/>
    <w:rsid w:val="000C51CD"/>
    <w:rsid w:val="000C6004"/>
    <w:rsid w:val="000C619E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B57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6BE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0F49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5E4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0026"/>
    <w:rsid w:val="00370F78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7EFC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17EDD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1AB9"/>
    <w:rsid w:val="005A2403"/>
    <w:rsid w:val="005A27F5"/>
    <w:rsid w:val="005A3AAF"/>
    <w:rsid w:val="005B23AE"/>
    <w:rsid w:val="005B23DD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2B2A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0E4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6E0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37F7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07CFA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4F01"/>
    <w:rsid w:val="0083503E"/>
    <w:rsid w:val="008355A9"/>
    <w:rsid w:val="00837C5B"/>
    <w:rsid w:val="00837F68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1B69"/>
    <w:rsid w:val="008825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588A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17CE5"/>
    <w:rsid w:val="00B20B46"/>
    <w:rsid w:val="00B20ED1"/>
    <w:rsid w:val="00B22A9B"/>
    <w:rsid w:val="00B2408D"/>
    <w:rsid w:val="00B24D8D"/>
    <w:rsid w:val="00B258A7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5CAB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3B91"/>
    <w:rsid w:val="00B94F2B"/>
    <w:rsid w:val="00B95747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1AC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055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B2A"/>
    <w:rsid w:val="00E11EB7"/>
    <w:rsid w:val="00E15359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D7A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B7916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0880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A1AB9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81B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81B69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81B69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1B69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1B69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A1AB9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81B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81B69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81B69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1B69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1B69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207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2492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569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641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0601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801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941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6608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siječnja 2018.</izvorni_sadrzaj>
    <derivirana_varijabla naziv="DomainObject.DatumDonosenjaOdluke_1">18.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1111</izvorni_sadrzaj>
    <derivirana_varijabla naziv="DomainObject.Predmet.Broj_1">1111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St-1111/2017</izvorni_sadrzaj>
    <derivirana_varijabla naziv="DomainObject.Predmet.OznakaBroj_1">St-1111/2017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REKORD društvo s ograničenom odgovornošću za trgovinu na veliko i malo</izvorni_sadrzaj>
    <derivirana_varijabla naziv="DomainObject.Predmet.ProtustrankaFormated_1">  REKORD društvo s ograničenom odgovornošću za trgovinu na veliko i malo</derivirana_varijabla>
  </DomainObject.Predmet.ProtustrankaFormated>
  <DomainObject.Predmet.ProtustrankaFormatedOIB>
    <izvorni_sadrzaj>  REKORD društvo s ograničenom odgovornošću za trgovinu na veliko i malo, OIB 06721362871</izvorni_sadrzaj>
    <derivirana_varijabla naziv="DomainObject.Predmet.ProtustrankaFormatedOIB_1">  REKORD društvo s ograničenom odgovornošću za trgovinu na veliko i malo, OIB 06721362871</derivirana_varijabla>
  </DomainObject.Predmet.ProtustrankaFormatedOIB>
  <DomainObject.Predmet.ProtustrankaFormatedWithAdress>
    <izvorni_sadrzaj> REKORD društvo s ograničenom odgovornošću za trgovinu na veliko i malo, Županijska 11, 31000 Osijek</izvorni_sadrzaj>
    <derivirana_varijabla naziv="DomainObject.Predmet.ProtustrankaFormatedWithAdress_1"> REKORD društvo s ograničenom odgovornošću za trgovinu na veliko i malo, Županijska 11, 31000 Osijek</derivirana_varijabla>
  </DomainObject.Predmet.ProtustrankaFormatedWithAdress>
  <DomainObject.Predmet.ProtustrankaFormatedWithAdressOIB>
    <izvorni_sadrzaj> REKORD društvo s ograničenom odgovornošću za trgovinu na veliko i malo, OIB 06721362871, Županijska 11, 31000 Osijek</izvorni_sadrzaj>
    <derivirana_varijabla naziv="DomainObject.Predmet.ProtustrankaFormatedWithAdressOIB_1"> REKORD društvo s ograničenom odgovornošću za trgovinu na veliko i malo, OIB 06721362871, Županijska 11, 31000 Osijek</derivirana_varijabla>
  </DomainObject.Predmet.ProtustrankaFormatedWithAdressOIB>
  <DomainObject.Predmet.ProtustrankaWithAdress>
    <izvorni_sadrzaj>REKORD društvo s ograničenom odgovornošću za trgovinu na veliko i malo Županijska 11, 31000 Osijek</izvorni_sadrzaj>
    <derivirana_varijabla naziv="DomainObject.Predmet.ProtustrankaWithAdress_1">REKORD društvo s ograničenom odgovornošću za trgovinu na veliko i malo Županijska 11, 31000 Osijek</derivirana_varijabla>
  </DomainObject.Predmet.ProtustrankaWithAdress>
  <DomainObject.Predmet.ProtustrankaWithAdressOIB>
    <izvorni_sadrzaj>REKORD društvo s ograničenom odgovornošću za trgovinu na veliko i malo, OIB 06721362871, Županijska 11, 31000 Osijek</izvorni_sadrzaj>
    <derivirana_varijabla naziv="DomainObject.Predmet.ProtustrankaWithAdressOIB_1">REKORD društvo s ograničenom odgovornošću za trgovinu na veliko i malo, OIB 06721362871, Županijska 11, 31000 Osijek</derivirana_varijabla>
  </DomainObject.Predmet.ProtustrankaWithAdressOIB>
  <DomainObject.Predmet.ProtustrankaNazivFormated>
    <izvorni_sadrzaj>REKORD društvo s ograničenom odgovornošću za trgovinu na veliko i malo</izvorni_sadrzaj>
    <derivirana_varijabla naziv="DomainObject.Predmet.ProtustrankaNazivFormated_1">REKORD društvo s ograničenom odgovornošću za trgovinu na veliko i malo</derivirana_varijabla>
  </DomainObject.Predmet.ProtustrankaNazivFormated>
  <DomainObject.Predmet.ProtustrankaNazivFormatedOIB>
    <izvorni_sadrzaj>REKORD društvo s ograničenom odgovornošću za trgovinu na veliko i malo, OIB 06721362871</izvorni_sadrzaj>
    <derivirana_varijabla naziv="DomainObject.Predmet.ProtustrankaNazivFormatedOIB_1">REKORD društvo s ograničenom odgovornošću za trgovinu na veliko i malo, OIB 06721362871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REKORD društvo s ograničenom odgovornošću za trgovinu na veliko i malo</item>
    </izvorni_sadrzaj>
    <derivirana_varijabla naziv="DomainObject.Predmet.ProtuStrankaListFormated_1">
      <item>REKORD društvo s ograničenom odgovornošću za trgovinu na veliko i malo</item>
    </derivirana_varijabla>
  </DomainObject.Predmet.ProtuStrankaListFormated>
  <DomainObject.Predmet.ProtuStrankaListFormatedOIB>
    <izvorni_sadrzaj>
      <item>REKORD društvo s ograničenom odgovornošću za trgovinu na veliko i malo, OIB 06721362871</item>
    </izvorni_sadrzaj>
    <derivirana_varijabla naziv="DomainObject.Predmet.ProtuStrankaListFormatedOIB_1">
      <item>REKORD društvo s ograničenom odgovornošću za trgovinu na veliko i malo, OIB 06721362871</item>
    </derivirana_varijabla>
  </DomainObject.Predmet.ProtuStrankaListFormatedOIB>
  <DomainObject.Predmet.ProtuStrankaListFormatedWithAdress>
    <izvorni_sadrzaj>
      <item>REKORD društvo s ograničenom odgovornošću za trgovinu na veliko i malo, Županijska 11, 31000 Osijek</item>
    </izvorni_sadrzaj>
    <derivirana_varijabla naziv="DomainObject.Predmet.ProtuStrankaListFormatedWithAdress_1">
      <item>REKORD društvo s ograničenom odgovornošću za trgovinu na veliko i malo, Županijska 11, 31000 Osijek</item>
    </derivirana_varijabla>
  </DomainObject.Predmet.ProtuStrankaListFormatedWithAdress>
  <DomainObject.Predmet.ProtuStrankaListFormatedWithAdressOIB>
    <izvorni_sadrzaj>
      <item>REKORD društvo s ograničenom odgovornošću za trgovinu na veliko i malo, OIB 06721362871, Županijska 11, 31000 Osijek</item>
    </izvorni_sadrzaj>
    <derivirana_varijabla naziv="DomainObject.Predmet.ProtuStrankaListFormatedWithAdressOIB_1">
      <item>REKORD društvo s ograničenom odgovornošću za trgovinu na veliko i malo, OIB 06721362871, Županijska 11, 31000 Osijek</item>
    </derivirana_varijabla>
  </DomainObject.Predmet.ProtuStrankaListFormatedWithAdressOIB>
  <DomainObject.Predmet.ProtuStrankaListNazivFormated>
    <izvorni_sadrzaj>
      <item>REKORD društvo s ograničenom odgovornošću za trgovinu na veliko i malo</item>
    </izvorni_sadrzaj>
    <derivirana_varijabla naziv="DomainObject.Predmet.ProtuStrankaListNazivFormated_1">
      <item>REKORD društvo s ograničenom odgovornošću za trgovinu na veliko i malo</item>
    </derivirana_varijabla>
  </DomainObject.Predmet.ProtuStrankaListNazivFormated>
  <DomainObject.Predmet.ProtuStrankaListNazivFormatedOIB>
    <izvorni_sadrzaj>
      <item>REKORD društvo s ograničenom odgovornošću za trgovinu na veliko i malo, OIB 06721362871</item>
    </izvorni_sadrzaj>
    <derivirana_varijabla naziv="DomainObject.Predmet.ProtuStrankaListNazivFormatedOIB_1">
      <item>REKORD društvo s ograničenom odgovornošću za trgovinu na veliko i malo, OIB 06721362871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2018.</izvorni_sadrzaj>
    <derivirana_varijabla naziv="DomainObject.Datum_1">19.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REKORD društvo s ograničenom odgovornošću za trgovinu na veliko i malo</izvorni_sadrzaj>
    <derivirana_varijabla naziv="DomainObject.Predmet.ProtustrankaIDrugi_1">REKORD društvo s ograničenom odgovornošću za trgovinu na veliko i malo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REKORD društvo s ograničenom odgovornošću za trgovinu na veliko i malo, OIB 06721362871, Županijska 11, 31000 Osijek</izvorni_sadrzaj>
    <derivirana_varijabla naziv="DomainObject.Predmet.ProtustrankaIDrugiAdressOIB_1">REKORD društvo s ograničenom odgovornošću za trgovinu na veliko i malo, OIB 06721362871, Županijska 11,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REKORD društvo s ograničenom odgovornošću za trgovinu na veliko i malo</item>
    </izvorni_sadrzaj>
    <derivirana_varijabla naziv="DomainObject.Predmet.SudioniciListNaziv_1">
      <item>FINA RC OSIJEK</item>
      <item>REKORD društvo s ograničenom odgovornošću za trgovinu na veliko i malo</item>
    </derivirana_varijabla>
  </DomainObject.Predmet.SudioniciListNaziv>
  <DomainObject.Predmet.SudioniciListAdressOIB>
    <izvorni_sadrzaj>
      <item>FINA RC OSIJEK, OIB 85821130368</item>
      <item>REKORD društvo s ograničenom odgovornošću za trgovinu na veliko i malo, OIB 06721362871, Županijska 11,31000 Osijek</item>
    </izvorni_sadrzaj>
    <derivirana_varijabla naziv="DomainObject.Predmet.SudioniciListAdressOIB_1">
      <item>FINA RC OSIJEK, OIB 85821130368</item>
      <item>REKORD društvo s ograničenom odgovornošću za trgovinu na veliko i malo, OIB 06721362871, Županijska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06721362871</item>
    </izvorni_sadrzaj>
    <derivirana_varijabla naziv="DomainObject.Predmet.SudioniciListNazivOIB_1">
      <item>, OIB 85821130368</item>
      <item>, OIB 06721362871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82356A-AEC5-480E-A46E-BC5F8D5B18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606</properties:Words>
  <properties:Characters>3280</properties:Characters>
  <properties:Lines>162</properties:Lines>
  <properties:Paragraphs>26</properties:Paragraphs>
  <properties:TotalTime>539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2017-03-21T07:46:00Z</cp:lastPrinted>
  <dcterms:modified xmlns:xsi="http://www.w3.org/2001/XMLSchema-instance" xsi:type="dcterms:W3CDTF">2018-01-19T07:23:00Z</dcterms:modified>
  <cp:revision>399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