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19b1" w14:paraId="d6219b1" w:rsidRDefault="000E2358" w:rsidP="00D17329" w:rsidR="000E2358">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0E2358" w:rsidP="004431B0" w:rsidR="00D17329" w:rsidRPr="004453B3">
      <w:pPr>
        <w:tabs>
          <w:tab w:pos="7238" w:val="left"/>
        </w:tabs>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48</w:t>
      </w:r>
      <w:r>
        <w:rPr>
          <w:rFonts w:hAnsi="Times New Roman" w:ascii="Times New Roman"/>
          <w:szCs w:val="24"/>
          <w:lang w:val="hr-HR"/>
        </w:rPr>
        <w:t>.</w:t>
      </w:r>
      <w:r w:rsidR="00B16C1E">
        <w:rPr>
          <w:rFonts w:hAnsi="Times New Roman" w:ascii="Times New Roman"/>
          <w:szCs w:val="24"/>
          <w:lang w:val="hr-HR"/>
        </w:rPr>
        <w:t xml:space="preserve"> </w:t>
      </w:r>
      <w:r w:rsidR="008679BD" w:rsidRPr="004453B3">
        <w:rPr>
          <w:rFonts w:hAnsi="Times New Roman" w:ascii="Times New Roman"/>
          <w:szCs w:val="24"/>
          <w:lang w:val="hr-HR"/>
        </w:rPr>
        <w:t>St-</w:t>
      </w:r>
      <w:r w:rsidR="00650A1D">
        <w:rPr>
          <w:rFonts w:hAnsi="Times New Roman" w:ascii="Times New Roman"/>
          <w:szCs w:val="24"/>
          <w:lang w:val="hr-HR"/>
        </w:rPr>
        <w:t>6302</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8D119C"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0E2358" w:rsidP="000E2358" w:rsidR="000E2358">
      <w:pPr>
        <w:jc w:val="both"/>
        <w:rPr>
          <w:rFonts w:hAnsi="Times New Roman" w:ascii="Times New Roman"/>
          <w:szCs w:val="24"/>
          <w:lang w:val="hr-HR"/>
        </w:rPr>
      </w:pPr>
    </w:p>
    <w:p w:rsidRDefault="009A15E0" w:rsidP="00650A1D" w:rsidR="00D17329" w:rsidRPr="00A13168">
      <w:pPr>
        <w:ind w:firstLine="708"/>
        <w:jc w:val="both"/>
        <w:rPr>
          <w:rFonts w:hAnsi="Times New Roman" w:ascii="Times New Roman"/>
          <w:szCs w:val="24"/>
        </w:rPr>
      </w:pPr>
      <w:r>
        <w:rPr>
          <w:rFonts w:hAnsi="Times New Roman" w:ascii="Times New Roman"/>
          <w:szCs w:val="24"/>
          <w:lang w:val="hr-HR"/>
        </w:rPr>
        <w:t>Trgovački sud u Zagrebu po sucu</w:t>
      </w:r>
      <w:r w:rsidR="000E2358">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m po zahtjevu FINANCIJSKE AGENCIJE</w:t>
      </w:r>
      <w:r w:rsidR="00C82D7D">
        <w:rPr>
          <w:rFonts w:hAnsi="Times New Roman" w:ascii="Times New Roman"/>
          <w:szCs w:val="24"/>
          <w:lang w:val="hr-HR"/>
        </w:rPr>
        <w:t xml:space="preserve">, RC Zagreb, Podružnica Zagreb, Trg svibanjskih žrtava 1995. 1.,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650A1D">
        <w:rPr>
          <w:rFonts w:hAnsi="Times New Roman" w:ascii="Times New Roman"/>
          <w:szCs w:val="24"/>
        </w:rPr>
        <w:t xml:space="preserve">BOBO MOBITELI d.o.o., iz Zagreba, Strossmayerov trg 7, OIB: 31062699488, MBS: 080740482,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C77F45">
        <w:rPr>
          <w:rFonts w:hAnsi="Times New Roman" w:ascii="Times New Roman"/>
          <w:szCs w:val="24"/>
          <w:lang w:val="hr-HR"/>
        </w:rPr>
        <w:t>18</w:t>
      </w:r>
      <w:r w:rsidR="00B25D3F">
        <w:rPr>
          <w:rFonts w:hAnsi="Times New Roman" w:ascii="Times New Roman"/>
          <w:szCs w:val="24"/>
          <w:lang w:val="hr-HR"/>
        </w:rPr>
        <w:t xml:space="preserve">. siječnja 2017. g. </w:t>
      </w:r>
    </w:p>
    <w:p w:rsidRDefault="00D17329" w:rsidP="000E2358" w:rsidR="00D17329" w:rsidRPr="004453B3">
      <w:pPr>
        <w:jc w:val="both"/>
        <w:rPr>
          <w:rFonts w:hAnsi="Times New Roman" w:ascii="Times New Roman"/>
          <w:szCs w:val="24"/>
          <w:lang w:val="hr-HR"/>
        </w:rPr>
      </w:pPr>
    </w:p>
    <w:p w:rsidRDefault="008D119C" w:rsidP="000E2358"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0E2358" w:rsidR="006C2EFB" w:rsidRPr="006C2EFB">
      <w:pPr>
        <w:jc w:val="both"/>
        <w:rPr>
          <w:rFonts w:hAnsi="Times New Roman" w:ascii="Times New Roman"/>
          <w:szCs w:val="24"/>
          <w:lang w:val="hr-HR"/>
        </w:rPr>
      </w:pPr>
    </w:p>
    <w:p w:rsidRDefault="006C2EFB" w:rsidP="008D119C" w:rsidR="009D24E4">
      <w:pPr>
        <w:ind w:left="705"/>
        <w:jc w:val="both"/>
        <w:rPr>
          <w:rFonts w:hAnsi="Times New Roman" w:ascii="Times New Roman"/>
          <w:szCs w:val="24"/>
          <w:lang w:val="hr-HR"/>
        </w:rPr>
      </w:pPr>
      <w:r w:rsidRPr="006C2EFB">
        <w:rPr>
          <w:rFonts w:hAnsi="Times New Roman" w:ascii="Times New Roman"/>
          <w:szCs w:val="24"/>
          <w:lang w:val="hr-HR"/>
        </w:rPr>
        <w:t>Obustavlja se postupak za otvaranje stečajnog p</w:t>
      </w:r>
      <w:r w:rsidR="009D24E4">
        <w:rPr>
          <w:rFonts w:hAnsi="Times New Roman" w:ascii="Times New Roman"/>
          <w:szCs w:val="24"/>
          <w:lang w:val="hr-HR"/>
        </w:rPr>
        <w:t xml:space="preserve">ostupka nad stečajnim dužnikom </w:t>
      </w:r>
      <w:r w:rsidR="00BA79B4">
        <w:rPr>
          <w:rFonts w:hAnsi="Times New Roman" w:ascii="Times New Roman"/>
          <w:szCs w:val="24"/>
        </w:rPr>
        <w:t>BOBO MOBITELI d.o.o., iz Zagreba, Strossmayerov trg 7, OIB: 31062699488, MBS: 080740482.</w:t>
      </w:r>
    </w:p>
    <w:p w:rsidRDefault="006C2EFB" w:rsidP="000E2358" w:rsidR="006C2EFB" w:rsidRPr="006C2EFB">
      <w:pPr>
        <w:jc w:val="both"/>
        <w:rPr>
          <w:rFonts w:hAnsi="Times New Roman" w:ascii="Times New Roman"/>
          <w:szCs w:val="24"/>
          <w:lang w:val="hr-HR"/>
        </w:rPr>
      </w:pPr>
    </w:p>
    <w:p w:rsidRDefault="006C2EFB" w:rsidP="000E2358"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0E2358" w:rsidR="006C2EFB" w:rsidRPr="006C2EFB">
      <w:pPr>
        <w:jc w:val="both"/>
        <w:rPr>
          <w:rFonts w:hAnsi="Times New Roman" w:ascii="Times New Roman"/>
          <w:szCs w:val="24"/>
          <w:lang w:val="hr-HR"/>
        </w:rPr>
      </w:pPr>
    </w:p>
    <w:p w:rsidRDefault="00CA7779" w:rsidP="008D119C" w:rsid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dužnikom</w:t>
      </w:r>
      <w:r w:rsidR="008D119C">
        <w:rPr>
          <w:rFonts w:hAnsi="Times New Roman" w:ascii="Times New Roman"/>
          <w:szCs w:val="24"/>
          <w:lang w:val="hr-HR"/>
        </w:rPr>
        <w:t xml:space="preserve"> </w:t>
      </w:r>
      <w:r w:rsidR="00BA79B4">
        <w:rPr>
          <w:rFonts w:hAnsi="Times New Roman" w:ascii="Times New Roman"/>
          <w:szCs w:val="24"/>
        </w:rPr>
        <w:t xml:space="preserve">BOBO MOBITELI d.o.o., iz Zagreba, Strossmayerov trg 7, OIB: 31062699488, MBS: 080740482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w:t>
      </w:r>
      <w:r w:rsidR="008D119C">
        <w:rPr>
          <w:rFonts w:hAnsi="Times New Roman" w:ascii="Times New Roman"/>
          <w:szCs w:val="24"/>
          <w:lang w:val="hr-HR"/>
        </w:rPr>
        <w:t>.</w:t>
      </w:r>
      <w:r w:rsidR="009D24E4">
        <w:rPr>
          <w:rFonts w:hAnsi="Times New Roman" w:ascii="Times New Roman"/>
          <w:szCs w:val="24"/>
          <w:lang w:val="hr-HR"/>
        </w:rPr>
        <w:t xml:space="preserve"> stavaka 1</w:t>
      </w:r>
      <w:r w:rsidR="008D119C">
        <w:rPr>
          <w:rFonts w:hAnsi="Times New Roman" w:ascii="Times New Roman"/>
          <w:szCs w:val="24"/>
          <w:lang w:val="hr-HR"/>
        </w:rPr>
        <w:t>.</w:t>
      </w:r>
      <w:r w:rsidR="006C2EFB" w:rsidRPr="006C2EFB">
        <w:rPr>
          <w:rFonts w:hAnsi="Times New Roman" w:ascii="Times New Roman"/>
          <w:szCs w:val="24"/>
          <w:lang w:val="hr-HR"/>
        </w:rPr>
        <w:t xml:space="preserve"> </w:t>
      </w:r>
      <w:r w:rsidR="009D24E4">
        <w:rPr>
          <w:rFonts w:hAnsi="Times New Roman" w:ascii="Times New Roman"/>
          <w:szCs w:val="24"/>
          <w:lang w:val="hr-HR"/>
        </w:rPr>
        <w:t>SZ-a, a koji je zaprimljen na sudu</w:t>
      </w:r>
      <w:r w:rsidR="008D119C">
        <w:rPr>
          <w:rFonts w:hAnsi="Times New Roman" w:ascii="Times New Roman"/>
          <w:szCs w:val="24"/>
          <w:lang w:val="hr-HR"/>
        </w:rPr>
        <w:t xml:space="preserve"> </w:t>
      </w:r>
      <w:r w:rsidR="00BA79B4">
        <w:rPr>
          <w:rFonts w:hAnsi="Times New Roman" w:ascii="Times New Roman"/>
          <w:szCs w:val="24"/>
          <w:lang w:val="hr-HR"/>
        </w:rPr>
        <w:t xml:space="preserve">13.10.2016. </w:t>
      </w:r>
      <w:r w:rsidR="00BC22DC">
        <w:rPr>
          <w:rFonts w:hAnsi="Times New Roman" w:ascii="Times New Roman"/>
          <w:szCs w:val="24"/>
          <w:lang w:val="hr-HR"/>
        </w:rPr>
        <w:t>godine.</w:t>
      </w:r>
    </w:p>
    <w:p w:rsidRDefault="008D119C" w:rsidP="008D119C" w:rsidR="008D119C" w:rsidRPr="006C2EFB">
      <w:pPr>
        <w:jc w:val="both"/>
        <w:rPr>
          <w:rFonts w:hAnsi="Times New Roman" w:ascii="Times New Roman"/>
          <w:szCs w:val="24"/>
          <w:lang w:val="hr-HR"/>
        </w:rPr>
      </w:pPr>
    </w:p>
    <w:p w:rsidRDefault="009D24E4" w:rsidP="008D119C" w:rsidR="009D24E4">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6C2EFB" w:rsidRPr="006C2EFB">
        <w:rPr>
          <w:rFonts w:hAnsi="Times New Roman" w:ascii="Times New Roman"/>
          <w:szCs w:val="24"/>
          <w:lang w:val="hr-HR"/>
        </w:rPr>
        <w:t>Stečajn</w:t>
      </w:r>
      <w:r>
        <w:rPr>
          <w:rFonts w:hAnsi="Times New Roman" w:ascii="Times New Roman"/>
          <w:szCs w:val="24"/>
          <w:lang w:val="hr-HR"/>
        </w:rPr>
        <w:t>i dužnik je dana</w:t>
      </w:r>
      <w:r w:rsidR="00BA79B4">
        <w:rPr>
          <w:rFonts w:hAnsi="Times New Roman" w:ascii="Times New Roman"/>
          <w:szCs w:val="24"/>
          <w:lang w:val="hr-HR"/>
        </w:rPr>
        <w:t xml:space="preserve"> 23.12.2016</w:t>
      </w:r>
      <w:r w:rsidR="008D119C">
        <w:rPr>
          <w:rFonts w:hAnsi="Times New Roman" w:ascii="Times New Roman"/>
          <w:szCs w:val="24"/>
          <w:lang w:val="hr-HR"/>
        </w:rPr>
        <w:t xml:space="preserve">. </w:t>
      </w:r>
      <w:r w:rsidR="006C2EFB" w:rsidRPr="006C2EFB">
        <w:rPr>
          <w:rFonts w:hAnsi="Times New Roman" w:ascii="Times New Roman"/>
          <w:szCs w:val="24"/>
          <w:lang w:val="hr-HR"/>
        </w:rPr>
        <w:t>godine dostavio  po</w:t>
      </w:r>
      <w:r>
        <w:rPr>
          <w:rFonts w:hAnsi="Times New Roman" w:ascii="Times New Roman"/>
          <w:szCs w:val="24"/>
          <w:lang w:val="hr-HR"/>
        </w:rPr>
        <w:t xml:space="preserve">tvrdu FINE iz koje proizlazi </w:t>
      </w:r>
    </w:p>
    <w:p w:rsidRDefault="009D24E4" w:rsidP="008D119C" w:rsidR="000E2358">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8D119C" w:rsidR="006C2EFB" w:rsidRPr="006C2EFB">
      <w:pPr>
        <w:jc w:val="both"/>
        <w:rPr>
          <w:rFonts w:hAnsi="Times New Roman" w:ascii="Times New Roman"/>
          <w:szCs w:val="24"/>
          <w:lang w:val="hr-HR"/>
        </w:rPr>
      </w:pPr>
      <w:r w:rsidRPr="006C2EFB">
        <w:rPr>
          <w:rFonts w:hAnsi="Times New Roman" w:ascii="Times New Roman"/>
          <w:szCs w:val="24"/>
          <w:lang w:val="hr-HR"/>
        </w:rPr>
        <w:t xml:space="preserve"> </w:t>
      </w:r>
    </w:p>
    <w:p w:rsidRDefault="006C2EFB" w:rsidP="008D119C" w:rsidR="006C2EFB">
      <w:pPr>
        <w:jc w:val="both"/>
        <w:rPr>
          <w:rFonts w:hAnsi="Times New Roman" w:ascii="Times New Roman"/>
          <w:szCs w:val="24"/>
          <w:lang w:val="hr-HR"/>
        </w:rPr>
      </w:pPr>
      <w:r w:rsidRPr="006C2EFB">
        <w:rPr>
          <w:rFonts w:hAnsi="Times New Roman" w:ascii="Times New Roman"/>
          <w:szCs w:val="24"/>
          <w:lang w:val="hr-HR"/>
        </w:rPr>
        <w:tab/>
      </w:r>
      <w:r w:rsidR="00CA7779">
        <w:rPr>
          <w:rFonts w:hAnsi="Times New Roman" w:ascii="Times New Roman"/>
          <w:szCs w:val="24"/>
          <w:lang w:val="hr-HR"/>
        </w:rPr>
        <w:t>Prema odredbi čl. 6 st. 2</w:t>
      </w:r>
      <w:r w:rsidRPr="006C2EFB">
        <w:rPr>
          <w:rFonts w:hAnsi="Times New Roman" w:ascii="Times New Roman"/>
          <w:szCs w:val="24"/>
          <w:lang w:val="hr-HR"/>
        </w:rPr>
        <w:t xml:space="preserve"> Stečajnog zakona</w:t>
      </w:r>
      <w:r w:rsidR="00CA7779">
        <w:rPr>
          <w:rFonts w:hAnsi="Times New Roman" w:ascii="Times New Roman"/>
          <w:szCs w:val="24"/>
          <w:lang w:val="hr-HR"/>
        </w:rPr>
        <w:t>,</w:t>
      </w:r>
      <w:r w:rsidRPr="006C2EFB">
        <w:rPr>
          <w:rFonts w:hAnsi="Times New Roman" w:ascii="Times New Roman"/>
          <w:szCs w:val="24"/>
          <w:lang w:val="hr-HR"/>
        </w:rPr>
        <w:t xml:space="preserve">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ab/>
      </w:r>
    </w:p>
    <w:p w:rsidRDefault="006C2EFB" w:rsidP="008D119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8D119C" w:rsidR="000E2358">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CA7779">
        <w:rPr>
          <w:rFonts w:hAnsi="Times New Roman" w:ascii="Times New Roman"/>
          <w:szCs w:val="24"/>
          <w:lang w:val="hr-HR"/>
        </w:rPr>
        <w:t xml:space="preserve">   </w:t>
      </w:r>
    </w:p>
    <w:p w:rsidRDefault="00CA7779" w:rsidP="008D119C" w:rsidR="00CA7779">
      <w:pPr>
        <w:jc w:val="both"/>
        <w:rPr>
          <w:rFonts w:hAnsi="Times New Roman" w:ascii="Times New Roman"/>
          <w:szCs w:val="24"/>
          <w:lang w:val="hr-HR"/>
        </w:rPr>
      </w:pPr>
      <w:r>
        <w:rPr>
          <w:rFonts w:hAnsi="Times New Roman" w:ascii="Times New Roman"/>
          <w:szCs w:val="24"/>
          <w:lang w:val="hr-HR"/>
        </w:rPr>
        <w:t xml:space="preserve">     </w:t>
      </w:r>
    </w:p>
    <w:p w:rsidRDefault="00CA7779" w:rsidP="008D119C" w:rsidR="006C2EFB">
      <w:pPr>
        <w:jc w:val="both"/>
        <w:rPr>
          <w:rFonts w:hAnsi="Times New Roman" w:ascii="Times New Roman"/>
          <w:szCs w:val="24"/>
          <w:lang w:val="hr-HR"/>
        </w:rPr>
      </w:pPr>
      <w:r>
        <w:rPr>
          <w:rFonts w:hAnsi="Times New Roman" w:ascii="Times New Roman"/>
          <w:szCs w:val="24"/>
          <w:lang w:val="hr-HR"/>
        </w:rPr>
        <w:t xml:space="preserve">         Prema članku 128</w:t>
      </w:r>
      <w:r w:rsidR="008D119C">
        <w:rPr>
          <w:rFonts w:hAnsi="Times New Roman" w:ascii="Times New Roman"/>
          <w:szCs w:val="24"/>
          <w:lang w:val="hr-HR"/>
        </w:rPr>
        <w:t>.</w:t>
      </w:r>
      <w:r>
        <w:rPr>
          <w:rFonts w:hAnsi="Times New Roman" w:ascii="Times New Roman"/>
          <w:szCs w:val="24"/>
          <w:lang w:val="hr-HR"/>
        </w:rPr>
        <w:t xml:space="preserve">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Stečajnog zakona, ako se u</w:t>
      </w:r>
      <w:r w:rsidR="006C2EFB">
        <w:rPr>
          <w:rFonts w:hAnsi="Times New Roman" w:ascii="Times New Roman"/>
          <w:szCs w:val="24"/>
          <w:lang w:val="hr-HR"/>
        </w:rPr>
        <w:t>tvrdi da je dužnik do završetka</w:t>
      </w:r>
    </w:p>
    <w:p w:rsidRDefault="006C2EFB" w:rsidP="008D119C" w:rsidR="006C2EFB" w:rsidRPr="006C2EFB">
      <w:pPr>
        <w:jc w:val="both"/>
        <w:rPr>
          <w:rFonts w:hAnsi="Times New Roman" w:ascii="Times New Roman"/>
          <w:szCs w:val="24"/>
          <w:lang w:val="hr-HR"/>
        </w:rPr>
      </w:pPr>
      <w:r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Pr="006C2EFB">
        <w:rPr>
          <w:rFonts w:hAnsi="Times New Roman" w:ascii="Times New Roman"/>
          <w:szCs w:val="24"/>
          <w:lang w:val="hr-HR"/>
        </w:rPr>
        <w:t xml:space="preserve"> postupak će se obustaviti. </w:t>
      </w:r>
    </w:p>
    <w:p w:rsidRDefault="00BC22DC" w:rsidP="00BA79B4" w:rsidR="006C2EFB" w:rsidRPr="006C2EFB">
      <w:pPr>
        <w:jc w:val="both"/>
        <w:rPr>
          <w:rFonts w:hAnsi="Times New Roman" w:ascii="Times New Roman"/>
          <w:szCs w:val="24"/>
          <w:lang w:val="hr-HR"/>
        </w:rPr>
      </w:pPr>
      <w:r>
        <w:rPr>
          <w:rFonts w:hAnsi="Times New Roman" w:ascii="Times New Roman"/>
          <w:szCs w:val="24"/>
          <w:lang w:val="hr-HR"/>
        </w:rPr>
        <w:lastRenderedPageBreak/>
        <w:t xml:space="preserve">         </w:t>
      </w:r>
      <w:r w:rsidR="00CA7779">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0E2358">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w:t>
      </w:r>
      <w:r w:rsidR="008D119C">
        <w:rPr>
          <w:rFonts w:hAnsi="Times New Roman" w:ascii="Times New Roman"/>
          <w:szCs w:val="24"/>
          <w:lang w:val="hr-HR"/>
        </w:rPr>
        <w:t>,</w:t>
      </w:r>
      <w:r w:rsidR="006C2EFB" w:rsidRPr="006C2EFB">
        <w:rPr>
          <w:rFonts w:hAnsi="Times New Roman" w:ascii="Times New Roman"/>
          <w:szCs w:val="24"/>
          <w:lang w:val="hr-HR"/>
        </w:rPr>
        <w:t xml:space="preserve"> te da prema</w:t>
      </w:r>
      <w:r w:rsidR="006C2EFB">
        <w:rPr>
          <w:rFonts w:hAnsi="Times New Roman" w:ascii="Times New Roman"/>
          <w:szCs w:val="24"/>
          <w:lang w:val="hr-HR"/>
        </w:rPr>
        <w:t xml:space="preserve"> tome dužnik nije nesposoban za</w:t>
      </w:r>
      <w:r w:rsidR="008D119C">
        <w:rPr>
          <w:rFonts w:hAnsi="Times New Roman" w:ascii="Times New Roman"/>
          <w:szCs w:val="24"/>
          <w:lang w:val="hr-HR"/>
        </w:rPr>
        <w:t xml:space="preserve"> </w:t>
      </w:r>
      <w:r w:rsidR="006C2EFB" w:rsidRPr="006C2EFB">
        <w:rPr>
          <w:rFonts w:hAnsi="Times New Roman" w:ascii="Times New Roman"/>
          <w:szCs w:val="24"/>
          <w:lang w:val="hr-HR"/>
        </w:rPr>
        <w:t>plaćanje</w:t>
      </w:r>
      <w:r w:rsidR="00CA7779">
        <w:rPr>
          <w:rFonts w:hAnsi="Times New Roman" w:ascii="Times New Roman"/>
          <w:szCs w:val="24"/>
          <w:lang w:val="hr-HR"/>
        </w:rPr>
        <w:t>, valjalo je temeljem čl. 128</w:t>
      </w:r>
      <w:r w:rsidR="008D119C">
        <w:rPr>
          <w:rFonts w:hAnsi="Times New Roman" w:ascii="Times New Roman"/>
          <w:szCs w:val="24"/>
          <w:lang w:val="hr-HR"/>
        </w:rPr>
        <w:t>.</w:t>
      </w:r>
      <w:r w:rsidR="00CA7779">
        <w:rPr>
          <w:rFonts w:hAnsi="Times New Roman" w:ascii="Times New Roman"/>
          <w:szCs w:val="24"/>
          <w:lang w:val="hr-HR"/>
        </w:rPr>
        <w:t xml:space="preserve"> stavka</w:t>
      </w:r>
      <w:r w:rsidR="006C2EFB" w:rsidRPr="006C2EFB">
        <w:rPr>
          <w:rFonts w:hAnsi="Times New Roman" w:ascii="Times New Roman"/>
          <w:szCs w:val="24"/>
          <w:lang w:val="hr-HR"/>
        </w:rPr>
        <w:t xml:space="preserve"> 9</w:t>
      </w:r>
      <w:r w:rsidR="008D119C">
        <w:rPr>
          <w:rFonts w:hAnsi="Times New Roman" w:ascii="Times New Roman"/>
          <w:szCs w:val="24"/>
          <w:lang w:val="hr-HR"/>
        </w:rPr>
        <w:t>.</w:t>
      </w:r>
      <w:r w:rsidR="006C2EFB" w:rsidRPr="006C2EFB">
        <w:rPr>
          <w:rFonts w:hAnsi="Times New Roman" w:ascii="Times New Roman"/>
          <w:szCs w:val="24"/>
          <w:lang w:val="hr-HR"/>
        </w:rPr>
        <w:t xml:space="preserve"> Stečajnog zakona obustaviti postupak i r</w:t>
      </w:r>
      <w:r w:rsidR="006C2EFB">
        <w:rPr>
          <w:rFonts w:hAnsi="Times New Roman" w:ascii="Times New Roman"/>
          <w:szCs w:val="24"/>
          <w:lang w:val="hr-HR"/>
        </w:rPr>
        <w:t xml:space="preserve">iješiti </w:t>
      </w:r>
      <w:r w:rsidR="00CA7779">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0E2358" w:rsidR="006C2EFB" w:rsidRPr="006C2EFB">
      <w:pPr>
        <w:jc w:val="both"/>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C77F45">
        <w:rPr>
          <w:rFonts w:hAnsi="Times New Roman" w:ascii="Times New Roman"/>
          <w:szCs w:val="24"/>
          <w:lang w:val="hr-HR"/>
        </w:rPr>
        <w:t>18</w:t>
      </w:r>
      <w:r w:rsidR="008D119C">
        <w:rPr>
          <w:rFonts w:hAnsi="Times New Roman" w:ascii="Times New Roman"/>
          <w:szCs w:val="24"/>
          <w:lang w:val="hr-HR"/>
        </w:rPr>
        <w:t xml:space="preserve">. siječnja 2017. </w:t>
      </w:r>
      <w:r w:rsidR="000E2358">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F278F6">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6F7083"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pPr>
        <w:rPr>
          <w:rFonts w:hAnsi="Times New Roman" w:ascii="Times New Roman"/>
          <w:szCs w:val="24"/>
        </w:rPr>
      </w:pPr>
    </w:p>
    <w:p w:rsidRDefault="00F278F6" w:rsidP="00F278F6" w:rsidR="009A15E0">
      <w:pPr>
        <w:jc w:val="right"/>
        <w:rPr>
          <w:rFonts w:hAnsi="Times New Roman" w:ascii="Times New Roman"/>
          <w:szCs w:val="24"/>
        </w:rPr>
      </w:pPr>
      <w:r>
        <w:rPr>
          <w:rFonts w:hAnsi="Times New Roman" w:ascii="Times New Roman"/>
          <w:szCs w:val="24"/>
        </w:rPr>
        <w:t>Za točnost otpravka-ovlašteni službenik:</w:t>
      </w:r>
    </w:p>
    <w:p w:rsidRDefault="00F278F6" w:rsidP="00F278F6" w:rsidR="00F278F6" w:rsidRPr="004453B3">
      <w:pPr>
        <w:jc w:val="right"/>
        <w:rPr>
          <w:rFonts w:hAnsi="Times New Roman" w:ascii="Times New Roman"/>
          <w:szCs w:val="24"/>
        </w:rPr>
      </w:pPr>
      <w:r w:rsidRPr="00F278F6">
        <w:rPr>
          <w:rFonts w:hAnsi="Times New Roman" w:ascii="Times New Roman"/>
          <w:szCs w:val="24"/>
        </w:rPr>
        <w:t>Zlatka Plivelić</w:t>
      </w:r>
    </w:p>
    <w:sectPr w:rsidSect="00840E3D" w:rsidR="00F278F6"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6C8" w:rsidR="004306C8">
      <w:r>
        <w:separator/>
      </w:r>
    </w:p>
  </w:endnote>
  <w:endnote w:id="0" w:type="continuationSeparator">
    <w:p w:rsidRDefault="004306C8" w:rsidR="00430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F45" w:rsidR="00280A5F">
    <w:pPr>
      <w:pStyle w:val="Podnoje"/>
      <w:jc w:val="right"/>
    </w:pPr>
  </w:p>
  <w:p w:rsidRDefault="00C77F45"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6C8" w:rsidR="004306C8">
      <w:r>
        <w:separator/>
      </w:r>
    </w:p>
  </w:footnote>
  <w:footnote w:id="0" w:type="continuationSeparator">
    <w:p w:rsidRDefault="004306C8" w:rsidR="00430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C77F45" w:rsidRPr="00C77F45">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8D119C">
      <w:rPr>
        <w:rFonts w:hAnsi="Times New Roman" w:ascii="Times New Roman"/>
      </w:rPr>
      <w:t>48. St-</w:t>
    </w:r>
    <w:r w:rsidR="00650A1D">
      <w:rPr>
        <w:rFonts w:hAnsi="Times New Roman" w:ascii="Times New Roman"/>
      </w:rPr>
      <w:t>6302</w:t>
    </w:r>
    <w:r w:rsidR="006C2EFB">
      <w:rPr>
        <w:rFonts w:hAnsi="Times New Roman" w:ascii="Times New Roman"/>
      </w:rPr>
      <w:t>/16</w:t>
    </w:r>
  </w:p>
  <w:p w:rsidRDefault="00C77F45"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B13350"/>
    <w:multiLevelType w:val="hybridMultilevel"/>
    <w:tmpl w:val="77CADF3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2358"/>
    <w:rsid w:val="000E4DE6"/>
    <w:rsid w:val="000F6D4C"/>
    <w:rsid w:val="00101281"/>
    <w:rsid w:val="0016140C"/>
    <w:rsid w:val="00194DE9"/>
    <w:rsid w:val="00215918"/>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56D0"/>
    <w:rsid w:val="0062773C"/>
    <w:rsid w:val="00633396"/>
    <w:rsid w:val="006378C3"/>
    <w:rsid w:val="0064498B"/>
    <w:rsid w:val="00650A1D"/>
    <w:rsid w:val="0065500F"/>
    <w:rsid w:val="006A68F9"/>
    <w:rsid w:val="006B664A"/>
    <w:rsid w:val="006C2EFB"/>
    <w:rsid w:val="006C57C4"/>
    <w:rsid w:val="006F7083"/>
    <w:rsid w:val="00726015"/>
    <w:rsid w:val="007354CB"/>
    <w:rsid w:val="00795065"/>
    <w:rsid w:val="007A38B0"/>
    <w:rsid w:val="007D6D1C"/>
    <w:rsid w:val="007F24AA"/>
    <w:rsid w:val="00820E71"/>
    <w:rsid w:val="008679BD"/>
    <w:rsid w:val="008C31DE"/>
    <w:rsid w:val="008D119C"/>
    <w:rsid w:val="0090317B"/>
    <w:rsid w:val="00980D7A"/>
    <w:rsid w:val="009A15E0"/>
    <w:rsid w:val="009A248B"/>
    <w:rsid w:val="009D24E4"/>
    <w:rsid w:val="00A13168"/>
    <w:rsid w:val="00A73AE4"/>
    <w:rsid w:val="00A7799D"/>
    <w:rsid w:val="00A93B0F"/>
    <w:rsid w:val="00AF31FC"/>
    <w:rsid w:val="00B00AAF"/>
    <w:rsid w:val="00B16C1E"/>
    <w:rsid w:val="00B25D3F"/>
    <w:rsid w:val="00B4301D"/>
    <w:rsid w:val="00B56C3E"/>
    <w:rsid w:val="00BA79B4"/>
    <w:rsid w:val="00BC1743"/>
    <w:rsid w:val="00BC22DC"/>
    <w:rsid w:val="00BE31D6"/>
    <w:rsid w:val="00C12511"/>
    <w:rsid w:val="00C40A11"/>
    <w:rsid w:val="00C445F4"/>
    <w:rsid w:val="00C77F45"/>
    <w:rsid w:val="00C82D7D"/>
    <w:rsid w:val="00C94D0E"/>
    <w:rsid w:val="00CA4729"/>
    <w:rsid w:val="00CA7779"/>
    <w:rsid w:val="00CD00B9"/>
    <w:rsid w:val="00CE022B"/>
    <w:rsid w:val="00CE6EDE"/>
    <w:rsid w:val="00D17329"/>
    <w:rsid w:val="00D660C0"/>
    <w:rsid w:val="00D746BF"/>
    <w:rsid w:val="00DD72D4"/>
    <w:rsid w:val="00E17BC5"/>
    <w:rsid w:val="00E44351"/>
    <w:rsid w:val="00E561D2"/>
    <w:rsid w:val="00EB2BFF"/>
    <w:rsid w:val="00EB6112"/>
    <w:rsid w:val="00EE1E9D"/>
    <w:rsid w:val="00EF1841"/>
    <w:rsid w:val="00F21CB2"/>
    <w:rsid w:val="00F278F6"/>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C77F45"/>
    <w:rPr>
      <w:color w:val="808080"/>
      <w:bdr w:space="0" w:sz="0" w:color="auto" w:val="none"/>
      <w:shd w:fill="auto" w:color="auto" w:val="clear"/>
    </w:rPr>
  </w:style>
  <w:style w:customStyle="true" w:styleId="eSPISCCParagraphDefaultFont" w:type="character">
    <w:name w:val="eSPIS_CC_Paragraph Default Font"/>
    <w:basedOn w:val="Zadanifontodlomka"/>
    <w:rsid w:val="00C77F4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77F45"/>
    <w:rPr>
      <w:noProof/>
      <w:bdr w:space="0" w:sz="0" w:color="auto" w:val="none"/>
      <w:shd w:fill="FFFFCC" w:color="auto" w:val="clear"/>
      <w:lang w:val="hr-HR"/>
    </w:rPr>
  </w:style>
  <w:style w:customStyle="true" w:styleId="PozadinaSvijetloCrvena" w:type="character">
    <w:name w:val="Pozadina_SvijetloCrvena"/>
    <w:basedOn w:val="eSPISCCParagraphDefaultFont"/>
    <w:rsid w:val="00C77F4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77F4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C77F45"/>
    <w:rPr>
      <w:color w:val="808080"/>
      <w:bdr w:color="auto" w:space="0" w:sz="0" w:val="none"/>
      <w:shd w:color="auto" w:fill="auto" w:val="clear"/>
    </w:rPr>
  </w:style>
  <w:style w:customStyle="1" w:styleId="eSPISCCParagraphDefaultFont" w:type="character">
    <w:name w:val="eSPIS_CC_Paragraph Default Font"/>
    <w:basedOn w:val="Zadanifontodlomka"/>
    <w:rsid w:val="00C77F4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77F45"/>
    <w:rPr>
      <w:noProof/>
      <w:bdr w:color="auto" w:space="0" w:sz="0" w:val="none"/>
      <w:shd w:color="auto" w:fill="FFFFCC" w:val="clear"/>
      <w:lang w:val="hr-HR"/>
    </w:rPr>
  </w:style>
  <w:style w:customStyle="1" w:styleId="PozadinaSvijetloCrvena" w:type="character">
    <w:name w:val="Pozadina_SvijetloCrvena"/>
    <w:basedOn w:val="eSPISCCParagraphDefaultFont"/>
    <w:rsid w:val="00C77F4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77F4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6302</izvorni_sadrzaj>
    <derivirana_varijabla naziv="DomainObject.Predmet.Broj_1">6302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St-6302/2016</izvorni_sadrzaj>
    <derivirana_varijabla naziv="DomainObject.Predmet.OznakaBroj_1">St-6302/2016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BOBO MOBITELI d.o.o.</izvorni_sadrzaj>
    <derivirana_varijabla naziv="DomainObject.Predmet.ProtustrankaFormated_1">  BOBO MOBITELI d.o.o.</derivirana_varijabla>
  </DomainObject.Predmet.ProtustrankaFormated>
  <DomainObject.Predmet.ProtustrankaFormatedOIB>
    <izvorni_sadrzaj>  BOBO MOBITELI d.o.o., OIB 31062699488</izvorni_sadrzaj>
    <derivirana_varijabla naziv="DomainObject.Predmet.ProtustrankaFormatedOIB_1">  BOBO MOBITELI d.o.o., OIB 31062699488</derivirana_varijabla>
  </DomainObject.Predmet.ProtustrankaFormatedOIB>
  <DomainObject.Predmet.ProtustrankaFormatedWithAdress>
    <izvorni_sadrzaj> BOBO MOBITELI d.o.o., Strossmayerov trg 7, 10000 Zagreb</izvorni_sadrzaj>
    <derivirana_varijabla naziv="DomainObject.Predmet.ProtustrankaFormatedWithAdress_1"> BOBO MOBITELI d.o.o., Strossmayerov trg 7, 10000 Zagreb</derivirana_varijabla>
  </DomainObject.Predmet.ProtustrankaFormatedWithAdress>
  <DomainObject.Predmet.ProtustrankaFormatedWithAdressOIB>
    <izvorni_sadrzaj> BOBO MOBITELI d.o.o., OIB 31062699488, Strossmayerov trg 7, 10000 Zagreb</izvorni_sadrzaj>
    <derivirana_varijabla naziv="DomainObject.Predmet.ProtustrankaFormatedWithAdressOIB_1"> BOBO MOBITELI d.o.o., OIB 31062699488, Strossmayerov trg 7, 10000 Zagreb</derivirana_varijabla>
  </DomainObject.Predmet.ProtustrankaFormatedWithAdressOIB>
  <DomainObject.Predmet.ProtustrankaWithAdress>
    <izvorni_sadrzaj>BOBO MOBITELI d.o.o. Strossmayerov trg 7, 10000 Zagreb</izvorni_sadrzaj>
    <derivirana_varijabla naziv="DomainObject.Predmet.ProtustrankaWithAdress_1">BOBO MOBITELI d.o.o. Strossmayerov trg 7, 10000 Zagreb</derivirana_varijabla>
  </DomainObject.Predmet.ProtustrankaWithAdress>
  <DomainObject.Predmet.ProtustrankaWithAdressOIB>
    <izvorni_sadrzaj>BOBO MOBITELI d.o.o., OIB 31062699488, Strossmayerov trg 7, 10000 Zagreb</izvorni_sadrzaj>
    <derivirana_varijabla naziv="DomainObject.Predmet.ProtustrankaWithAdressOIB_1">BOBO MOBITELI d.o.o., OIB 31062699488, Strossmayerov trg 7, 10000 Zagreb</derivirana_varijabla>
  </DomainObject.Predmet.ProtustrankaWithAdressOIB>
  <DomainObject.Predmet.ProtustrankaNazivFormated>
    <izvorni_sadrzaj>BOBO MOBITELI d.o.o.</izvorni_sadrzaj>
    <derivirana_varijabla naziv="DomainObject.Predmet.ProtustrankaNazivFormated_1">BOBO MOBITELI d.o.o.</derivirana_varijabla>
  </DomainObject.Predmet.ProtustrankaNazivFormated>
  <DomainObject.Predmet.ProtustrankaNazivFormatedOIB>
    <izvorni_sadrzaj>BOBO MOBITELI d.o.o., OIB 31062699488</izvorni_sadrzaj>
    <derivirana_varijabla naziv="DomainObject.Predmet.ProtustrankaNazivFormatedOIB_1">BOBO MOBITELI d.o.o., OIB 31062699488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BOBO MOBITELI d.o.o.</item>
    </izvorni_sadrzaj>
    <derivirana_varijabla naziv="DomainObject.Predmet.ProtuStrankaListFormated_1">
      <item>BOBO MOBITELI d.o.o.</item>
    </derivirana_varijabla>
  </DomainObject.Predmet.ProtuStrankaListFormated>
  <DomainObject.Predmet.ProtuStrankaListFormatedOIB>
    <izvorni_sadrzaj>
      <item>BOBO MOBITELI d.o.o., OIB 31062699488</item>
    </izvorni_sadrzaj>
    <derivirana_varijabla naziv="DomainObject.Predmet.ProtuStrankaListFormatedOIB_1">
      <item>BOBO MOBITELI d.o.o., OIB 31062699488</item>
    </derivirana_varijabla>
  </DomainObject.Predmet.ProtuStrankaListFormatedOIB>
  <DomainObject.Predmet.ProtuStrankaListFormatedWithAdress>
    <izvorni_sadrzaj>
      <item>BOBO MOBITELI d.o.o., Strossmayerov trg 7, 10000 Zagreb</item>
    </izvorni_sadrzaj>
    <derivirana_varijabla naziv="DomainObject.Predmet.ProtuStrankaListFormatedWithAdress_1">
      <item>BOBO MOBITELI d.o.o., Strossmayerov trg 7, 10000 Zagreb</item>
    </derivirana_varijabla>
  </DomainObject.Predmet.ProtuStrankaListFormatedWithAdress>
  <DomainObject.Predmet.ProtuStrankaListFormatedWithAdressOIB>
    <izvorni_sadrzaj>
      <item>BOBO MOBITELI d.o.o., OIB 31062699488, Strossmayerov trg 7, 10000 Zagreb</item>
    </izvorni_sadrzaj>
    <derivirana_varijabla naziv="DomainObject.Predmet.ProtuStrankaListFormatedWithAdressOIB_1">
      <item>BOBO MOBITELI d.o.o., OIB 31062699488, Strossmayerov trg 7, 10000 Zagreb</item>
    </derivirana_varijabla>
  </DomainObject.Predmet.ProtuStrankaListFormatedWithAdressOIB>
  <DomainObject.Predmet.ProtuStrankaListNazivFormated>
    <izvorni_sadrzaj>
      <item>BOBO MOBITELI d.o.o.</item>
    </izvorni_sadrzaj>
    <derivirana_varijabla naziv="DomainObject.Predmet.ProtuStrankaListNazivFormated_1">
      <item>BOBO MOBITELI d.o.o.</item>
    </derivirana_varijabla>
  </DomainObject.Predmet.ProtuStrankaListNazivFormated>
  <DomainObject.Predmet.ProtuStrankaListNazivFormatedOIB>
    <izvorni_sadrzaj>
      <item>BOBO MOBITELI d.o.o., OIB 31062699488</item>
    </izvorni_sadrzaj>
    <derivirana_varijabla naziv="DomainObject.Predmet.ProtuStrankaListNazivFormatedOIB_1">
      <item>BOBO MOBITELI d.o.o., OIB 31062699488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BOBO MOBITELI d.o.o.</izvorni_sadrzaj>
    <derivirana_varijabla naziv="DomainObject.Predmet.ProtustrankaIDrugi_1">BOBO MOBITELI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BOBO MOBITELI d.o.o., OIB 31062699488, Strossmayerov trg 7, 10000 Zagreb</izvorni_sadrzaj>
    <derivirana_varijabla naziv="DomainObject.Predmet.ProtustrankaIDrugiAdressOIB_1">BOBO MOBITELI d.o.o., OIB 31062699488, Strossmayerov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BOBO MOBITELI d.o.o.</item>
    </izvorni_sadrzaj>
    <derivirana_varijabla naziv="DomainObject.Predmet.SudioniciListNaziv_1">
      <item>FINA Regionalni centar Zagreb</item>
      <item>BOBO MOBITELI d.o.o.</item>
    </derivirana_varijabla>
  </DomainObject.Predmet.SudioniciListNaziv>
  <DomainObject.Predmet.SudioniciListAdressOIB>
    <izvorni_sadrzaj>
      <item>FINA Regionalni centar Zagreb, OIB 85821130368, Trg svibanjskih žrtava 1995. 1,10000 Zagreb</item>
      <item>BOBO MOBITELI d.o.o., OIB 31062699488, Strossmayerov trg 7,10000 Zagreb</item>
    </izvorni_sadrzaj>
    <derivirana_varijabla naziv="DomainObject.Predmet.SudioniciListAdressOIB_1">
      <item>FINA Regionalni centar Zagreb, OIB 85821130368, Trg svibanjskih žrtava 1995. 1,10000 Zagreb</item>
      <item>BOBO MOBITELI d.o.o., OIB 31062699488,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31062699488</item>
    </izvorni_sadrzaj>
    <derivirana_varijabla naziv="DomainObject.Predmet.SudioniciListNazivOIB_1">
      <item>, OIB 85821130368</item>
      <item>, OIB 31062699488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2290</properties:Characters>
  <properties:Lines>64</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2017-01-17T09:09:00Z</dcterms:created>
  <dc:creator>Karmela Dolenc</dc:creator>
  <cp:lastModifiedBy>Zlatka Plivelić</cp:lastModifiedBy>
  <cp:lastPrinted>2017-01-17T09:04:00Z</cp:lastPrinted>
  <dcterms:modified xmlns:xsi="http://www.w3.org/2001/XMLSchema-instance" xsi:type="dcterms:W3CDTF">2017-01-18T10:34:00Z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