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22ca" w14:paraId="68822ca" w:rsidRDefault="00616DE6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DE7B2D">
        <w:rPr>
          <w:sz w:val="24"/>
        </w:rPr>
        <w:t xml:space="preserve">         </w:t>
      </w:r>
      <w:r w:rsidR="00F56926">
        <w:rPr>
          <w:sz w:val="24"/>
        </w:rPr>
        <w:t xml:space="preserve">  </w:t>
      </w:r>
      <w:r w:rsidR="00006653" w:rsidRPr="00560C67">
        <w:rPr>
          <w:sz w:val="24"/>
        </w:rPr>
        <w:t>Broj: St-</w:t>
      </w:r>
      <w:r w:rsidR="00CB0A3C">
        <w:rPr>
          <w:sz w:val="24"/>
        </w:rPr>
        <w:t>568/2016-14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1B601E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>u prethodnom postupku radi utvrđivanja pretpostavki za otvaranje stečajnog postupka</w:t>
      </w:r>
      <w:r w:rsidR="00A938BB">
        <w:rPr>
          <w:sz w:val="24"/>
        </w:rPr>
        <w:t xml:space="preserve"> nad dužnikom </w:t>
      </w:r>
      <w:r w:rsidR="00CB0A3C">
        <w:rPr>
          <w:sz w:val="24"/>
        </w:rPr>
        <w:t>INTERPROJEKT j.d.o.o Slav.Brod, Nas.Slavonija I 4/6</w:t>
      </w:r>
      <w:r w:rsidR="00DE7B2D">
        <w:rPr>
          <w:sz w:val="24"/>
        </w:rPr>
        <w:t>,</w:t>
      </w:r>
      <w:r w:rsidR="00A938BB">
        <w:rPr>
          <w:sz w:val="24"/>
        </w:rPr>
        <w:t xml:space="preserve"> dana </w:t>
      </w:r>
      <w:r w:rsidR="00CB0A3C">
        <w:rPr>
          <w:sz w:val="24"/>
        </w:rPr>
        <w:t>17.ožujka</w:t>
      </w:r>
      <w:r w:rsidR="00A938BB">
        <w:rPr>
          <w:sz w:val="24"/>
        </w:rPr>
        <w:t xml:space="preserve"> 201</w:t>
      </w:r>
      <w:r w:rsidR="00DE7B2D">
        <w:rPr>
          <w:sz w:val="24"/>
        </w:rPr>
        <w:t>7</w:t>
      </w:r>
      <w:r w:rsidR="00A938BB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FF72DF" w:rsidR="00FF72DF">
      <w:pPr>
        <w:ind w:left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1D638A">
        <w:rPr>
          <w:sz w:val="24"/>
        </w:rPr>
        <w:t xml:space="preserve"> </w:t>
      </w:r>
      <w:r w:rsidR="00A9178B">
        <w:rPr>
          <w:sz w:val="24"/>
        </w:rPr>
        <w:t xml:space="preserve"> </w:t>
      </w:r>
      <w:r w:rsidR="002613EA">
        <w:rPr>
          <w:sz w:val="24"/>
          <w:szCs w:val="24"/>
        </w:rPr>
        <w:t>INTERPROJEKT j.d.o.o za graditeljstvo, nadzor i projektiranje Slavonski Brod, Nas.Slavonija I 4/6,</w:t>
      </w:r>
      <w:r w:rsidR="008A5243">
        <w:rPr>
          <w:sz w:val="24"/>
          <w:szCs w:val="24"/>
        </w:rPr>
        <w:t xml:space="preserve"> </w:t>
      </w:r>
      <w:r w:rsidR="00D825F2">
        <w:rPr>
          <w:sz w:val="24"/>
        </w:rPr>
        <w:t>imenuje se privremeni</w:t>
      </w:r>
      <w:r w:rsidR="00393E57">
        <w:rPr>
          <w:sz w:val="24"/>
        </w:rPr>
        <w:t xml:space="preserve"> stečajn</w:t>
      </w:r>
      <w:r w:rsidR="00D825F2">
        <w:rPr>
          <w:sz w:val="24"/>
        </w:rPr>
        <w:t>i</w:t>
      </w:r>
      <w:r w:rsidR="00393E57">
        <w:rPr>
          <w:sz w:val="24"/>
        </w:rPr>
        <w:t xml:space="preserve"> upravitelj</w:t>
      </w:r>
      <w:r w:rsidR="00D825F2">
        <w:rPr>
          <w:sz w:val="24"/>
        </w:rPr>
        <w:t xml:space="preserve"> Mladen Beljo, dipl.iur. Antuna Mihanovića 1, Vinkovci, OIB 76591147167</w:t>
      </w:r>
      <w:r w:rsidR="00FF72DF">
        <w:rPr>
          <w:sz w:val="24"/>
        </w:rPr>
        <w:t>.</w:t>
      </w:r>
    </w:p>
    <w:p w:rsidRDefault="0089398F" w:rsidP="00C141E8" w:rsidR="0089398F">
      <w:pPr>
        <w:ind w:firstLine="720"/>
        <w:jc w:val="both"/>
        <w:rPr>
          <w:sz w:val="24"/>
        </w:rPr>
      </w:pPr>
    </w:p>
    <w:p w:rsidRDefault="006F4EE4" w:rsidP="0038293C" w:rsidR="006F4EE4">
      <w:pPr>
        <w:jc w:val="both"/>
        <w:rPr>
          <w:sz w:val="24"/>
        </w:rPr>
      </w:pPr>
    </w:p>
    <w:p w:rsidRDefault="009F6B8B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D825F2">
        <w:rPr>
          <w:sz w:val="24"/>
        </w:rPr>
        <w:t>Privremeni stečajni</w:t>
      </w:r>
      <w:r w:rsidR="0034639D">
        <w:rPr>
          <w:sz w:val="24"/>
        </w:rPr>
        <w:t xml:space="preserve"> upravitelj</w:t>
      </w:r>
      <w:r w:rsidR="00D825F2">
        <w:rPr>
          <w:sz w:val="24"/>
        </w:rPr>
        <w:t xml:space="preserve"> dužan</w:t>
      </w:r>
      <w:r w:rsidR="0034639D">
        <w:rPr>
          <w:sz w:val="24"/>
        </w:rPr>
        <w:t xml:space="preserve"> je ispitati 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te utvrditi je li imovina dostatna za pokriće troškova stečajnog postupka i o tome dostaviti pisano izvješće stečajnom sucu najkasnije u roku od 30 dana.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>
        <w:rPr>
          <w:sz w:val="24"/>
        </w:rPr>
        <w:t xml:space="preserve"> Privremen</w:t>
      </w:r>
      <w:r w:rsidR="00D825F2">
        <w:rPr>
          <w:sz w:val="24"/>
        </w:rPr>
        <w:t>i</w:t>
      </w:r>
      <w:r w:rsidR="00912F06">
        <w:rPr>
          <w:sz w:val="24"/>
        </w:rPr>
        <w:t xml:space="preserve"> stečajn</w:t>
      </w:r>
      <w:r w:rsidR="00D825F2">
        <w:rPr>
          <w:sz w:val="24"/>
        </w:rPr>
        <w:t>i</w:t>
      </w:r>
      <w:r>
        <w:rPr>
          <w:sz w:val="24"/>
        </w:rPr>
        <w:t xml:space="preserve"> upravitel</w:t>
      </w:r>
      <w:r w:rsidR="00D825F2">
        <w:rPr>
          <w:sz w:val="24"/>
        </w:rPr>
        <w:t>j</w:t>
      </w:r>
      <w:r>
        <w:rPr>
          <w:sz w:val="24"/>
        </w:rPr>
        <w:t xml:space="preserve"> ovlašten je stupiti u poslovne prostorije dužnika i tamo provesti potrebne radnje koje mu je stečajni sudac naložio.</w:t>
      </w:r>
    </w:p>
    <w:p w:rsidRDefault="0034639D" w:rsidP="00E70061" w:rsidR="001B601E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912F06">
        <w:rPr>
          <w:sz w:val="24"/>
        </w:rPr>
        <w:t>vši radnici dužni su privremeno</w:t>
      </w:r>
      <w:r w:rsidR="00D825F2">
        <w:rPr>
          <w:sz w:val="24"/>
        </w:rPr>
        <w:t>m stečajnom upravitelju</w:t>
      </w:r>
      <w:r>
        <w:rPr>
          <w:sz w:val="24"/>
        </w:rPr>
        <w:t xml:space="preserve"> dopustiti uvid u knjige i poslovnu dokumentaciju, te pružiti sve potrebne podatke i obavijest</w:t>
      </w:r>
      <w:r w:rsidR="00912F06">
        <w:rPr>
          <w:sz w:val="24"/>
        </w:rPr>
        <w:t>i</w:t>
      </w:r>
      <w:r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DE7B2D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>Rješenjem stečajnog suca ovog suda br. St-</w:t>
      </w:r>
      <w:r w:rsidR="002613EA">
        <w:rPr>
          <w:sz w:val="24"/>
        </w:rPr>
        <w:t>568/2016-</w:t>
      </w:r>
      <w:r w:rsidR="007E1C4E">
        <w:rPr>
          <w:sz w:val="24"/>
        </w:rPr>
        <w:t>3 od 29.ožujka</w:t>
      </w:r>
      <w:r w:rsidR="001F37B9">
        <w:rPr>
          <w:sz w:val="24"/>
        </w:rPr>
        <w:t xml:space="preserve"> </w:t>
      </w:r>
      <w:r w:rsidR="0034639D">
        <w:rPr>
          <w:sz w:val="24"/>
        </w:rPr>
        <w:t xml:space="preserve">2016.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E813EA">
        <w:rPr>
          <w:sz w:val="24"/>
        </w:rPr>
        <w:t xml:space="preserve"> </w:t>
      </w:r>
      <w:r w:rsidR="007E1C4E">
        <w:rPr>
          <w:sz w:val="24"/>
        </w:rPr>
        <w:t>INTERPROJEKT j.d.o.o Slav.Brod.</w:t>
      </w:r>
      <w:r w:rsidR="002F1BF0">
        <w:rPr>
          <w:sz w:val="24"/>
        </w:rPr>
        <w:t xml:space="preserve"> </w:t>
      </w:r>
    </w:p>
    <w:p w:rsidRDefault="0034639D" w:rsidP="00660BC1" w:rsidR="0034639D">
      <w:pPr>
        <w:jc w:val="both"/>
        <w:rPr>
          <w:sz w:val="24"/>
        </w:rPr>
      </w:pPr>
      <w:r>
        <w:rPr>
          <w:sz w:val="24"/>
        </w:rPr>
        <w:tab/>
      </w:r>
      <w:r w:rsidR="00DE7B2D">
        <w:rPr>
          <w:sz w:val="24"/>
        </w:rPr>
        <w:t>Budući tijekom prethodnog postupka nije bilo moguće utvrditi obim i vrijednost dužnikove imovine radi utvrđivanja mogućnosti pokrića troškova prethodnog i otvorenog st.postupka, to je valjalo ovim</w:t>
      </w:r>
      <w:r w:rsidR="009949BA">
        <w:rPr>
          <w:sz w:val="24"/>
        </w:rPr>
        <w:t xml:space="preserve"> rješenjem imenovati privremenog stečajnog upravitelja</w:t>
      </w:r>
      <w:r w:rsidR="00DE7B2D">
        <w:rPr>
          <w:sz w:val="24"/>
        </w:rPr>
        <w:t xml:space="preserve"> sa zadatkom da ove činjenice utvrdi </w:t>
      </w:r>
      <w:r w:rsidR="00F2136F">
        <w:rPr>
          <w:sz w:val="24"/>
        </w:rPr>
        <w:t xml:space="preserve">i o tome dostavi pisano izvješće, 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 dalje SZ).</w:t>
      </w:r>
    </w:p>
    <w:p w:rsidRDefault="00313D14" w:rsidP="00660BC1" w:rsidR="00313D14">
      <w:pPr>
        <w:jc w:val="both"/>
        <w:rPr>
          <w:sz w:val="24"/>
        </w:rPr>
      </w:pPr>
    </w:p>
    <w:p w:rsidRDefault="00D825F2" w:rsidP="00660BC1" w:rsidR="00DE7B2D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-2-</w:t>
      </w:r>
    </w:p>
    <w:p w:rsidRDefault="00D825F2" w:rsidP="00660BC1" w:rsidR="00D825F2">
      <w:pPr>
        <w:jc w:val="both"/>
        <w:rPr>
          <w:sz w:val="24"/>
        </w:rPr>
      </w:pPr>
    </w:p>
    <w:p w:rsidRDefault="00D825F2" w:rsidP="00660BC1" w:rsidR="00D825F2">
      <w:pPr>
        <w:jc w:val="both"/>
        <w:rPr>
          <w:sz w:val="24"/>
        </w:rPr>
      </w:pPr>
    </w:p>
    <w:p w:rsidRDefault="00F2136F" w:rsidP="009949BA" w:rsidR="009949BA">
      <w:pPr>
        <w:jc w:val="both"/>
        <w:rPr>
          <w:sz w:val="24"/>
        </w:rPr>
      </w:pPr>
      <w:r>
        <w:rPr>
          <w:sz w:val="24"/>
        </w:rPr>
        <w:tab/>
      </w:r>
      <w:r w:rsidR="009949BA">
        <w:rPr>
          <w:sz w:val="24"/>
        </w:rPr>
        <w:t>Izbor privremenog stečajnog</w:t>
      </w:r>
      <w:r>
        <w:rPr>
          <w:sz w:val="24"/>
        </w:rPr>
        <w:t xml:space="preserve"> upravitelj</w:t>
      </w:r>
      <w:r w:rsidR="009949BA">
        <w:rPr>
          <w:sz w:val="24"/>
        </w:rPr>
        <w:t>a</w:t>
      </w:r>
      <w:r>
        <w:rPr>
          <w:sz w:val="24"/>
        </w:rPr>
        <w:t xml:space="preserve"> obavljen je metodom slučajnog odabira u skladu s odredbom čl. 84 st. 1 u svezi  s čl. 119 st. 6 SZ-a</w:t>
      </w:r>
      <w:r w:rsidR="009949BA">
        <w:rPr>
          <w:sz w:val="24"/>
        </w:rPr>
        <w:t xml:space="preserve"> uz izuzimanje onih stečajnih upravitelja koji su podnijeli pisani zahtjev da se izuzmu od imenovanja zbog preopterećenosti obvezama u  drugim stečajnim predmetima ili zbog bolesti.</w:t>
      </w:r>
      <w:r w:rsidR="009949BA">
        <w:rPr>
          <w:sz w:val="24"/>
        </w:rPr>
        <w:tab/>
      </w:r>
    </w:p>
    <w:p w:rsidRDefault="00F2136F" w:rsidP="00F2136F" w:rsidR="00836D84">
      <w:pPr>
        <w:jc w:val="both"/>
        <w:rPr>
          <w:sz w:val="24"/>
        </w:rPr>
      </w:pPr>
      <w:r>
        <w:rPr>
          <w:sz w:val="24"/>
        </w:rPr>
        <w:t>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7E1C4E">
        <w:rPr>
          <w:sz w:val="24"/>
        </w:rPr>
        <w:t>17.ožujka</w:t>
      </w:r>
      <w:r w:rsidR="000C55DF">
        <w:rPr>
          <w:sz w:val="24"/>
        </w:rPr>
        <w:t xml:space="preserve"> </w:t>
      </w:r>
      <w:r w:rsidR="00A938BB">
        <w:rPr>
          <w:sz w:val="24"/>
        </w:rPr>
        <w:t>201</w:t>
      </w:r>
      <w:r w:rsidR="00DE7B2D">
        <w:rPr>
          <w:sz w:val="24"/>
        </w:rPr>
        <w:t>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795237" w:rsidR="00277AA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NAPUTAK O PRAVNOJ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87510B">
      <w:r>
        <w:t>žalbi odlučuje Visoki trgovački sud RH</w:t>
      </w:r>
    </w:p>
    <w:p w:rsidRDefault="0087510B" w:rsidR="0087510B"/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7036E">
        <w:rPr>
          <w:sz w:val="24"/>
        </w:rPr>
        <w:t>predlagatelju</w:t>
      </w:r>
    </w:p>
    <w:p w:rsidRDefault="000E56A7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780E43" w:rsidR="00E70741">
      <w:pPr>
        <w:rPr>
          <w:sz w:val="24"/>
        </w:rPr>
      </w:pPr>
      <w:r>
        <w:rPr>
          <w:sz w:val="24"/>
        </w:rPr>
        <w:t>- privremenom steč.upravitelju</w:t>
      </w:r>
      <w:r w:rsidR="0007036E"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C04"/>
    <w:rsid w:val="0007036E"/>
    <w:rsid w:val="00072127"/>
    <w:rsid w:val="000A289C"/>
    <w:rsid w:val="000A5BA7"/>
    <w:rsid w:val="000B407B"/>
    <w:rsid w:val="000B4C24"/>
    <w:rsid w:val="000C4E31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613EA"/>
    <w:rsid w:val="00276B54"/>
    <w:rsid w:val="00277AA0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13D14"/>
    <w:rsid w:val="003202C5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2190C"/>
    <w:rsid w:val="004400DE"/>
    <w:rsid w:val="00441B46"/>
    <w:rsid w:val="0044721A"/>
    <w:rsid w:val="00450F67"/>
    <w:rsid w:val="00450F81"/>
    <w:rsid w:val="004575AF"/>
    <w:rsid w:val="0047472F"/>
    <w:rsid w:val="00491EB1"/>
    <w:rsid w:val="004B0A28"/>
    <w:rsid w:val="004B3C93"/>
    <w:rsid w:val="004C724C"/>
    <w:rsid w:val="004D30A4"/>
    <w:rsid w:val="004D472F"/>
    <w:rsid w:val="004E3902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1E7E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6033C9"/>
    <w:rsid w:val="00616DE6"/>
    <w:rsid w:val="0061720F"/>
    <w:rsid w:val="00620203"/>
    <w:rsid w:val="006257E8"/>
    <w:rsid w:val="006337F7"/>
    <w:rsid w:val="00643476"/>
    <w:rsid w:val="006472A1"/>
    <w:rsid w:val="00660BC1"/>
    <w:rsid w:val="00663757"/>
    <w:rsid w:val="00692702"/>
    <w:rsid w:val="006941C1"/>
    <w:rsid w:val="006B11EA"/>
    <w:rsid w:val="006B2E22"/>
    <w:rsid w:val="006B4FBC"/>
    <w:rsid w:val="006C7E37"/>
    <w:rsid w:val="006D1C4D"/>
    <w:rsid w:val="006F16D4"/>
    <w:rsid w:val="006F2E34"/>
    <w:rsid w:val="006F4EE4"/>
    <w:rsid w:val="0070591C"/>
    <w:rsid w:val="0070686B"/>
    <w:rsid w:val="00713874"/>
    <w:rsid w:val="00744985"/>
    <w:rsid w:val="00745E23"/>
    <w:rsid w:val="007479AB"/>
    <w:rsid w:val="00752796"/>
    <w:rsid w:val="00780E43"/>
    <w:rsid w:val="00783737"/>
    <w:rsid w:val="00786666"/>
    <w:rsid w:val="00790E07"/>
    <w:rsid w:val="00795237"/>
    <w:rsid w:val="007B1A28"/>
    <w:rsid w:val="007B623F"/>
    <w:rsid w:val="007E034B"/>
    <w:rsid w:val="007E1C4E"/>
    <w:rsid w:val="007F56F1"/>
    <w:rsid w:val="0080454C"/>
    <w:rsid w:val="00806795"/>
    <w:rsid w:val="00807FB8"/>
    <w:rsid w:val="00810BED"/>
    <w:rsid w:val="008123B2"/>
    <w:rsid w:val="00816C31"/>
    <w:rsid w:val="00836D84"/>
    <w:rsid w:val="00846BD7"/>
    <w:rsid w:val="008655AC"/>
    <w:rsid w:val="0087510B"/>
    <w:rsid w:val="00885E2D"/>
    <w:rsid w:val="0089398F"/>
    <w:rsid w:val="008A5243"/>
    <w:rsid w:val="008D61F3"/>
    <w:rsid w:val="008D63E1"/>
    <w:rsid w:val="008D6BC4"/>
    <w:rsid w:val="008F2185"/>
    <w:rsid w:val="00901989"/>
    <w:rsid w:val="00906CDA"/>
    <w:rsid w:val="00910768"/>
    <w:rsid w:val="00912F06"/>
    <w:rsid w:val="009153D0"/>
    <w:rsid w:val="00926CEC"/>
    <w:rsid w:val="00932563"/>
    <w:rsid w:val="009435D5"/>
    <w:rsid w:val="009549FE"/>
    <w:rsid w:val="00954A65"/>
    <w:rsid w:val="00954C94"/>
    <w:rsid w:val="009746A2"/>
    <w:rsid w:val="00980D1E"/>
    <w:rsid w:val="00982BE7"/>
    <w:rsid w:val="009949BA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74B3"/>
    <w:rsid w:val="00C141E8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0A3C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62913"/>
    <w:rsid w:val="00D80B4D"/>
    <w:rsid w:val="00D825F2"/>
    <w:rsid w:val="00D95C09"/>
    <w:rsid w:val="00DB07EB"/>
    <w:rsid w:val="00DB106C"/>
    <w:rsid w:val="00DB5C2C"/>
    <w:rsid w:val="00DE7B2D"/>
    <w:rsid w:val="00E003C6"/>
    <w:rsid w:val="00E26B10"/>
    <w:rsid w:val="00E433E1"/>
    <w:rsid w:val="00E43DE9"/>
    <w:rsid w:val="00E615AF"/>
    <w:rsid w:val="00E67085"/>
    <w:rsid w:val="00E70061"/>
    <w:rsid w:val="00E70741"/>
    <w:rsid w:val="00E7507A"/>
    <w:rsid w:val="00E75CD7"/>
    <w:rsid w:val="00E813EA"/>
    <w:rsid w:val="00E87F78"/>
    <w:rsid w:val="00E912A5"/>
    <w:rsid w:val="00E92AD4"/>
    <w:rsid w:val="00E933C4"/>
    <w:rsid w:val="00EA60EA"/>
    <w:rsid w:val="00EB1B5D"/>
    <w:rsid w:val="00EB746F"/>
    <w:rsid w:val="00EC6A09"/>
    <w:rsid w:val="00ED1633"/>
    <w:rsid w:val="00ED6D71"/>
    <w:rsid w:val="00EF013F"/>
    <w:rsid w:val="00F2136F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76666"/>
    <w:rsid w:val="00FC4F11"/>
    <w:rsid w:val="00FD1297"/>
    <w:rsid w:val="00FD2F78"/>
    <w:rsid w:val="00FD5FD3"/>
    <w:rsid w:val="00FF0BCA"/>
    <w:rsid w:val="00FF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5E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5E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E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E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E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5E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5E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E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E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E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ČL.444.ST.2.SZ</izvorni_sadrzaj>
    <derivirana_varijabla naziv="DomainObject.Predmet.Opis_1">ČL.444.ST.2.SZ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INTERPROJEKT j.d.o.o. za graditeljstvo, nadzor i projektiranje</izvorni_sadrzaj>
    <derivirana_varijabla naziv="DomainObject.Predmet.ProtustrankaFormated_1">  INTERPROJEKT j.d.o.o. za graditeljstvo, nadzor i projektiranje</derivirana_varijabla>
  </DomainObject.Predmet.ProtustrankaFormated>
  <DomainObject.Predmet.ProtustrankaFormatedOIB>
    <izvorni_sadrzaj>  INTERPROJEKT j.d.o.o. za graditeljstvo, nadzor i projektiranje, OIB 11995272979</izvorni_sadrzaj>
    <derivirana_varijabla naziv="DomainObject.Predmet.ProtustrankaFormatedOIB_1">  INTERPROJEKT j.d.o.o. za graditeljstvo, nadzor i projektiranje, OIB 11995272979</derivirana_varijabla>
  </DomainObject.Predmet.ProtustrankaFormatedOIB>
  <DomainObject.Predmet.ProtustrankaFormatedWithAdress>
    <izvorni_sadrzaj> INTERPROJEKT j.d.o.o. za graditeljstvo, nadzor i projektiranje, Naselje Slavonija I 46, 35000 Slavonski Brod</izvorni_sadrzaj>
    <derivirana_varijabla naziv="DomainObject.Predmet.ProtustrankaFormatedWithAdress_1"> INTERPROJEKT j.d.o.o. za graditeljstvo, nadzor i projektiranje, Naselje Slavonija I 46, 35000 Slavonski Brod</derivirana_varijabla>
  </DomainObject.Predmet.ProtustrankaFormatedWithAdress>
  <DomainObject.Predmet.ProtustrankaFormatedWithAdressOIB>
    <izvorni_sadrzaj> INTERPROJEKT j.d.o.o. za graditeljstvo, nadzor i projektiranje, OIB 11995272979, Naselje Slavonija I 46, 35000 Slavonski Brod</izvorni_sadrzaj>
    <derivirana_varijabla naziv="DomainObject.Predmet.ProtustrankaFormatedWithAdressOIB_1"> INTERPROJEKT j.d.o.o. za graditeljstvo, nadzor i projektiranje, OIB 11995272979, Naselje Slavonija I 46, 35000 Slavonski Brod</derivirana_varijabla>
  </DomainObject.Predmet.ProtustrankaFormatedWithAdressOIB>
  <DomainObject.Predmet.ProtustrankaWithAdress>
    <izvorni_sadrzaj>INTERPROJEKT j.d.o.o. za graditeljstvo, nadzor i projektiranje Naselje Slavonija I 46, 35000 Slavonski Brod</izvorni_sadrzaj>
    <derivirana_varijabla naziv="DomainObject.Predmet.ProtustrankaWithAdress_1">INTERPROJEKT j.d.o.o. za graditeljstvo, nadzor i projektiranje Naselje Slavonija I 46, 35000 Slavonski Brod</derivirana_varijabla>
  </DomainObject.Predmet.ProtustrankaWithAdress>
  <DomainObject.Predmet.ProtustrankaWithAdressOIB>
    <izvorni_sadrzaj>INTERPROJEKT j.d.o.o. za graditeljstvo, nadzor i projektiranje, OIB 11995272979, Naselje Slavonija I 46, 35000 Slavonski Brod</izvorni_sadrzaj>
    <derivirana_varijabla naziv="DomainObject.Predmet.ProtustrankaWithAdressOIB_1">INTERPROJEKT j.d.o.o. za graditeljstvo, nadzor i projektiranje, OIB 11995272979, Naselje Slavonija I 46, 35000 Slavonski Brod</derivirana_varijabla>
  </DomainObject.Predmet.ProtustrankaWithAdressOIB>
  <DomainObject.Predmet.ProtustrankaNazivFormated>
    <izvorni_sadrzaj>INTERPROJEKT j.d.o.o. za graditeljstvo, nadzor i projektiranje</izvorni_sadrzaj>
    <derivirana_varijabla naziv="DomainObject.Predmet.ProtustrankaNazivFormated_1">INTERPROJEKT j.d.o.o. za graditeljstvo, nadzor i projektiranje</derivirana_varijabla>
  </DomainObject.Predmet.ProtustrankaNazivFormated>
  <DomainObject.Predmet.ProtustrankaNazivFormatedOIB>
    <izvorni_sadrzaj>INTERPROJEKT j.d.o.o. za graditeljstvo, nadzor i projektiranje, OIB 11995272979</izvorni_sadrzaj>
    <derivirana_varijabla naziv="DomainObject.Predmet.ProtustrankaNazivFormatedOIB_1">INTERPROJEKT j.d.o.o. za graditeljstvo, nadzor i projektiranje, OIB 11995272979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72003.74</izvorni_sadrzaj>
    <derivirana_varijabla naziv="DomainObject.Predmet.TrenutnaVrijednost_1">72003.74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INTERPROJEKT j.d.o.o. za graditeljstvo, nadzor i projektiranje</item>
    </izvorni_sadrzaj>
    <derivirana_varijabla naziv="DomainObject.Predmet.ProtuStrankaListFormated_1">
      <item>INTERPROJEKT j.d.o.o. za graditeljstvo, nadzor i projektiranje</item>
    </derivirana_varijabla>
  </DomainObject.Predmet.ProtuStrankaListFormated>
  <DomainObject.Predmet.ProtuStrankaListFormatedOIB>
    <izvorni_sadrzaj>
      <item>INTERPROJEKT j.d.o.o. za graditeljstvo, nadzor i projektiranje, OIB 11995272979</item>
    </izvorni_sadrzaj>
    <derivirana_varijabla naziv="DomainObject.Predmet.ProtuStrankaListFormatedOIB_1">
      <item>INTERPROJEKT j.d.o.o. za graditeljstvo, nadzor i projektiranje, OIB 11995272979</item>
    </derivirana_varijabla>
  </DomainObject.Predmet.ProtuStrankaListFormatedOIB>
  <DomainObject.Predmet.ProtuStrankaListFormatedWithAdress>
    <izvorni_sadrzaj>
      <item>INTERPROJEKT j.d.o.o. za graditeljstvo, nadzor i projektiranje, Naselje Slavonija I 46, 35000 Slavonski Brod</item>
    </izvorni_sadrzaj>
    <derivirana_varijabla naziv="DomainObject.Predmet.ProtuStrankaListFormatedWithAdress_1">
      <item>INTERPROJEKT j.d.o.o. za graditeljstvo, nadzor i projektiranje, Naselje Slavonija I 46, 35000 Slavonski Brod</item>
    </derivirana_varijabla>
  </DomainObject.Predmet.ProtuStrankaListFormatedWithAdress>
  <DomainObject.Predmet.ProtuStrankaListFormatedWithAdressOIB>
    <izvorni_sadrzaj>
      <item>INTERPROJEKT j.d.o.o. za graditeljstvo, nadzor i projektiranje, OIB 11995272979, Naselje Slavonija I 46, 35000 Slavonski Brod</item>
    </izvorni_sadrzaj>
    <derivirana_varijabla naziv="DomainObject.Predmet.ProtuStrankaListFormatedWithAdressOIB_1">
      <item>INTERPROJEKT j.d.o.o. za graditeljstvo, nadzor i projektiranje, OIB 11995272979, Naselje Slavonija I 46, 35000 Slavonski Brod</item>
    </derivirana_varijabla>
  </DomainObject.Predmet.ProtuStrankaListFormatedWithAdressOIB>
  <DomainObject.Predmet.ProtuStrankaListNazivFormated>
    <izvorni_sadrzaj>
      <item>INTERPROJEKT j.d.o.o. za graditeljstvo, nadzor i projektiranje</item>
    </izvorni_sadrzaj>
    <derivirana_varijabla naziv="DomainObject.Predmet.ProtuStrankaListNazivFormated_1">
      <item>INTERPROJEKT j.d.o.o. za graditeljstvo, nadzor i projektiranje</item>
    </derivirana_varijabla>
  </DomainObject.Predmet.ProtuStrankaListNazivFormated>
  <DomainObject.Predmet.ProtuStrankaListNazivFormatedOIB>
    <izvorni_sadrzaj>
      <item>INTERPROJEKT j.d.o.o. za graditeljstvo, nadzor i projektiranje, OIB 11995272979</item>
    </izvorni_sadrzaj>
    <derivirana_varijabla naziv="DomainObject.Predmet.ProtuStrankaListNazivFormatedOIB_1">
      <item>INTERPROJEKT j.d.o.o. za graditeljstvo, nadzor i projektiranje, OIB 11995272979</item>
    </derivirana_varijabla>
  </DomainObject.Predmet.ProtuStrankaListNazivFormatedOIB>
  <DomainObject.Predmet.OstaliListFormated>
    <izvorni_sadrzaj>
      <item>Igor Mesić</item>
      <item>Vladimir Mesić</item>
    </izvorni_sadrzaj>
    <derivirana_varijabla naziv="DomainObject.Predmet.OstaliListFormated_1">
      <item>Igor Mesić</item>
      <item>Vladimir Mesić</item>
    </derivirana_varijabla>
  </DomainObject.Predmet.OstaliListFormated>
  <DomainObject.Predmet.OstaliListFormatedOIB>
    <izvorni_sadrzaj>
      <item>Igor Mesić, OIB 45948121127</item>
      <item>Vladimir Mesić</item>
    </izvorni_sadrzaj>
    <derivirana_varijabla naziv="DomainObject.Predmet.OstaliListFormatedOIB_1">
      <item>Igor Mesić, OIB 45948121127</item>
      <item>Vladimir Mesić</item>
    </derivirana_varijabla>
  </DomainObject.Predmet.OstaliListFormatedOIB>
  <DomainObject.Predmet.OstaliListFormatedWithAdress>
    <izvorni_sadrzaj>
      <item>Igor Mesić, Đure Pilara 10, 35000 Slavonski Brod</item>
      <item>Vladimir Mesić</item>
    </izvorni_sadrzaj>
    <derivirana_varijabla naziv="DomainObject.Predmet.OstaliListFormatedWithAdress_1">
      <item>Igor Mesić, Đure Pilara 10, 35000 Slavonski Brod</item>
      <item>Vladimir Mesić</item>
    </derivirana_varijabla>
  </DomainObject.Predmet.OstaliListFormatedWithAdress>
  <DomainObject.Predmet.OstaliListFormatedWithAdressOIB>
    <izvorni_sadrzaj>
      <item>Igor Mesić, OIB 45948121127, Đure Pilara 10, 35000 Slavonski Brod</item>
      <item>Vladimir Mesić</item>
    </izvorni_sadrzaj>
    <derivirana_varijabla naziv="DomainObject.Predmet.OstaliListFormatedWithAdressOIB_1">
      <item>Igor Mesić, OIB 45948121127, Đure Pilara 10, 35000 Slavonski Brod</item>
      <item>Vladimir Mesić</item>
    </derivirana_varijabla>
  </DomainObject.Predmet.OstaliListFormatedWithAdressOIB>
  <DomainObject.Predmet.OstaliListNazivFormated>
    <izvorni_sadrzaj>
      <item>Igor Mesić</item>
      <item>Vladimir Mesić</item>
    </izvorni_sadrzaj>
    <derivirana_varijabla naziv="DomainObject.Predmet.OstaliListNazivFormated_1">
      <item>Igor Mesić</item>
      <item>Vladimir Mesić</item>
    </derivirana_varijabla>
  </DomainObject.Predmet.OstaliListNazivFormated>
  <DomainObject.Predmet.OstaliListNazivFormatedOIB>
    <izvorni_sadrzaj>
      <item>Igor Mesić, OIB 45948121127</item>
      <item>Vladimir Mesić</item>
    </izvorni_sadrzaj>
    <derivirana_varijabla naziv="DomainObject.Predmet.OstaliListNazivFormatedOIB_1">
      <item>Igor Mesić, OIB 45948121127</item>
      <item>Vladimir Mesić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INTERPROJEKT j.d.o.o. za graditeljstvo, nadzor i projektiranje</izvorni_sadrzaj>
    <derivirana_varijabla naziv="DomainObject.Predmet.ProtustrankaIDrugi_1">INTERPROJEKT j.d.o.o. za graditeljstvo, nadzor i projektiranje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INTERPROJEKT j.d.o.o. za graditeljstvo, nadzor i projektiranje, OIB 11995272979, Naselje Slavonija I 46, 35000 Slavonski Brod</izvorni_sadrzaj>
    <derivirana_varijabla naziv="DomainObject.Predmet.ProtustrankaIDrugiAdressOIB_1">INTERPROJEKT j.d.o.o. za graditeljstvo, nadzor i projektiranje, OIB 11995272979, Naselje Slavonija I 46,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INTERPROJEKT j.d.o.o. za graditeljstvo, nadzor i projektiranje</item>
      <item>Igor Mesić</item>
      <item>Vladimir Mesić</item>
    </izvorni_sadrzaj>
    <derivirana_varijabla naziv="DomainObject.Predmet.SudioniciListNaziv_1">
      <item>Financijska agencija</item>
      <item>INTERPROJEKT j.d.o.o. za graditeljstvo, nadzor i projektiranje</item>
      <item>Igor Mesić</item>
      <item>Vladimir Mesić</item>
    </derivirana_varijabla>
  </DomainObject.Predmet.SudioniciListNaziv>
  <DomainObject.Predmet.SudioniciListAdressOIB>
    <izvorni_sadrzaj>
      <item>Financijska agencija, OIB 85821130368, Ulica grada Vukovara 70,10000 Zagreb</item>
      <item>INTERPROJEKT j.d.o.o. za graditeljstvo, nadzor i projektiranje, OIB 11995272979, Naselje Slavonija I 46,35000 Slavonski Brod</item>
      <item>Igor Mesić, OIB 45948121127, Đure Pilara 10,35000 Slavonski Brod</item>
      <item>Vladimir Mesić</item>
    </izvorni_sadrzaj>
    <derivirana_varijabla naziv="DomainObject.Predmet.SudioniciListAdressOIB_1">
      <item>Financijska agencija, OIB 85821130368, Ulica grada Vukovara 70,10000 Zagreb</item>
      <item>INTERPROJEKT j.d.o.o. za graditeljstvo, nadzor i projektiranje, OIB 11995272979, Naselje Slavonija I 46,35000 Slavonski Brod</item>
      <item>Igor Mesić, OIB 45948121127, Đure Pilara 10,35000 Slavonski Brod</item>
      <item>Vladimir Mesić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11995272979</item>
      <item>, OIB 45948121127</item>
      <item>, OIB null</item>
    </izvorni_sadrzaj>
    <derivirana_varijabla naziv="DomainObject.Predmet.SudioniciListNazivOIB_1">
      <item>, OIB 85821130368</item>
      <item>, OIB 11995272979</item>
      <item>, OIB 45948121127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450</properties:Words>
  <properties:Characters>2465</properties:Characters>
  <properties:Lines>76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2017-03-17T08:18:00Z</dcterms:created>
  <dc:creator>Trgovacki sud</dc:creator>
  <cp:lastModifiedBy>wsadmin</cp:lastModifiedBy>
  <cp:lastPrinted>2017-03-17T08:18:00Z</cp:lastPrinted>
  <dcterms:modified xmlns:xsi="http://www.w3.org/2001/XMLSchema-instance" xsi:type="dcterms:W3CDTF">2017-03-17T08:19:00Z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