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13298" w14:paraId="5c13298" w:rsidRDefault="00A845FF" w:rsidP="007403F2" w:rsidR="007403F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B65E2">
        <w:t>14 St-</w:t>
      </w:r>
      <w:r w:rsidR="009818DF">
        <w:t>1</w:t>
      </w:r>
      <w:r w:rsidR="00882711">
        <w:t>073</w:t>
      </w:r>
      <w:r w:rsidR="004B65E2">
        <w:t>/1</w:t>
      </w:r>
      <w:r w:rsidR="00882711">
        <w:t>3</w:t>
      </w:r>
      <w:r w:rsidR="004B65E2">
        <w:t>-</w:t>
      </w:r>
      <w:r w:rsidR="00882711">
        <w:t>10</w:t>
      </w:r>
      <w:r w:rsidR="00235DEC">
        <w:t>3</w:t>
      </w:r>
      <w:r w:rsidR="007403F2">
        <w:t xml:space="preserve">           </w:t>
      </w:r>
      <w:r w:rsidR="004B65E2">
        <w:t xml:space="preserve">                </w:t>
      </w:r>
      <w:r w:rsidR="004D097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03F2">
        <w:rPr>
          <w:rStyle w:val="Naglaeno"/>
        </w:rPr>
        <w:tab/>
      </w:r>
      <w:r w:rsidR="007403F2">
        <w:rPr>
          <w:rStyle w:val="Naglaeno"/>
        </w:rPr>
        <w:tab/>
      </w:r>
      <w:r w:rsidR="007403F2">
        <w:rPr>
          <w:rStyle w:val="Naglaeno"/>
        </w:rPr>
        <w:tab/>
      </w:r>
      <w:r w:rsidR="007403F2">
        <w:rPr>
          <w:rStyle w:val="Naglaeno"/>
        </w:rPr>
        <w:tab/>
      </w:r>
      <w:r w:rsidR="007403F2">
        <w:rPr>
          <w:rStyle w:val="Naglaeno"/>
        </w:rPr>
        <w:tab/>
      </w:r>
      <w:r w:rsidR="007403F2">
        <w:rPr>
          <w:rStyle w:val="Naglaeno"/>
        </w:rPr>
        <w:tab/>
      </w:r>
    </w:p>
    <w:p w:rsidRDefault="007403F2" w:rsidP="007403F2" w:rsidR="007403F2" w:rsidRPr="00D21A2C"/>
    <w:p w:rsidRDefault="007403F2" w:rsidP="007403F2" w:rsidR="007403F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403F2" w:rsidP="00617B7A" w:rsidR="00617B7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168B7" w:rsidP="00617B7A" w:rsidR="007168B7">
      <w:pPr>
        <w:ind w:hanging="720" w:left="360"/>
        <w:rPr>
          <w:sz w:val="22"/>
          <w:szCs w:val="22"/>
        </w:rPr>
      </w:pPr>
    </w:p>
    <w:p w:rsidRDefault="007168B7" w:rsidP="00617B7A" w:rsidR="007168B7">
      <w:pPr>
        <w:ind w:hanging="720" w:left="360"/>
      </w:pPr>
    </w:p>
    <w:p w:rsidRDefault="006A0C9C" w:rsidP="006A0C9C" w:rsidR="008275DF">
      <w:pPr>
        <w:jc w:val="center"/>
      </w:pPr>
      <w:r>
        <w:t>REPUBLIK</w:t>
      </w:r>
      <w:r w:rsidR="00EA4BE6">
        <w:t>A</w:t>
      </w:r>
      <w:r>
        <w:t xml:space="preserve"> HRVATSK</w:t>
      </w:r>
      <w:r w:rsidR="00EA4BE6">
        <w:t>A</w:t>
      </w:r>
    </w:p>
    <w:p w:rsidRDefault="008275DF" w:rsidP="00DD00EF" w:rsidR="008275DF" w:rsidRPr="006A0C9C">
      <w:pPr>
        <w:pStyle w:val="Naslov2"/>
        <w:rPr>
          <w:b w:val="false"/>
          <w:bCs w:val="false"/>
        </w:rPr>
      </w:pPr>
      <w:r w:rsidRPr="006A0C9C">
        <w:rPr>
          <w:b w:val="false"/>
          <w:bCs w:val="false"/>
        </w:rPr>
        <w:t>R J E Š E N J E</w:t>
      </w:r>
    </w:p>
    <w:p w:rsidRDefault="00083ABF" w:rsidP="006D54D3" w:rsidR="00083ABF">
      <w:pPr>
        <w:rPr>
          <w:b/>
          <w:bCs/>
        </w:rPr>
      </w:pPr>
    </w:p>
    <w:p w:rsidRDefault="007B64E0" w:rsidP="006D54D3" w:rsidR="007B64E0">
      <w:pPr>
        <w:rPr>
          <w:b/>
          <w:bCs/>
        </w:rPr>
      </w:pPr>
    </w:p>
    <w:p w:rsidRDefault="008275DF" w:rsidR="00EE48E9">
      <w:pPr>
        <w:jc w:val="both"/>
      </w:pPr>
      <w:r>
        <w:tab/>
      </w:r>
      <w:r w:rsidR="007816BC" w:rsidRPr="001F218D">
        <w:t xml:space="preserve">Trgovački sud u Osijeku, po sucu mr. sc. Tihomiru Kovačeviću, kao stečajnom sucu, u stečajnom postupku nad stečajnom masom stečajnog dužnikom: </w:t>
      </w:r>
      <w:r w:rsidR="007816BC" w:rsidRPr="001F218D">
        <w:rPr>
          <w:bCs/>
        </w:rPr>
        <w:t>DUROCOOL SYSTEMS d.o.o. za proizvodnju, trgovinu i usluge u stečaju, Vukovar, Gospodarska zona 10, MBS 080652101, OIB 34679823495</w:t>
      </w:r>
      <w:r w:rsidR="007816BC" w:rsidRPr="001F218D">
        <w:t>, dana 2</w:t>
      </w:r>
      <w:r w:rsidR="007816BC">
        <w:t>1</w:t>
      </w:r>
      <w:r w:rsidR="007816BC" w:rsidRPr="001F218D">
        <w:t>. rujna 2018.</w:t>
      </w:r>
    </w:p>
    <w:p w:rsidRDefault="00590BC9" w:rsidR="00590BC9">
      <w:pPr>
        <w:jc w:val="both"/>
      </w:pPr>
    </w:p>
    <w:p w:rsidRDefault="007168B7" w:rsidR="007168B7">
      <w:pPr>
        <w:jc w:val="both"/>
      </w:pPr>
    </w:p>
    <w:p w:rsidRDefault="008275DF" w:rsidP="00994FE5" w:rsidR="00994FE5" w:rsidRPr="006A0C9C">
      <w:pPr>
        <w:jc w:val="center"/>
      </w:pPr>
      <w:r w:rsidRPr="006A0C9C">
        <w:t>r i j e š i o  j e</w:t>
      </w:r>
    </w:p>
    <w:p w:rsidRDefault="007D10FC" w:rsidP="00206C88" w:rsidR="007D10FC">
      <w:pPr>
        <w:rPr>
          <w:b/>
          <w:bCs/>
        </w:rPr>
      </w:pPr>
    </w:p>
    <w:p w:rsidRDefault="007B64E0" w:rsidP="00206C88" w:rsidR="007B64E0">
      <w:pPr>
        <w:rPr>
          <w:b/>
          <w:bCs/>
        </w:rPr>
      </w:pPr>
    </w:p>
    <w:p w:rsidRDefault="00842288" w:rsidP="00C87A5E" w:rsidR="00BA67BA">
      <w:pPr>
        <w:ind w:left="709"/>
        <w:jc w:val="both"/>
        <w:rPr>
          <w:bCs/>
        </w:rPr>
      </w:pPr>
      <w:r>
        <w:t>Odbacuje se zahtjev vjerovnika TEHNA d.o.o. Gračanica</w:t>
      </w:r>
      <w:r w:rsidR="00C87A5E">
        <w:t>, Donja Lohinja bb</w:t>
      </w:r>
      <w:r w:rsidR="00E54050">
        <w:t xml:space="preserve">, Bosna i Hercegovina od 20.09.2018. za </w:t>
      </w:r>
      <w:r w:rsidR="00AD732B">
        <w:t xml:space="preserve">izuzeće, podredno </w:t>
      </w:r>
      <w:r w:rsidR="00E54050">
        <w:t>razrješenje</w:t>
      </w:r>
      <w:r w:rsidR="007D5FF7">
        <w:t>,</w:t>
      </w:r>
      <w:r w:rsidR="00E54050">
        <w:t xml:space="preserve"> stečajnog upravitelja </w:t>
      </w:r>
      <w:r w:rsidR="00E54050" w:rsidRPr="009A15DA">
        <w:t>Željk</w:t>
      </w:r>
      <w:r w:rsidR="00E54050">
        <w:t>a</w:t>
      </w:r>
      <w:r w:rsidR="00E54050" w:rsidRPr="009A15DA">
        <w:t xml:space="preserve"> Ferenčić</w:t>
      </w:r>
      <w:r w:rsidR="00E54050">
        <w:t>a</w:t>
      </w:r>
      <w:r w:rsidR="00E54050" w:rsidRPr="009A15DA">
        <w:t xml:space="preserve">, Vukovar, </w:t>
      </w:r>
      <w:r w:rsidR="00AD732B">
        <w:t>Kardinala A. Stepinca 2</w:t>
      </w:r>
      <w:r w:rsidR="00E54050" w:rsidRPr="009A15DA">
        <w:t>, OIB 73873182459</w:t>
      </w:r>
      <w:r w:rsidR="00AD732B">
        <w:t>.</w:t>
      </w:r>
    </w:p>
    <w:p w:rsidRDefault="007B64E0" w:rsidP="00BA67BA" w:rsidR="007B64E0">
      <w:pPr>
        <w:jc w:val="both"/>
        <w:rPr>
          <w:bCs/>
        </w:rPr>
      </w:pPr>
    </w:p>
    <w:p w:rsidRDefault="00617B7A" w:rsidP="00BA67BA" w:rsidR="00617B7A">
      <w:pPr>
        <w:jc w:val="both"/>
        <w:rPr>
          <w:bCs/>
        </w:rPr>
      </w:pPr>
    </w:p>
    <w:p w:rsidRDefault="00BA67BA" w:rsidP="00BA67BA" w:rsidR="00BA67BA" w:rsidRPr="00103F4A">
      <w:pPr>
        <w:ind w:left="2124"/>
      </w:pPr>
      <w:r>
        <w:rPr>
          <w:bCs/>
        </w:rPr>
        <w:t xml:space="preserve">                        </w:t>
      </w:r>
      <w:r w:rsidRPr="00103F4A">
        <w:t>Obrazloženje</w:t>
      </w:r>
    </w:p>
    <w:p w:rsidRDefault="00BA67BA" w:rsidP="00BA67BA" w:rsidR="00BA67BA">
      <w:pPr>
        <w:jc w:val="center"/>
        <w:rPr>
          <w:b/>
          <w:bCs/>
        </w:rPr>
      </w:pPr>
    </w:p>
    <w:p w:rsidRDefault="007B64E0" w:rsidP="00BA67BA" w:rsidR="007B64E0">
      <w:pPr>
        <w:jc w:val="center"/>
        <w:rPr>
          <w:b/>
          <w:bCs/>
        </w:rPr>
      </w:pPr>
    </w:p>
    <w:p w:rsidRDefault="00BA67BA" w:rsidP="00AD732B" w:rsidR="007168B7">
      <w:pPr>
        <w:jc w:val="both"/>
        <w:rPr>
          <w:bCs/>
        </w:rPr>
      </w:pPr>
      <w:r>
        <w:tab/>
      </w:r>
      <w:r w:rsidR="007D5FF7">
        <w:t>R</w:t>
      </w:r>
      <w:r w:rsidR="00AD732B">
        <w:t xml:space="preserve">ješenjem ovoga suda poslovnog broja 14 St-1073/13-2 od 4.12.2013. nastavljen je postupak nad stečajnom masom stečajnog dužnika </w:t>
      </w:r>
      <w:r w:rsidR="00A77918" w:rsidRPr="00882711">
        <w:rPr>
          <w:bCs/>
        </w:rPr>
        <w:t>DUROCOOL SYSTEMS d.o.o. za proizvodnju, trgovinu i usluge u stečaju, Vukovar, Gospodarska zona 10, MBS 080652101, OIB 34679823495</w:t>
      </w:r>
      <w:r w:rsidR="00A77918">
        <w:rPr>
          <w:bCs/>
        </w:rPr>
        <w:t xml:space="preserve">, a rješenjem poslovnog broja 14 St-1073/13-99 od 4.07.2018. koje je objavljeno na mrežnoj stranici e-Oglasna ploča sudova od 18. do 26.07.2018. </w:t>
      </w:r>
      <w:r w:rsidR="007D5FF7">
        <w:rPr>
          <w:bCs/>
        </w:rPr>
        <w:t>saz</w:t>
      </w:r>
      <w:r w:rsidR="00A77918">
        <w:rPr>
          <w:bCs/>
        </w:rPr>
        <w:t>van</w:t>
      </w:r>
      <w:r w:rsidR="007D5FF7">
        <w:rPr>
          <w:bCs/>
        </w:rPr>
        <w:t>a je</w:t>
      </w:r>
      <w:r w:rsidR="00A77918">
        <w:rPr>
          <w:bCs/>
        </w:rPr>
        <w:t xml:space="preserve"> sjednic</w:t>
      </w:r>
      <w:r w:rsidR="007D5FF7">
        <w:rPr>
          <w:bCs/>
        </w:rPr>
        <w:t>a</w:t>
      </w:r>
      <w:r w:rsidR="00A77918">
        <w:rPr>
          <w:bCs/>
        </w:rPr>
        <w:t xml:space="preserve"> skupštine vjerovnika – završno ročište u kojemu je predložen dnevni red te određeno mjesto i vrijeme održavanja iste.</w:t>
      </w:r>
    </w:p>
    <w:p w:rsidRDefault="00A77918" w:rsidP="00AD732B" w:rsidR="00A77918">
      <w:pPr>
        <w:jc w:val="both"/>
        <w:rPr>
          <w:bCs/>
        </w:rPr>
      </w:pPr>
    </w:p>
    <w:p w:rsidRDefault="00A77918" w:rsidP="00AD732B" w:rsidR="00A77918">
      <w:pPr>
        <w:jc w:val="both"/>
      </w:pPr>
      <w:r>
        <w:rPr>
          <w:bCs/>
        </w:rPr>
        <w:tab/>
        <w:t xml:space="preserve">Neposredno prije početka predmetne skupštine vjerovnika sud je zaprimio putem telefaksa podnesak vjerovnika </w:t>
      </w:r>
      <w:r>
        <w:t>TEHNA d.o.o. Gračanica, Donja Lohinja bb, Bosna i Hercegovina</w:t>
      </w:r>
      <w:r w:rsidR="00175882">
        <w:t>, po punomoćniku Berislavu Knez odvjetniku u Vinkovcima, kojim zahtijeva izuzeće stečajnog upravitelja, podredno njegovo razrješenje, budući je protiv Željka Ferenčića kao stečajnog upravitelja u ovom stečajnom predmetu, podnijet prijedlog radi provođenja istrage, te se protiv istoga vodi kazneni postupak pred Županijskim sudom u Vukovaru pod poslovnim brojem Kir-339/18 a radi kaznenog djela zloupotrebe položaja i ovlasti iz čl. 2</w:t>
      </w:r>
      <w:r w:rsidR="008C2CB2">
        <w:t>46. st. 2. u vezi s st. 1. KZ/11</w:t>
      </w:r>
      <w:r w:rsidR="007D5FF7">
        <w:t xml:space="preserve"> i pogodovanja vjerovnika iz čl. 250. st. 1. KZ/11</w:t>
      </w:r>
      <w:r w:rsidR="008C2CB2">
        <w:t>, te dalje u podnesku obrazlaže kazneno djelo i kazneno pravnu odgovornost istoga.</w:t>
      </w:r>
    </w:p>
    <w:p w:rsidRDefault="008C2CB2" w:rsidP="00AD732B" w:rsidR="008C2CB2">
      <w:pPr>
        <w:jc w:val="both"/>
      </w:pPr>
    </w:p>
    <w:p w:rsidRDefault="008C2CB2" w:rsidP="00AD732B" w:rsidR="008C2CB2">
      <w:pPr>
        <w:jc w:val="both"/>
      </w:pPr>
      <w:r>
        <w:lastRenderedPageBreak/>
        <w:tab/>
        <w:t>Skupština vjerovnika održana 20.09.2018. je upoznata s predmetnim podneskom, ali ista nije tražila razrješenje stečajnog upravitelja, već je prihvatila završni račun</w:t>
      </w:r>
      <w:r w:rsidR="00CA4EF8">
        <w:t>, završnu bilancu</w:t>
      </w:r>
      <w:r>
        <w:t xml:space="preserve"> i završni izvještaj stečajnog upravitelja, dala suglasnost na iste i predložila donošenje rješenja o zaključenju predmetnog stečajnog postupka</w:t>
      </w:r>
      <w:r w:rsidR="00CA4EF8">
        <w:t>, a o čemu je prethodno donio odluku i odbor vjerovnika na svojoj sjednici održanoj 5.06.2018</w:t>
      </w:r>
      <w:r>
        <w:t>.</w:t>
      </w:r>
    </w:p>
    <w:p w:rsidRDefault="008C2CB2" w:rsidP="00AD732B" w:rsidR="008C2CB2">
      <w:pPr>
        <w:jc w:val="both"/>
        <w:rPr>
          <w:lang w:val="pl-PL"/>
        </w:rPr>
      </w:pPr>
    </w:p>
    <w:p w:rsidRDefault="00BA67BA" w:rsidP="007168B7" w:rsidR="00BA67BA">
      <w:pPr>
        <w:jc w:val="both"/>
        <w:rPr>
          <w:bCs/>
        </w:rPr>
      </w:pPr>
      <w:r>
        <w:rPr>
          <w:bCs/>
        </w:rPr>
        <w:tab/>
        <w:t xml:space="preserve">Slijedom navedenoga, </w:t>
      </w:r>
      <w:r w:rsidR="009E1717">
        <w:rPr>
          <w:bCs/>
        </w:rPr>
        <w:t xml:space="preserve">budući je temeljem odredbe </w:t>
      </w:r>
      <w:r>
        <w:rPr>
          <w:bCs/>
        </w:rPr>
        <w:t xml:space="preserve">čl. </w:t>
      </w:r>
      <w:r w:rsidR="009E1717">
        <w:rPr>
          <w:bCs/>
        </w:rPr>
        <w:t>91</w:t>
      </w:r>
      <w:r>
        <w:rPr>
          <w:bCs/>
        </w:rPr>
        <w:t xml:space="preserve">. </w:t>
      </w:r>
      <w:r w:rsidR="00CA4EF8">
        <w:rPr>
          <w:bCs/>
        </w:rPr>
        <w:t xml:space="preserve">st. 1. i 2., a u vezi s čl. 441. </w:t>
      </w:r>
      <w:r w:rsidRPr="000029DD">
        <w:t>Stečajnog zakona (NN 71/15</w:t>
      </w:r>
      <w:r w:rsidR="00FE045B">
        <w:t xml:space="preserve"> i 104/17</w:t>
      </w:r>
      <w:r w:rsidRPr="000029DD">
        <w:t>)</w:t>
      </w:r>
      <w:r>
        <w:t xml:space="preserve"> </w:t>
      </w:r>
      <w:r w:rsidR="009E1717">
        <w:rPr>
          <w:bCs/>
        </w:rPr>
        <w:t>propisano da razrješenje stečajnog upravitelja može zahtijevati odbor vjerovnika ili skupština vjerovnika, a ne i vjerovnici pojedinačno, odlučeno</w:t>
      </w:r>
      <w:r w:rsidR="00CA4EF8">
        <w:rPr>
          <w:bCs/>
        </w:rPr>
        <w:t xml:space="preserve"> je</w:t>
      </w:r>
      <w:r w:rsidR="009E1717">
        <w:rPr>
          <w:bCs/>
        </w:rPr>
        <w:t xml:space="preserve"> kao u izreci</w:t>
      </w:r>
      <w:r>
        <w:rPr>
          <w:bCs/>
        </w:rPr>
        <w:t>.</w:t>
      </w:r>
      <w:r>
        <w:rPr>
          <w:bCs/>
        </w:rPr>
        <w:tab/>
      </w:r>
    </w:p>
    <w:p w:rsidRDefault="00BA67BA" w:rsidP="007168B7" w:rsidR="00BA67BA">
      <w:pPr>
        <w:jc w:val="both"/>
        <w:rPr>
          <w:bCs/>
        </w:rPr>
      </w:pPr>
    </w:p>
    <w:p w:rsidRDefault="00617B7A" w:rsidP="00BA67BA" w:rsidR="00617B7A" w:rsidRPr="00EC66E7">
      <w:pPr>
        <w:jc w:val="both"/>
        <w:rPr>
          <w:bCs/>
        </w:rPr>
      </w:pPr>
    </w:p>
    <w:p w:rsidRDefault="00BA67BA" w:rsidP="00BA67BA" w:rsidR="00BA67BA">
      <w:pPr>
        <w:pStyle w:val="Tijeloteksta"/>
        <w:jc w:val="center"/>
      </w:pPr>
      <w:r w:rsidRPr="00103F4A">
        <w:t xml:space="preserve">U Osijeku </w:t>
      </w:r>
      <w:r w:rsidR="00E0381A" w:rsidRPr="00E0381A">
        <w:t>2</w:t>
      </w:r>
      <w:r w:rsidR="009E1717">
        <w:t>1</w:t>
      </w:r>
      <w:r w:rsidR="00E0381A" w:rsidRPr="00E0381A">
        <w:t xml:space="preserve">. rujna </w:t>
      </w:r>
      <w:r w:rsidR="004733A0" w:rsidRPr="004733A0">
        <w:t>2018</w:t>
      </w:r>
      <w:r w:rsidRPr="00103F4A">
        <w:t xml:space="preserve">. </w:t>
      </w:r>
    </w:p>
    <w:p w:rsidRDefault="00BA67BA" w:rsidP="00BA67BA" w:rsidR="00BA67BA" w:rsidRPr="00103F4A">
      <w:pPr>
        <w:pStyle w:val="Tijeloteksta"/>
      </w:pPr>
    </w:p>
    <w:p w:rsidRDefault="00BA67BA" w:rsidP="00BA67BA" w:rsidR="00BA67BA" w:rsidRPr="00103F4A">
      <w:pPr>
        <w:pStyle w:val="Tijeloteksta"/>
      </w:pPr>
      <w:r w:rsidRPr="00103F4A">
        <w:t>Zapisničar:</w:t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  <w:t>STEČAJNI SUDAC:</w:t>
      </w:r>
    </w:p>
    <w:p w:rsidRDefault="004733A0" w:rsidP="00BA67BA" w:rsidR="00BA67BA" w:rsidRPr="00103F4A">
      <w:pPr>
        <w:pStyle w:val="Tijeloteksta"/>
      </w:pPr>
      <w:r>
        <w:t>Elizabeta Đeke</w:t>
      </w:r>
      <w:r w:rsidR="002F3CC4"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BA67BA" w:rsidRPr="00103F4A">
        <w:t>mr. sc. Tihomir Kovačević</w:t>
      </w:r>
    </w:p>
    <w:p w:rsidRDefault="00BA67BA" w:rsidP="00BA67BA" w:rsidR="00BA67BA">
      <w:pPr>
        <w:pStyle w:val="Tijeloteksta"/>
        <w:rPr>
          <w:b/>
          <w:bCs/>
        </w:rPr>
      </w:pPr>
    </w:p>
    <w:p w:rsidRDefault="00831A8C" w:rsidP="00BA67BA" w:rsidR="00831A8C">
      <w:pPr>
        <w:pStyle w:val="Tijeloteksta"/>
        <w:rPr>
          <w:b/>
          <w:bCs/>
        </w:rPr>
      </w:pPr>
    </w:p>
    <w:p w:rsidRDefault="00BA67BA" w:rsidP="00BA67BA" w:rsidR="00BA67BA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BA67BA" w:rsidP="00BA67BA" w:rsidR="00BA67B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BA67BA" w:rsidP="00BA67BA" w:rsidR="00BA67BA">
      <w:pPr>
        <w:pStyle w:val="Tijeloteksta"/>
        <w:rPr>
          <w:b/>
          <w:bCs/>
        </w:rPr>
      </w:pPr>
    </w:p>
    <w:p w:rsidRDefault="00831A8C" w:rsidP="00BA67BA" w:rsidR="00831A8C">
      <w:pPr>
        <w:pStyle w:val="Tijeloteksta"/>
        <w:rPr>
          <w:b/>
          <w:bCs/>
        </w:rPr>
      </w:pPr>
    </w:p>
    <w:p w:rsidRDefault="00BA67BA" w:rsidP="00BA67BA" w:rsidR="00BA67BA" w:rsidRPr="00103F4A">
      <w:pPr>
        <w:pStyle w:val="Tijeloteksta"/>
      </w:pPr>
      <w:r w:rsidRPr="00103F4A">
        <w:t>D N A :</w:t>
      </w:r>
    </w:p>
    <w:p w:rsidRDefault="00BA67BA" w:rsidP="00701C73" w:rsidR="00BA67BA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Stečajn</w:t>
      </w:r>
      <w:r w:rsidR="00C37BAC">
        <w:rPr>
          <w:bCs/>
        </w:rPr>
        <w:t>i</w:t>
      </w:r>
      <w:r>
        <w:rPr>
          <w:bCs/>
        </w:rPr>
        <w:t xml:space="preserve"> upravitelj</w:t>
      </w:r>
      <w:r w:rsidR="006275BA">
        <w:rPr>
          <w:bCs/>
        </w:rPr>
        <w:t xml:space="preserve"> </w:t>
      </w:r>
      <w:r w:rsidR="00B6677D">
        <w:rPr>
          <w:bCs/>
        </w:rPr>
        <w:t>Željko Ferenčić</w:t>
      </w:r>
    </w:p>
    <w:p w:rsidRDefault="00EA4BE6" w:rsidP="00701C73" w:rsidR="00EA4BE6" w:rsidRPr="00EA4BE6">
      <w:pPr>
        <w:pStyle w:val="Tijeloteksta"/>
        <w:numPr>
          <w:ilvl w:val="0"/>
          <w:numId w:val="2"/>
        </w:numPr>
        <w:rPr>
          <w:bCs/>
        </w:rPr>
      </w:pPr>
      <w:r>
        <w:t>TEHNA d.o.o. Gračanica, Donja Lohinja bb, Bosna i Hercegovina, po punomoćniku Berislavu Knez odvjetniku u Vinkovcima</w:t>
      </w:r>
      <w:r w:rsidRPr="00682B6E">
        <w:t xml:space="preserve"> </w:t>
      </w:r>
    </w:p>
    <w:p w:rsidRDefault="00BA67BA" w:rsidP="00701C73" w:rsidR="00BA67BA">
      <w:pPr>
        <w:pStyle w:val="Tijeloteksta"/>
        <w:numPr>
          <w:ilvl w:val="0"/>
          <w:numId w:val="2"/>
        </w:numPr>
        <w:rPr>
          <w:bCs/>
        </w:rPr>
      </w:pPr>
      <w:r w:rsidRPr="00682B6E">
        <w:t>mrežna stranica e-Oglasna ploča sudova</w:t>
      </w:r>
      <w:r>
        <w:rPr>
          <w:bCs/>
        </w:rPr>
        <w:t xml:space="preserve"> </w:t>
      </w:r>
    </w:p>
    <w:sectPr w:rsidR="00BA67BA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3438" w:rsidR="001E3438">
      <w:r>
        <w:separator/>
      </w:r>
    </w:p>
  </w:endnote>
  <w:endnote w:id="0" w:type="continuationSeparator">
    <w:p w:rsidRDefault="001E3438" w:rsidR="001E3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OpenSymbol">
    <w:altName w:val="Arial Unicode MS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3438" w:rsidR="001E3438">
      <w:r>
        <w:separator/>
      </w:r>
    </w:p>
  </w:footnote>
  <w:footnote w:id="0" w:type="continuationSeparator">
    <w:p w:rsidRDefault="001E3438" w:rsidR="001E3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C88" w:rsidR="00206C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06C88" w:rsidR="00206C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C88" w:rsidR="00206C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774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C88" w:rsidR="00206C88">
    <w:pPr>
      <w:pStyle w:val="Zaglavlje"/>
    </w:pPr>
  </w:p>
  <w:p w:rsidRDefault="00206C88" w:rsidR="00206C88">
    <w:pPr>
      <w:pStyle w:val="Zaglavlje"/>
    </w:pPr>
  </w:p>
  <w:p w:rsidRDefault="00A856E7" w:rsidP="00DE1B64" w:rsidR="00A856E7">
    <w:pPr>
      <w:ind w:firstLine="708" w:left="5664"/>
    </w:pPr>
    <w:r>
      <w:tab/>
    </w:r>
    <w:r w:rsidR="00A70F77" w:rsidRPr="00A70F77">
      <w:t>14 St-</w:t>
    </w:r>
    <w:r w:rsidR="00882711" w:rsidRPr="00882711">
      <w:t>1073/13-10</w:t>
    </w:r>
    <w:r w:rsidR="00235DEC">
      <w:t>3</w:t>
    </w:r>
    <w:r w:rsidR="00882711" w:rsidRPr="00882711">
      <w:t xml:space="preserve">                           </w:t>
    </w:r>
  </w:p>
  <w:p w:rsidRDefault="00206C88" w:rsidR="00206C88">
    <w:pPr>
      <w:pStyle w:val="Zaglavlje"/>
    </w:pP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C88" w:rsidR="00206C88">
    <w:pPr>
      <w:pStyle w:val="Zaglavlje"/>
    </w:pPr>
  </w:p>
  <w:p w:rsidRDefault="00206C88" w:rsidP="00A845FF" w:rsidR="00206C8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OpenSymbol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OpenSymbol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OpenSymbol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OpenSymbol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OpenSymbol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OpenSymbol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OpenSymbol" w:hAnsi="Symbol" w:ascii="Symbol"/>
      </w:rPr>
    </w:lvl>
  </w:abstractNum>
  <w:abstractNum w:abstractNumId="2">
    <w:nsid w:val="0EFE485B"/>
    <w:multiLevelType w:val="hybridMultilevel"/>
    <w:tmpl w:val="FD6E2698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4C500A7"/>
    <w:multiLevelType w:val="hybridMultilevel"/>
    <w:tmpl w:val="8990D7AC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278087B"/>
    <w:multiLevelType w:val="hybridMultilevel"/>
    <w:tmpl w:val="E35AB3E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8D46D0D"/>
    <w:multiLevelType w:val="hybridMultilevel"/>
    <w:tmpl w:val="D54E8D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19576C0"/>
    <w:multiLevelType w:val="hybridMultilevel"/>
    <w:tmpl w:val="0E064934"/>
    <w:lvl w:tplc="041A000F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</w:lvl>
    <w:lvl w:tplc="E53479E2" w:ilvl="1">
      <w:start w:val="1"/>
      <w:numFmt w:val="bullet"/>
      <w:lvlText w:val=""/>
      <w:lvlJc w:val="left"/>
      <w:pPr>
        <w:tabs>
          <w:tab w:pos="2850" w:val="num"/>
        </w:tabs>
        <w:ind w:hanging="360" w:left="2850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570" w:val="num"/>
        </w:tabs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tabs>
          <w:tab w:pos="4290" w:val="num"/>
        </w:tabs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tabs>
          <w:tab w:pos="5010" w:val="num"/>
        </w:tabs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tabs>
          <w:tab w:pos="5730" w:val="num"/>
        </w:tabs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tabs>
          <w:tab w:pos="6450" w:val="num"/>
        </w:tabs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tabs>
          <w:tab w:pos="7170" w:val="num"/>
        </w:tabs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tabs>
          <w:tab w:pos="7890" w:val="num"/>
        </w:tabs>
        <w:ind w:hanging="180" w:left="7890"/>
      </w:pPr>
    </w:lvl>
  </w:abstractNum>
  <w:abstractNum w:abstractNumId="7">
    <w:nsid w:val="5C270E1F"/>
    <w:multiLevelType w:val="hybridMultilevel"/>
    <w:tmpl w:val="CCEACB7E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00D75C1"/>
    <w:multiLevelType w:val="hybridMultilevel"/>
    <w:tmpl w:val="D5D4BA0C"/>
    <w:lvl w:tplc="B4F471A2" w:ilvl="0">
      <w:start w:val="1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74762B62"/>
    <w:multiLevelType w:val="hybridMultilevel"/>
    <w:tmpl w:val="9612B8AA"/>
    <w:lvl w:tplc="ADA884EA" w:ilvl="0">
      <w:start w:val="7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6"/>
  </w:num>
  <w:num w:numId="2">
    <w:abstractNumId w:val="5"/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3"/>
  </w:num>
  <w:numIdMacAtCleanup w:val="6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1A14"/>
    <w:rsid w:val="000310DC"/>
    <w:rsid w:val="0003783B"/>
    <w:rsid w:val="00040E20"/>
    <w:rsid w:val="00044659"/>
    <w:rsid w:val="00054F22"/>
    <w:rsid w:val="000565E8"/>
    <w:rsid w:val="00075F57"/>
    <w:rsid w:val="00081248"/>
    <w:rsid w:val="00083ABF"/>
    <w:rsid w:val="00094BE2"/>
    <w:rsid w:val="00094C57"/>
    <w:rsid w:val="00095810"/>
    <w:rsid w:val="000958BE"/>
    <w:rsid w:val="000A039F"/>
    <w:rsid w:val="000E3651"/>
    <w:rsid w:val="000F3D12"/>
    <w:rsid w:val="00100543"/>
    <w:rsid w:val="00103F4A"/>
    <w:rsid w:val="0011403A"/>
    <w:rsid w:val="00135655"/>
    <w:rsid w:val="001373E8"/>
    <w:rsid w:val="00137DB8"/>
    <w:rsid w:val="001515D3"/>
    <w:rsid w:val="00167A86"/>
    <w:rsid w:val="001750BB"/>
    <w:rsid w:val="00175882"/>
    <w:rsid w:val="00181003"/>
    <w:rsid w:val="001811C8"/>
    <w:rsid w:val="00195517"/>
    <w:rsid w:val="001A5F92"/>
    <w:rsid w:val="001B20D2"/>
    <w:rsid w:val="001B54E4"/>
    <w:rsid w:val="001C3545"/>
    <w:rsid w:val="001C5BD5"/>
    <w:rsid w:val="001D26E6"/>
    <w:rsid w:val="001D381D"/>
    <w:rsid w:val="001D4A41"/>
    <w:rsid w:val="001E3438"/>
    <w:rsid w:val="001F06F4"/>
    <w:rsid w:val="00206C88"/>
    <w:rsid w:val="00223D03"/>
    <w:rsid w:val="00226EAF"/>
    <w:rsid w:val="002349C2"/>
    <w:rsid w:val="00235DEC"/>
    <w:rsid w:val="00241592"/>
    <w:rsid w:val="002458D0"/>
    <w:rsid w:val="00246B80"/>
    <w:rsid w:val="002565B7"/>
    <w:rsid w:val="002715E2"/>
    <w:rsid w:val="00296C78"/>
    <w:rsid w:val="002A222A"/>
    <w:rsid w:val="002A594D"/>
    <w:rsid w:val="002B2202"/>
    <w:rsid w:val="002B371C"/>
    <w:rsid w:val="002C1650"/>
    <w:rsid w:val="002D6B8A"/>
    <w:rsid w:val="002E350A"/>
    <w:rsid w:val="002E599A"/>
    <w:rsid w:val="002E60AD"/>
    <w:rsid w:val="002F0465"/>
    <w:rsid w:val="002F3CC4"/>
    <w:rsid w:val="002F6EA6"/>
    <w:rsid w:val="00320A2E"/>
    <w:rsid w:val="00327B93"/>
    <w:rsid w:val="00340D0C"/>
    <w:rsid w:val="00344231"/>
    <w:rsid w:val="003550FD"/>
    <w:rsid w:val="00357645"/>
    <w:rsid w:val="00384815"/>
    <w:rsid w:val="00390157"/>
    <w:rsid w:val="003B28D0"/>
    <w:rsid w:val="003C0F50"/>
    <w:rsid w:val="003D5428"/>
    <w:rsid w:val="003D7EAA"/>
    <w:rsid w:val="0040253E"/>
    <w:rsid w:val="00403C9C"/>
    <w:rsid w:val="00407D1F"/>
    <w:rsid w:val="0042313C"/>
    <w:rsid w:val="00441686"/>
    <w:rsid w:val="0045408F"/>
    <w:rsid w:val="004541A6"/>
    <w:rsid w:val="004545C2"/>
    <w:rsid w:val="004663C6"/>
    <w:rsid w:val="004733A0"/>
    <w:rsid w:val="00491A8A"/>
    <w:rsid w:val="00492E80"/>
    <w:rsid w:val="004B65E2"/>
    <w:rsid w:val="004C7E58"/>
    <w:rsid w:val="004D097A"/>
    <w:rsid w:val="004D2F6A"/>
    <w:rsid w:val="004E1227"/>
    <w:rsid w:val="004E25E7"/>
    <w:rsid w:val="00505956"/>
    <w:rsid w:val="00507725"/>
    <w:rsid w:val="00520023"/>
    <w:rsid w:val="00520C2A"/>
    <w:rsid w:val="00532969"/>
    <w:rsid w:val="00534F57"/>
    <w:rsid w:val="00543AF2"/>
    <w:rsid w:val="00553818"/>
    <w:rsid w:val="00555E5B"/>
    <w:rsid w:val="005871D0"/>
    <w:rsid w:val="00590BC9"/>
    <w:rsid w:val="005A1531"/>
    <w:rsid w:val="005A1A97"/>
    <w:rsid w:val="005A5B6D"/>
    <w:rsid w:val="005B4322"/>
    <w:rsid w:val="005C209B"/>
    <w:rsid w:val="005F3402"/>
    <w:rsid w:val="005F5DF5"/>
    <w:rsid w:val="00605F2A"/>
    <w:rsid w:val="00617B7A"/>
    <w:rsid w:val="006275BA"/>
    <w:rsid w:val="0063233F"/>
    <w:rsid w:val="006432FC"/>
    <w:rsid w:val="006537AB"/>
    <w:rsid w:val="00691B18"/>
    <w:rsid w:val="006A0C9C"/>
    <w:rsid w:val="006B7CF2"/>
    <w:rsid w:val="006D54D3"/>
    <w:rsid w:val="006F3FA2"/>
    <w:rsid w:val="00701C73"/>
    <w:rsid w:val="0071469E"/>
    <w:rsid w:val="007168B7"/>
    <w:rsid w:val="007207E2"/>
    <w:rsid w:val="00721118"/>
    <w:rsid w:val="007403F2"/>
    <w:rsid w:val="007513F3"/>
    <w:rsid w:val="00757187"/>
    <w:rsid w:val="007579D4"/>
    <w:rsid w:val="0076080D"/>
    <w:rsid w:val="0076408D"/>
    <w:rsid w:val="00776A20"/>
    <w:rsid w:val="007813CA"/>
    <w:rsid w:val="007816BC"/>
    <w:rsid w:val="00784904"/>
    <w:rsid w:val="0079436C"/>
    <w:rsid w:val="007A557C"/>
    <w:rsid w:val="007B3CAB"/>
    <w:rsid w:val="007B64E0"/>
    <w:rsid w:val="007D10FC"/>
    <w:rsid w:val="007D5FF7"/>
    <w:rsid w:val="007F13D0"/>
    <w:rsid w:val="0081112D"/>
    <w:rsid w:val="00826E5B"/>
    <w:rsid w:val="008275DF"/>
    <w:rsid w:val="00830F2B"/>
    <w:rsid w:val="00831A8C"/>
    <w:rsid w:val="00842288"/>
    <w:rsid w:val="00853749"/>
    <w:rsid w:val="008724D5"/>
    <w:rsid w:val="00882711"/>
    <w:rsid w:val="00896D36"/>
    <w:rsid w:val="008B32D9"/>
    <w:rsid w:val="008C2CB2"/>
    <w:rsid w:val="008C3FDB"/>
    <w:rsid w:val="008D6BAE"/>
    <w:rsid w:val="008F46EA"/>
    <w:rsid w:val="008F692E"/>
    <w:rsid w:val="00911B09"/>
    <w:rsid w:val="00913D6C"/>
    <w:rsid w:val="009143D3"/>
    <w:rsid w:val="0091726A"/>
    <w:rsid w:val="0092411E"/>
    <w:rsid w:val="0092431A"/>
    <w:rsid w:val="00951A74"/>
    <w:rsid w:val="00961AF6"/>
    <w:rsid w:val="00962B3D"/>
    <w:rsid w:val="00971006"/>
    <w:rsid w:val="009818DF"/>
    <w:rsid w:val="00987580"/>
    <w:rsid w:val="009932CA"/>
    <w:rsid w:val="00994FE5"/>
    <w:rsid w:val="00995B3F"/>
    <w:rsid w:val="009A7703"/>
    <w:rsid w:val="009B2B16"/>
    <w:rsid w:val="009B77C2"/>
    <w:rsid w:val="009D43FF"/>
    <w:rsid w:val="009E1717"/>
    <w:rsid w:val="009F06AC"/>
    <w:rsid w:val="00A03A0F"/>
    <w:rsid w:val="00A132AE"/>
    <w:rsid w:val="00A1502A"/>
    <w:rsid w:val="00A17629"/>
    <w:rsid w:val="00A22002"/>
    <w:rsid w:val="00A26617"/>
    <w:rsid w:val="00A274CA"/>
    <w:rsid w:val="00A3472F"/>
    <w:rsid w:val="00A42907"/>
    <w:rsid w:val="00A433F8"/>
    <w:rsid w:val="00A43992"/>
    <w:rsid w:val="00A448F7"/>
    <w:rsid w:val="00A455DF"/>
    <w:rsid w:val="00A5057E"/>
    <w:rsid w:val="00A5773E"/>
    <w:rsid w:val="00A6376B"/>
    <w:rsid w:val="00A654AA"/>
    <w:rsid w:val="00A65A25"/>
    <w:rsid w:val="00A6709D"/>
    <w:rsid w:val="00A70F77"/>
    <w:rsid w:val="00A77918"/>
    <w:rsid w:val="00A845FF"/>
    <w:rsid w:val="00A856E7"/>
    <w:rsid w:val="00A85985"/>
    <w:rsid w:val="00A86B2F"/>
    <w:rsid w:val="00AD732B"/>
    <w:rsid w:val="00AE017A"/>
    <w:rsid w:val="00AF4378"/>
    <w:rsid w:val="00B0163A"/>
    <w:rsid w:val="00B32F53"/>
    <w:rsid w:val="00B34350"/>
    <w:rsid w:val="00B46064"/>
    <w:rsid w:val="00B52637"/>
    <w:rsid w:val="00B57744"/>
    <w:rsid w:val="00B6677D"/>
    <w:rsid w:val="00B706CC"/>
    <w:rsid w:val="00B711C6"/>
    <w:rsid w:val="00B77AA2"/>
    <w:rsid w:val="00B8773C"/>
    <w:rsid w:val="00BA1705"/>
    <w:rsid w:val="00BA67BA"/>
    <w:rsid w:val="00BB3F54"/>
    <w:rsid w:val="00BC4A15"/>
    <w:rsid w:val="00BC7F63"/>
    <w:rsid w:val="00BD1C08"/>
    <w:rsid w:val="00BD2995"/>
    <w:rsid w:val="00BD7895"/>
    <w:rsid w:val="00BE4762"/>
    <w:rsid w:val="00BF211A"/>
    <w:rsid w:val="00BF51D1"/>
    <w:rsid w:val="00BF6495"/>
    <w:rsid w:val="00C05486"/>
    <w:rsid w:val="00C12A11"/>
    <w:rsid w:val="00C37BAC"/>
    <w:rsid w:val="00C43B4C"/>
    <w:rsid w:val="00C46FB0"/>
    <w:rsid w:val="00C53ABA"/>
    <w:rsid w:val="00C643EA"/>
    <w:rsid w:val="00C6679A"/>
    <w:rsid w:val="00C671B0"/>
    <w:rsid w:val="00C7002A"/>
    <w:rsid w:val="00C736BC"/>
    <w:rsid w:val="00C73DCA"/>
    <w:rsid w:val="00C7556C"/>
    <w:rsid w:val="00C85B66"/>
    <w:rsid w:val="00C86A1E"/>
    <w:rsid w:val="00C87A5E"/>
    <w:rsid w:val="00CA0DC0"/>
    <w:rsid w:val="00CA4EF8"/>
    <w:rsid w:val="00CB02FA"/>
    <w:rsid w:val="00CC6614"/>
    <w:rsid w:val="00CD0E43"/>
    <w:rsid w:val="00CD2C3D"/>
    <w:rsid w:val="00CD416B"/>
    <w:rsid w:val="00CD4330"/>
    <w:rsid w:val="00CF70BC"/>
    <w:rsid w:val="00D0243B"/>
    <w:rsid w:val="00D074ED"/>
    <w:rsid w:val="00D231AB"/>
    <w:rsid w:val="00D2551F"/>
    <w:rsid w:val="00D57904"/>
    <w:rsid w:val="00D72A2D"/>
    <w:rsid w:val="00D7559D"/>
    <w:rsid w:val="00DB59B7"/>
    <w:rsid w:val="00DB5E73"/>
    <w:rsid w:val="00DC1E4B"/>
    <w:rsid w:val="00DC4536"/>
    <w:rsid w:val="00DD00EF"/>
    <w:rsid w:val="00DE1833"/>
    <w:rsid w:val="00DE1B64"/>
    <w:rsid w:val="00DE2F1E"/>
    <w:rsid w:val="00E0381A"/>
    <w:rsid w:val="00E12715"/>
    <w:rsid w:val="00E2041E"/>
    <w:rsid w:val="00E40046"/>
    <w:rsid w:val="00E46AAA"/>
    <w:rsid w:val="00E51A14"/>
    <w:rsid w:val="00E54050"/>
    <w:rsid w:val="00E55D95"/>
    <w:rsid w:val="00E60EAC"/>
    <w:rsid w:val="00E63F52"/>
    <w:rsid w:val="00E77478"/>
    <w:rsid w:val="00E868D9"/>
    <w:rsid w:val="00E95DF4"/>
    <w:rsid w:val="00EA4BE6"/>
    <w:rsid w:val="00EB34D0"/>
    <w:rsid w:val="00EC66E7"/>
    <w:rsid w:val="00EC773B"/>
    <w:rsid w:val="00EE48E9"/>
    <w:rsid w:val="00EF2C74"/>
    <w:rsid w:val="00EF5512"/>
    <w:rsid w:val="00F020D0"/>
    <w:rsid w:val="00F05B2F"/>
    <w:rsid w:val="00F27B87"/>
    <w:rsid w:val="00F559D2"/>
    <w:rsid w:val="00F77BAC"/>
    <w:rsid w:val="00FA0CC6"/>
    <w:rsid w:val="00FB5204"/>
    <w:rsid w:val="00FD2E36"/>
    <w:rsid w:val="00FD4848"/>
    <w:rsid w:val="00FE0239"/>
    <w:rsid w:val="00FE045B"/>
    <w:rsid w:val="00FE7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A85985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7002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A845FF"/>
    <w:pPr>
      <w:ind w:left="708"/>
    </w:pPr>
  </w:style>
  <w:style w:customStyle="true" w:styleId="ZaglavljeChar" w:type="character">
    <w:name w:val="Zaglavlje Char"/>
    <w:link w:val="Zaglavlje"/>
    <w:uiPriority w:val="99"/>
    <w:rsid w:val="00DE183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DE1833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A03A0F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A03A0F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A6376B"/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7403F2"/>
    <w:rPr>
      <w:b/>
      <w:bCs/>
    </w:rPr>
  </w:style>
  <w:style w:styleId="Reetkatablice" w:type="table">
    <w:name w:val="Table Grid"/>
    <w:basedOn w:val="Obinatablica"/>
    <w:uiPriority w:val="59"/>
    <w:rsid w:val="002E60AD"/>
    <w:rPr>
      <w:rFonts w:eastAsia="SimSu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ijelotekstaChar" w:type="character">
    <w:name w:val="Tijelo teksta Char"/>
    <w:link w:val="Tijeloteksta"/>
    <w:rsid w:val="002E350A"/>
    <w:rPr>
      <w:sz w:val="24"/>
      <w:szCs w:val="24"/>
    </w:rPr>
  </w:style>
  <w:style w:customStyle="true" w:styleId="BezproredaChar" w:type="character">
    <w:name w:val="Bez proreda Char"/>
    <w:link w:val="Bezproreda"/>
    <w:uiPriority w:val="1"/>
    <w:locked/>
    <w:rsid w:val="006537AB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rsid w:val="00A85985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42313C"/>
    <w:rPr>
      <w:sz w:val="24"/>
      <w:szCs w:val="24"/>
    </w:rPr>
  </w:style>
  <w:style w:customStyle="true" w:styleId="Standard" w:type="paragraph">
    <w:name w:val="Standard"/>
    <w:rsid w:val="00A3472F"/>
    <w:pPr>
      <w:suppressAutoHyphens/>
      <w:spacing w:lineRule="auto" w:line="276" w:after="200"/>
    </w:pPr>
    <w:rPr>
      <w:rFonts w:cs="Mangal" w:eastAsia="SimSun"/>
      <w:kern w:val="2"/>
      <w:sz w:val="24"/>
      <w:szCs w:val="24"/>
      <w:lang w:bidi="hi-IN" w:eastAsia="hi-IN"/>
    </w:rPr>
  </w:style>
  <w:style w:customStyle="true" w:styleId="Odlomakpopisa2" w:type="paragraph">
    <w:name w:val="Odlomak popisa2"/>
    <w:basedOn w:val="Normal"/>
    <w:rsid w:val="002A222A"/>
    <w:pPr>
      <w:ind w:left="720"/>
    </w:pPr>
    <w:rPr>
      <w:rFonts w:eastAsia="Calibri"/>
    </w:rPr>
  </w:style>
  <w:style w:styleId="Tekstrezerviranogmjesta" w:type="character">
    <w:name w:val="Placeholder Text"/>
    <w:basedOn w:val="Zadanifontodlomka"/>
    <w:uiPriority w:val="99"/>
    <w:semiHidden/>
    <w:rsid w:val="00B577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77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77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77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77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A85985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7002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A845FF"/>
    <w:pPr>
      <w:ind w:left="708"/>
    </w:pPr>
  </w:style>
  <w:style w:customStyle="1" w:styleId="ZaglavljeChar" w:type="character">
    <w:name w:val="Zaglavlje Char"/>
    <w:link w:val="Zaglavlje"/>
    <w:uiPriority w:val="99"/>
    <w:rsid w:val="00DE183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DE1833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A03A0F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A03A0F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A6376B"/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7403F2"/>
    <w:rPr>
      <w:b/>
      <w:bCs/>
    </w:rPr>
  </w:style>
  <w:style w:styleId="Reetkatablice" w:type="table">
    <w:name w:val="Table Grid"/>
    <w:basedOn w:val="Obinatablica"/>
    <w:uiPriority w:val="59"/>
    <w:rsid w:val="002E60AD"/>
    <w:rPr>
      <w:rFonts w:eastAsia="SimSu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ijelotekstaChar" w:type="character">
    <w:name w:val="Tijelo teksta Char"/>
    <w:link w:val="Tijeloteksta"/>
    <w:rsid w:val="002E350A"/>
    <w:rPr>
      <w:sz w:val="24"/>
      <w:szCs w:val="24"/>
    </w:rPr>
  </w:style>
  <w:style w:customStyle="1" w:styleId="BezproredaChar" w:type="character">
    <w:name w:val="Bez proreda Char"/>
    <w:link w:val="Bezproreda"/>
    <w:uiPriority w:val="1"/>
    <w:locked/>
    <w:rsid w:val="006537AB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rsid w:val="00A85985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42313C"/>
    <w:rPr>
      <w:sz w:val="24"/>
      <w:szCs w:val="24"/>
    </w:rPr>
  </w:style>
  <w:style w:customStyle="1" w:styleId="Standard" w:type="paragraph">
    <w:name w:val="Standard"/>
    <w:rsid w:val="00A3472F"/>
    <w:pPr>
      <w:suppressAutoHyphens/>
      <w:spacing w:after="200" w:line="276" w:lineRule="auto"/>
    </w:pPr>
    <w:rPr>
      <w:rFonts w:cs="Mangal" w:eastAsia="SimSun"/>
      <w:kern w:val="2"/>
      <w:sz w:val="24"/>
      <w:szCs w:val="24"/>
      <w:lang w:bidi="hi-IN" w:eastAsia="hi-IN"/>
    </w:rPr>
  </w:style>
  <w:style w:customStyle="1" w:styleId="Odlomakpopisa2" w:type="paragraph">
    <w:name w:val="Odlomak popisa2"/>
    <w:basedOn w:val="Normal"/>
    <w:rsid w:val="002A222A"/>
    <w:pPr>
      <w:ind w:left="720"/>
    </w:pPr>
    <w:rPr>
      <w:rFonts w:eastAsia="Calibri"/>
    </w:rPr>
  </w:style>
  <w:style w:styleId="Tekstrezerviranogmjesta" w:type="character">
    <w:name w:val="Placeholder Text"/>
    <w:basedOn w:val="Zadanifontodlomka"/>
    <w:uiPriority w:val="99"/>
    <w:semiHidden/>
    <w:rsid w:val="00B577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77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77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77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77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1073</izvorni_sadrzaj>
    <derivirana_varijabla naziv="DomainObject.Predmet.Broj_1">1073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2013.</izvorni_sadrzaj>
    <derivirana_varijabla naziv="DomainObject.Predmet.DatumOsnivanja_1">2.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St-1073/2013</izvorni_sadrzaj>
    <derivirana_varijabla naziv="DomainObject.Predmet.OznakaBroj_1">St-1073/2013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ST-248/1
SUBJEKT BRISAN RJEŠENJEM Tt-13/4963-2
(list 157-160)</izvorni_sadrzaj>
    <derivirana_varijabla naziv="DomainObject.Predmet.PrimjedbaSuca_1">ST-248/1
SUBJEKT BRISAN RJEŠENJEM Tt-13/4963-2
(list 157-160)</derivirana_varijabla>
  </DomainObject.Predmet.PrimjedbaSuca>
  <DomainObject.Predmet.ProtustrankaFormated>
    <izvorni_sadrzaj>  DUROCOOL SYSTEMS d.o.o. za proizvodnju, trgovinu i usluge "u stečaju"</izvorni_sadrzaj>
    <derivirana_varijabla naziv="DomainObject.Predmet.ProtustrankaFormated_1">  DUROCOOL SYSTEMS d.o.o. za proizvodnju, trgovinu i usluge "u stečaju"</derivirana_varijabla>
  </DomainObject.Predmet.ProtustrankaFormated>
  <DomainObject.Predmet.ProtustrankaFormatedOIB>
    <izvorni_sadrzaj>  DUROCOOL SYSTEMS d.o.o. za proizvodnju, trgovinu i usluge "u stečaju", OIB 34679823495</izvorni_sadrzaj>
    <derivirana_varijabla naziv="DomainObject.Predmet.ProtustrankaFormatedOIB_1">  DUROCOOL SYSTEMS d.o.o. za proizvodnju, trgovinu i usluge "u stečaju", OIB 34679823495</derivirana_varijabla>
  </DomainObject.Predmet.ProtustrankaFormatedOIB>
  <DomainObject.Predmet.ProtustrankaFormatedWithAdress>
    <izvorni_sadrzaj> DUROCOOL SYSTEMS d.o.o. za proizvodnju, trgovinu i usluge "u stečaju", Gospodarska zona 10, Vukovar</izvorni_sadrzaj>
    <derivirana_varijabla naziv="DomainObject.Predmet.ProtustrankaFormatedWithAdress_1"> DUROCOOL SYSTEMS d.o.o. za proizvodnju, trgovinu i usluge "u stečaju", Gospodarska zona 10, Vukovar</derivirana_varijabla>
  </DomainObject.Predmet.ProtustrankaFormatedWithAdress>
  <DomainObject.Predmet.ProtustrankaFormatedWithAdressOIB>
    <izvorni_sadrzaj> DUROCOOL SYSTEMS d.o.o. za proizvodnju, trgovinu i usluge "u stečaju", OIB 34679823495, Gospodarska zona 10, Vukovar</izvorni_sadrzaj>
    <derivirana_varijabla naziv="DomainObject.Predmet.ProtustrankaFormatedWithAdressOIB_1"> DUROCOOL SYSTEMS d.o.o. za proizvodnju, trgovinu i usluge "u stečaju", OIB 34679823495, Gospodarska zona 10, Vukovar</derivirana_varijabla>
  </DomainObject.Predmet.ProtustrankaFormatedWithAdressOIB>
  <DomainObject.Predmet.ProtustrankaWithAdress>
    <izvorni_sadrzaj>DUROCOOL SYSTEMS d.o.o. za proizvodnju, trgovinu i usluge "u stečaju" Gospodarska zona 10, Vukovar</izvorni_sadrzaj>
    <derivirana_varijabla naziv="DomainObject.Predmet.ProtustrankaWithAdress_1">DUROCOOL SYSTEMS d.o.o. za proizvodnju, trgovinu i usluge "u stečaju" Gospodarska zona 10, Vukovar</derivirana_varijabla>
  </DomainObject.Predmet.ProtustrankaWithAdress>
  <DomainObject.Predmet.ProtustrankaWithAdressOIB>
    <izvorni_sadrzaj>DUROCOOL SYSTEMS d.o.o. za proizvodnju, trgovinu i usluge "u stečaju", OIB 34679823495, Gospodarska zona 10, Vukovar</izvorni_sadrzaj>
    <derivirana_varijabla naziv="DomainObject.Predmet.ProtustrankaWithAdressOIB_1">DUROCOOL SYSTEMS d.o.o. za proizvodnju, trgovinu i usluge "u stečaju", OIB 34679823495, Gospodarska zona 10, Vukovar</derivirana_varijabla>
  </DomainObject.Predmet.ProtustrankaWithAdressOIB>
  <DomainObject.Predmet.ProtustrankaNazivFormated>
    <izvorni_sadrzaj>DUROCOOL SYSTEMS d.o.o. za proizvodnju, trgovinu i usluge "u stečaju"</izvorni_sadrzaj>
    <derivirana_varijabla naziv="DomainObject.Predmet.ProtustrankaNazivFormated_1">DUROCOOL SYSTEMS d.o.o. za proizvodnju, trgovinu i usluge "u stečaju"</derivirana_varijabla>
  </DomainObject.Predmet.ProtustrankaNazivFormated>
  <DomainObject.Predmet.ProtustrankaNazivFormatedOIB>
    <izvorni_sadrzaj>DUROCOOL SYSTEMS d.o.o. za proizvodnju, trgovinu i usluge "u stečaju", OIB 34679823495</izvorni_sadrzaj>
    <derivirana_varijabla naziv="DomainObject.Predmet.ProtustrankaNazivFormatedOIB_1">DUROCOOL SYSTEMS d.o.o. za proizvodnju, trgovinu i usluge "u stečaju", OIB 34679823495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NLB INTERFINANZ AG zastupanog po punomoćniku Tomislav Orehovec</izvorni_sadrzaj>
    <derivirana_varijabla naziv="DomainObject.Predmet.StrankaFormated_1">  NLB INTERFINANZ AG zastupanog po punomoćniku Tomislav Orehovec</derivirana_varijabla>
  </DomainObject.Predmet.StrankaFormated>
  <DomainObject.Predmet.StrankaFormatedOIB>
    <izvorni_sadrzaj>  NLB INTERFINANZ AG zastupanog po punomoćniku Tomislav Orehovec</izvorni_sadrzaj>
    <derivirana_varijabla naziv="DomainObject.Predmet.StrankaFormatedOIB_1">  NLB INTERFINANZ AG zastupanog po punomoćniku Tomislav Orehovec</derivirana_varijabla>
  </DomainObject.Predmet.StrankaFormatedOIB>
  <DomainObject.Predmet.StrankaFormatedWithAdress>
    <izvorni_sadrzaj> NLB INTERFINANZ AG, ZURICH zastupanog po punomoćniku Tomislav Orehovec</izvorni_sadrzaj>
    <derivirana_varijabla naziv="DomainObject.Predmet.StrankaFormatedWithAdress_1"> NLB INTERFINANZ AG, ZURICH zastupanog po punomoćniku Tomislav Orehovec</derivirana_varijabla>
  </DomainObject.Predmet.StrankaFormatedWithAdress>
  <DomainObject.Predmet.StrankaFormatedWithAdressOIB>
    <izvorni_sadrzaj> NLB INTERFINANZ AG, ZURICH zastupanog po punomoćniku Tomislav Orehovec</izvorni_sadrzaj>
    <derivirana_varijabla naziv="DomainObject.Predmet.StrankaFormatedWithAdressOIB_1"> NLB INTERFINANZ AG, ZURICH zastupanog po punomoćniku Tomislav Orehovec</derivirana_varijabla>
  </DomainObject.Predmet.StrankaFormatedWithAdressOIB>
  <DomainObject.Predmet.StrankaWithAdress>
    <izvorni_sadrzaj>NLB INTERFINANZ AG ZURICH</izvorni_sadrzaj>
    <derivirana_varijabla naziv="DomainObject.Predmet.StrankaWithAdress_1">NLB INTERFINANZ AG ZURICH</derivirana_varijabla>
  </DomainObject.Predmet.StrankaWithAdress>
  <DomainObject.Predmet.StrankaWithAdressOIB>
    <izvorni_sadrzaj>NLB INTERFINANZ AG, ZURICH</izvorni_sadrzaj>
    <derivirana_varijabla naziv="DomainObject.Predmet.StrankaWithAdressOIB_1">NLB INTERFINANZ AG, ZURICH</derivirana_varijabla>
  </DomainObject.Predmet.StrankaWithAdressOIB>
  <DomainObject.Predmet.StrankaNazivFormated>
    <izvorni_sadrzaj>NLB INTERFINANZ AG</izvorni_sadrzaj>
    <derivirana_varijabla naziv="DomainObject.Predmet.StrankaNazivFormated_1">NLB INTERFINANZ AG</derivirana_varijabla>
  </DomainObject.Predmet.StrankaNazivFormated>
  <DomainObject.Predmet.StrankaNazivFormatedOIB>
    <izvorni_sadrzaj>NLB INTERFINANZ AG</izvorni_sadrzaj>
    <derivirana_varijabla naziv="DomainObject.Predmet.StrankaNazivFormatedOIB_1">NLB INTERFINANZ AG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NLB INTERFINANZ AG zastupanog po punomoćniku Tomislav Orehovec</item>
    </izvorni_sadrzaj>
    <derivirana_varijabla naziv="DomainObject.Predmet.StrankaListFormated_1">
      <item>NLB INTERFINANZ AG zastupanog po punomoćniku Tomislav Orehovec</item>
    </derivirana_varijabla>
  </DomainObject.Predmet.StrankaListFormated>
  <DomainObject.Predmet.StrankaListFormatedOIB>
    <izvorni_sadrzaj>
      <item>NLB INTERFINANZ AG zastupanog po punomoćniku Tomislav Orehovec</item>
    </izvorni_sadrzaj>
    <derivirana_varijabla naziv="DomainObject.Predmet.StrankaListFormatedOIB_1">
      <item>NLB INTERFINANZ AG zastupanog po punomoćniku Tomislav Orehovec</item>
    </derivirana_varijabla>
  </DomainObject.Predmet.StrankaListFormatedOIB>
  <DomainObject.Predmet.StrankaListFormatedWithAdress>
    <izvorni_sadrzaj>
      <item>NLB INTERFINANZ AG, ZURICH zastupanog po punomoćniku Tomislav Orehovec</item>
    </izvorni_sadrzaj>
    <derivirana_varijabla naziv="DomainObject.Predmet.StrankaListFormatedWithAdress_1">
      <item>NLB INTERFINANZ AG, ZURICH zastupanog po punomoćniku Tomislav Orehovec</item>
    </derivirana_varijabla>
  </DomainObject.Predmet.StrankaListFormatedWithAdress>
  <DomainObject.Predmet.StrankaListFormatedWithAdressOIB>
    <izvorni_sadrzaj>
      <item>NLB INTERFINANZ AG, ZURICH zastupanog po punomoćniku Tomislav Orehovec</item>
    </izvorni_sadrzaj>
    <derivirana_varijabla naziv="DomainObject.Predmet.StrankaListFormatedWithAdressOIB_1">
      <item>NLB INTERFINANZ AG, ZURICH zastupanog po punomoćniku Tomislav Orehovec</item>
    </derivirana_varijabla>
  </DomainObject.Predmet.StrankaListFormatedWithAdressOIB>
  <DomainObject.Predmet.StrankaListNazivFormated>
    <izvorni_sadrzaj>
      <item>NLB INTERFINANZ AG</item>
    </izvorni_sadrzaj>
    <derivirana_varijabla naziv="DomainObject.Predmet.StrankaListNazivFormated_1">
      <item>NLB INTERFINANZ AG</item>
    </derivirana_varijabla>
  </DomainObject.Predmet.StrankaListNazivFormated>
  <DomainObject.Predmet.StrankaListNazivFormatedOIB>
    <izvorni_sadrzaj>
      <item>NLB INTERFINANZ AG</item>
    </izvorni_sadrzaj>
    <derivirana_varijabla naziv="DomainObject.Predmet.StrankaListNazivFormatedOIB_1">
      <item>NLB INTERFINANZ AG</item>
    </derivirana_varijabla>
  </DomainObject.Predmet.StrankaListNazivFormatedOIB>
  <DomainObject.Predmet.ProtuStrankaListFormated>
    <izvorni_sadrzaj>
      <item>DUROCOOL SYSTEMS d.o.o. za proizvodnju, trgovinu i usluge "u stečaju"</item>
    </izvorni_sadrzaj>
    <derivirana_varijabla naziv="DomainObject.Predmet.ProtuStrankaListFormated_1">
      <item>DUROCOOL SYSTEMS d.o.o. za proizvodnju, trgovinu i usluge "u stečaju"</item>
    </derivirana_varijabla>
  </DomainObject.Predmet.ProtuStrankaListFormated>
  <DomainObject.Predmet.ProtuStrankaListFormatedOIB>
    <izvorni_sadrzaj>
      <item>DUROCOOL SYSTEMS d.o.o. za proizvodnju, trgovinu i usluge "u stečaju", OIB 34679823495</item>
    </izvorni_sadrzaj>
    <derivirana_varijabla naziv="DomainObject.Predmet.ProtuStrankaListFormatedOIB_1">
      <item>DUROCOOL SYSTEMS d.o.o. za proizvodnju, trgovinu i usluge "u stečaju", OIB 34679823495</item>
    </derivirana_varijabla>
  </DomainObject.Predmet.ProtuStrankaListFormatedOIB>
  <DomainObject.Predmet.ProtuStrankaListFormatedWithAdress>
    <izvorni_sadrzaj>
      <item>DUROCOOL SYSTEMS d.o.o. za proizvodnju, trgovinu i usluge "u stečaju", Gospodarska zona 10, Vukovar</item>
    </izvorni_sadrzaj>
    <derivirana_varijabla naziv="DomainObject.Predmet.ProtuStrankaListFormatedWithAdress_1">
      <item>DUROCOOL SYSTEMS d.o.o. za proizvodnju, trgovinu i usluge "u stečaju", Gospodarska zona 10, Vukovar</item>
    </derivirana_varijabla>
  </DomainObject.Predmet.ProtuStrankaListFormatedWithAdress>
  <DomainObject.Predmet.ProtuStrankaListFormatedWithAdressOIB>
    <izvorni_sadrzaj>
      <item>DUROCOOL SYSTEMS d.o.o. za proizvodnju, trgovinu i usluge "u stečaju", OIB 34679823495, Gospodarska zona 10, Vukovar</item>
    </izvorni_sadrzaj>
    <derivirana_varijabla naziv="DomainObject.Predmet.ProtuStrankaListFormatedWithAdressOIB_1">
      <item>DUROCOOL SYSTEMS d.o.o. za proizvodnju, trgovinu i usluge "u stečaju", OIB 34679823495, Gospodarska zona 10, Vukovar</item>
    </derivirana_varijabla>
  </DomainObject.Predmet.ProtuStrankaListFormatedWithAdressOIB>
  <DomainObject.Predmet.ProtuStrankaListNazivFormated>
    <izvorni_sadrzaj>
      <item>DUROCOOL SYSTEMS d.o.o. za proizvodnju, trgovinu i usluge "u stečaju"</item>
    </izvorni_sadrzaj>
    <derivirana_varijabla naziv="DomainObject.Predmet.ProtuStrankaListNazivFormated_1">
      <item>DUROCOOL SYSTEMS d.o.o. za proizvodnju, trgovinu i usluge "u stečaju"</item>
    </derivirana_varijabla>
  </DomainObject.Predmet.ProtuStrankaListNazivFormated>
  <DomainObject.Predmet.ProtuStrankaListNazivFormatedOIB>
    <izvorni_sadrzaj>
      <item>DUROCOOL SYSTEMS d.o.o. za proizvodnju, trgovinu i usluge "u stečaju", OIB 34679823495</item>
    </izvorni_sadrzaj>
    <derivirana_varijabla naziv="DomainObject.Predmet.ProtuStrankaListNazivFormatedOIB_1">
      <item>DUROCOOL SYSTEMS d.o.o. za proizvodnju, trgovinu i usluge "u stečaju", OIB 34679823495</item>
    </derivirana_varijabla>
  </DomainObject.Predmet.ProtuStrankaListNazivFormatedOIB>
  <DomainObject.Predmet.OstaliListFormated>
    <izvorni_sadrzaj>
      <item>Tomislav Orehovec punomoćnik sudionika u postupku NLB INTERFINANZ AG</item>
      <item>Željko Ferenčić</item>
      <item>Oglasna ploča - DUROCOOL SYSTEMS d.o.o. u stečaju, Vukovar</item>
      <item>TEHNA d.o.o.</item>
      <item>VUKOVARSKA GOSPODARSKA ZONA d.o.o.</item>
      <item>BIJUK-CNT d.o.o.</item>
    </izvorni_sadrzaj>
    <derivirana_varijabla naziv="DomainObject.Predmet.OstaliListFormated_1">
      <item>Tomislav Orehovec punomoćnik sudionika u postupku NLB INTERFINANZ AG</item>
      <item>Željko Ferenčić</item>
      <item>Oglasna ploča - DUROCOOL SYSTEMS d.o.o. u stečaju, Vukovar</item>
      <item>TEHNA d.o.o.</item>
      <item>VUKOVARSKA GOSPODARSKA ZONA d.o.o.</item>
      <item>BIJUK-CNT d.o.o.</item>
    </derivirana_varijabla>
  </DomainObject.Predmet.OstaliListFormated>
  <DomainObject.Predmet.OstaliListFormatedOIB>
    <izvorni_sadrzaj>
      <item>Tomislav Orehovec, OIB 86610885826 punomoćnik sudionika u postupku NLB INTERFINANZ AG</item>
      <item>Željko Ferenčić, OIB 73873182459</item>
      <item>Oglasna ploča - DUROCOOL SYSTEMS d.o.o. u stečaju, Vukovar</item>
      <item>TEHNA d.o.o.</item>
      <item>VUKOVARSKA GOSPODARSKA ZONA d.o.o., OIB 37862172935</item>
      <item>BIJUK-CNT d.o.o., OIB 68202697443</item>
    </izvorni_sadrzaj>
    <derivirana_varijabla naziv="DomainObject.Predmet.OstaliListFormatedOIB_1">
      <item>Tomislav Orehovec, OIB 86610885826 punomoćnik sudionika u postupku NLB INTERFINANZ AG</item>
      <item>Željko Ferenčić, OIB 73873182459</item>
      <item>Oglasna ploča - DUROCOOL SYSTEMS d.o.o. u stečaju, Vukovar</item>
      <item>TEHNA d.o.o.</item>
      <item>VUKOVARSKA GOSPODARSKA ZONA d.o.o., OIB 37862172935</item>
      <item>BIJUK-CNT d.o.o., OIB 68202697443</item>
    </derivirana_varijabla>
  </DomainObject.Predmet.OstaliListFormatedOIB>
  <DomainObject.Predmet.OstaliListFormatedWithAdress>
    <izvorni_sadrzaj>
      <item>Tomislav Orehovec, smičiklasova 18, 10000 Zagreb punomoćnik sudionika u postupku NLB INTERFINANZ AG</item>
      <item>Željko Ferenčić, 32000 Vukovar</item>
      <item>Oglasna ploča - DUROCOOL SYSTEMS d.o.o. u stečaju, Vukovar</item>
      <item>TEHNA d.o.o.</item>
      <item>VUKOVARSKA GOSPODARSKA ZONA d.o.o., Gospodarska Zona 10, 32000 Vukovar</item>
      <item>BIJUK-CNT d.o.o., Gospodarska zona bb, 32000 Vukovar</item>
    </izvorni_sadrzaj>
    <derivirana_varijabla naziv="DomainObject.Predmet.OstaliListFormatedWithAdress_1">
      <item>Tomislav Orehovec, smičiklasova 18, 10000 Zagreb punomoćnik sudionika u postupku NLB INTERFINANZ AG</item>
      <item>Željko Ferenčić, 32000 Vukovar</item>
      <item>Oglasna ploča - DUROCOOL SYSTEMS d.o.o. u stečaju, Vukovar</item>
      <item>TEHNA d.o.o.</item>
      <item>VUKOVARSKA GOSPODARSKA ZONA d.o.o., Gospodarska Zona 10, 32000 Vukovar</item>
      <item>BIJUK-CNT d.o.o., Gospodarska zona bb, 32000 Vukovar</item>
    </derivirana_varijabla>
  </DomainObject.Predmet.OstaliListFormatedWithAdress>
  <DomainObject.Predmet.OstaliListFormatedWithAdressOIB>
    <izvorni_sadrzaj>
      <item>Tomislav Orehovec, OIB 86610885826, smičiklasova 18, 10000 Zagreb punomoćnik sudionika u postupku NLB INTERFINANZ AG</item>
      <item>Željko Ferenčić, OIB 73873182459, 32000 Vukovar</item>
      <item>Oglasna ploča - DUROCOOL SYSTEMS d.o.o. u stečaju, Vukovar</item>
      <item>TEHNA d.o.o.</item>
      <item>VUKOVARSKA GOSPODARSKA ZONA d.o.o., OIB 37862172935, Gospodarska Zona 10, 32000 Vukovar</item>
      <item>BIJUK-CNT d.o.o., OIB 68202697443, Gospodarska zona bb, 32000 Vukovar</item>
    </izvorni_sadrzaj>
    <derivirana_varijabla naziv="DomainObject.Predmet.OstaliListFormatedWithAdressOIB_1">
      <item>Tomislav Orehovec, OIB 86610885826, smičiklasova 18, 10000 Zagreb punomoćnik sudionika u postupku NLB INTERFINANZ AG</item>
      <item>Željko Ferenčić, OIB 73873182459, 32000 Vukovar</item>
      <item>Oglasna ploča - DUROCOOL SYSTEMS d.o.o. u stečaju, Vukovar</item>
      <item>TEHNA d.o.o.</item>
      <item>VUKOVARSKA GOSPODARSKA ZONA d.o.o., OIB 37862172935, Gospodarska Zona 10, 32000 Vukovar</item>
      <item>BIJUK-CNT d.o.o., OIB 68202697443, Gospodarska zona bb, 32000 Vukovar</item>
    </derivirana_varijabla>
  </DomainObject.Predmet.OstaliListFormatedWithAdressOIB>
  <DomainObject.Predmet.OstaliListNazivFormated>
    <izvorni_sadrzaj>
      <item>Tomislav Orehovec</item>
      <item>Željko Ferenčić</item>
      <item>Oglasna ploča - DUROCOOL SYSTEMS d.o.o. u stečaju, Vukovar</item>
      <item>TEHNA d.o.o.</item>
      <item>VUKOVARSKA GOSPODARSKA ZONA d.o.o.</item>
      <item>BIJUK-CNT d.o.o.</item>
    </izvorni_sadrzaj>
    <derivirana_varijabla naziv="DomainObject.Predmet.OstaliListNazivFormated_1">
      <item>Tomislav Orehovec</item>
      <item>Željko Ferenčić</item>
      <item>Oglasna ploča - DUROCOOL SYSTEMS d.o.o. u stečaju, Vukovar</item>
      <item>TEHNA d.o.o.</item>
      <item>VUKOVARSKA GOSPODARSKA ZONA d.o.o.</item>
      <item>BIJUK-CNT d.o.o.</item>
    </derivirana_varijabla>
  </DomainObject.Predmet.OstaliListNazivFormated>
  <DomainObject.Predmet.OstaliListNazivFormatedOIB>
    <izvorni_sadrzaj>
      <item>Tomislav Orehovec, OIB 86610885826</item>
      <item>Željko Ferenčić, OIB 73873182459</item>
      <item>Oglasna ploča - DUROCOOL SYSTEMS d.o.o. u stečaju, Vukovar</item>
      <item>TEHNA d.o.o.</item>
      <item>VUKOVARSKA GOSPODARSKA ZONA d.o.o., OIB 37862172935</item>
      <item>BIJUK-CNT d.o.o., OIB 68202697443</item>
    </izvorni_sadrzaj>
    <derivirana_varijabla naziv="DomainObject.Predmet.OstaliListNazivFormatedOIB_1">
      <item>Tomislav Orehovec, OIB 86610885826</item>
      <item>Željko Ferenčić, OIB 73873182459</item>
      <item>Oglasna ploča - DUROCOOL SYSTEMS d.o.o. u stečaju, Vukovar</item>
      <item>TEHNA d.o.o.</item>
      <item>VUKOVARSKA GOSPODARSKA ZONA d.o.o., OIB 37862172935</item>
      <item>BIJUK-CNT d.o.o., OIB 68202697443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NLB INTERFINANZ AG</izvorni_sadrzaj>
    <derivirana_varijabla naziv="DomainObject.Predmet.StrankaIDrugi_1">NLB INTERFINANZ AG</derivirana_varijabla>
  </DomainObject.Predmet.StrankaIDrugi>
  <DomainObject.Predmet.ProtustrankaIDrugi>
    <izvorni_sadrzaj>DUROCOOL SYSTEMS d.o.o. za proizvodnju, trgovinu i usluge "u stečaju"</izvorni_sadrzaj>
    <derivirana_varijabla naziv="DomainObject.Predmet.ProtustrankaIDrugi_1">DUROCOOL SYSTEMS d.o.o. za proizvodnju, trgovinu i usluge "u stečaju"</derivirana_varijabla>
  </DomainObject.Predmet.ProtustrankaIDrugi>
  <DomainObject.Predmet.StrankaIDrugiAdressOIB>
    <izvorni_sadrzaj>NLB INTERFINANZ AG, ZURICH</izvorni_sadrzaj>
    <derivirana_varijabla naziv="DomainObject.Predmet.StrankaIDrugiAdressOIB_1">NLB INTERFINANZ AG, ZURICH</derivirana_varijabla>
  </DomainObject.Predmet.StrankaIDrugiAdressOIB>
  <DomainObject.Predmet.ProtustrankaIDrugiAdressOIB>
    <izvorni_sadrzaj>DUROCOOL SYSTEMS d.o.o. za proizvodnju, trgovinu i usluge "u stečaju", OIB 34679823495, Gospodarska zona 10, Vukovar</izvorni_sadrzaj>
    <derivirana_varijabla naziv="DomainObject.Predmet.ProtustrankaIDrugiAdressOIB_1">DUROCOOL SYSTEMS d.o.o. za proizvodnju, trgovinu i usluge "u stečaju", OIB 34679823495, Gospodarska zona 10,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NLB INTERFINANZ AG</item>
      <item>DUROCOOL SYSTEMS d.o.o. za proizvodnju, trgovinu i usluge "u stečaju"</item>
      <item>Tomislav Orehovec</item>
      <item>Željko Ferenčić</item>
      <item>Oglasna ploča - DUROCOOL SYSTEMS d.o.o. u stečaju, Vukovar</item>
      <item>TEHNA d.o.o.</item>
      <item>VUKOVARSKA GOSPODARSKA ZONA d.o.o.</item>
      <item>BIJUK-CNT d.o.o.</item>
    </izvorni_sadrzaj>
    <derivirana_varijabla naziv="DomainObject.Predmet.SudioniciListNaziv_1">
      <item>NLB INTERFINANZ AG</item>
      <item>DUROCOOL SYSTEMS d.o.o. za proizvodnju, trgovinu i usluge "u stečaju"</item>
      <item>Tomislav Orehovec</item>
      <item>Željko Ferenčić</item>
      <item>Oglasna ploča - DUROCOOL SYSTEMS d.o.o. u stečaju, Vukovar</item>
      <item>TEHNA d.o.o.</item>
      <item>VUKOVARSKA GOSPODARSKA ZONA d.o.o.</item>
      <item>BIJUK-CNT d.o.o.</item>
    </derivirana_varijabla>
  </DomainObject.Predmet.SudioniciListNaziv>
  <DomainObject.Predmet.SudioniciListAdressOIB>
    <izvorni_sadrzaj>
      <item>NLB INTERFINANZ AG, ZURICH</item>
      <item>DUROCOOL SYSTEMS d.o.o. za proizvodnju, trgovinu i usluge "u stečaju", OIB 34679823495, Gospodarska zona 10,Vukovar</item>
      <item>Tomislav Orehovec, OIB 86610885826, smičiklasova 18,10000 Zagreb</item>
      <item>Željko Ferenčić, OIB 73873182459, 32000 Vukovar</item>
      <item>Oglasna ploča - DUROCOOL SYSTEMS d.o.o. u stečaju, Vukovar</item>
      <item>TEHNA d.o.o.</item>
      <item>VUKOVARSKA GOSPODARSKA ZONA d.o.o., OIB 37862172935, Gospodarska Zona 10,32000 Vukovar</item>
      <item>BIJUK-CNT d.o.o., OIB 68202697443, Gospodarska zona bb,32000 Vukovar</item>
    </izvorni_sadrzaj>
    <derivirana_varijabla naziv="DomainObject.Predmet.SudioniciListAdressOIB_1">
      <item>NLB INTERFINANZ AG, ZURICH</item>
      <item>DUROCOOL SYSTEMS d.o.o. za proizvodnju, trgovinu i usluge "u stečaju", OIB 34679823495, Gospodarska zona 10,Vukovar</item>
      <item>Tomislav Orehovec, OIB 86610885826, smičiklasova 18,10000 Zagreb</item>
      <item>Željko Ferenčić, OIB 73873182459, 32000 Vukovar</item>
      <item>Oglasna ploča - DUROCOOL SYSTEMS d.o.o. u stečaju, Vukovar</item>
      <item>TEHNA d.o.o.</item>
      <item>VUKOVARSKA GOSPODARSKA ZONA d.o.o., OIB 37862172935, Gospodarska Zona 10,32000 Vukovar</item>
      <item>BIJUK-CNT d.o.o., OIB 68202697443, Gospodarska zona bb,32000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34679823495</item>
      <item>, OIB 86610885826</item>
      <item>, OIB 73873182459</item>
      <item>, OIB null</item>
      <item>, OIB null</item>
      <item>, OIB 37862172935</item>
      <item>, OIB 68202697443</item>
    </izvorni_sadrzaj>
    <derivirana_varijabla naziv="DomainObject.Predmet.SudioniciListNazivOIB_1">
      <item>, OIB null</item>
      <item>, OIB 34679823495</item>
      <item>, OIB 86610885826</item>
      <item>, OIB 73873182459</item>
      <item>, OIB null</item>
      <item>, OIB null</item>
      <item>, OIB 37862172935</item>
      <item>, OIB 68202697443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466</properties:Words>
  <properties:Characters>2704</properties:Characters>
  <properties:Lines>74</properties:Lines>
  <properties:Paragraphs>22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2018-09-21T05:42:00Z</dcterms:created>
  <dc:creator>banka</dc:creator>
  <cp:lastModifiedBy>Elizabeta Đeke</cp:lastModifiedBy>
  <cp:lastPrinted>2018-09-21T05:57:00Z</cp:lastPrinted>
  <dcterms:modified xmlns:xsi="http://www.w3.org/2001/XMLSchema-instance" xsi:type="dcterms:W3CDTF">2018-09-21T08:30:00Z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21.9.docx)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