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70be" w14:paraId="d7d70be" w:rsidRDefault="007867AE" w:rsidP="007867AE" w:rsidR="007867AE">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p>
    <w:p w:rsidRDefault="00466681" w:rsidP="007867AE" w:rsidR="007867AE">
      <w:pPr>
        <w:rPr>
          <w:b/>
        </w:rPr>
      </w:pPr>
      <w:r>
        <w:rPr>
          <w:b/>
        </w:rPr>
        <w:t>Republika Hrvatska</w:t>
      </w:r>
    </w:p>
    <w:p w:rsidRDefault="00466681" w:rsidP="007867AE" w:rsidR="00466681">
      <w:pPr>
        <w:rPr>
          <w:b/>
        </w:rPr>
      </w:pPr>
      <w:r>
        <w:rPr>
          <w:b/>
        </w:rPr>
        <w:t xml:space="preserve">Trgovački sud u Osijeku </w:t>
      </w:r>
    </w:p>
    <w:p w:rsidRDefault="00466681" w:rsidP="007867AE" w:rsidR="00466681">
      <w:pPr>
        <w:rPr>
          <w:b/>
        </w:rPr>
      </w:pPr>
      <w:r>
        <w:rPr>
          <w:b/>
        </w:rPr>
        <w:t>Stalna služba u Slavonskom Brodu</w:t>
      </w:r>
    </w:p>
    <w:p w:rsidRDefault="00466681" w:rsidP="007867AE" w:rsidR="00466681">
      <w:pPr>
        <w:rPr>
          <w:b/>
        </w:rPr>
      </w:pPr>
      <w:r>
        <w:rPr>
          <w:b/>
        </w:rPr>
        <w:t>Slavonski Brod</w:t>
      </w:r>
    </w:p>
    <w:p w:rsidRDefault="00466681" w:rsidP="007867AE" w:rsidR="00466681">
      <w:pPr>
        <w:rPr>
          <w:b/>
        </w:rPr>
      </w:pPr>
      <w:r>
        <w:rPr>
          <w:b/>
        </w:rPr>
        <w:t>Trg pobjede 13</w:t>
      </w: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7867AE" w:rsidP="007867AE" w:rsidR="007867AE"/>
    <w:p w:rsidRDefault="00466681" w:rsidP="007867AE" w:rsidR="007867AE">
      <w:pPr>
        <w:ind w:firstLine="1440"/>
        <w:jc w:val="both"/>
      </w:pPr>
      <w:r>
        <w:t>Trgovački sud u Osijeku, Stalna služba u Slavonskom Brodu</w:t>
      </w:r>
      <w:r w:rsidR="007867AE">
        <w:t xml:space="preserve">, po stečajnoj sutkinji Mirni Vujčić, postupajući po prijedlogu  predlagatelja FINANCIJSKE AGENCIJE, Regionalnog centra </w:t>
      </w:r>
      <w:r w:rsidR="00035410">
        <w:t>Osijek</w:t>
      </w:r>
      <w:r w:rsidR="007867AE">
        <w:t xml:space="preserve">, Podružnice </w:t>
      </w:r>
      <w:r w:rsidR="00035410">
        <w:t>Slavonski Brod</w:t>
      </w:r>
      <w:r w:rsidR="007867AE">
        <w:t xml:space="preserve"> za otvaranje stečajnog postupka nad stečajnim dužnikom </w:t>
      </w:r>
      <w:r w:rsidR="00F14B3E">
        <w:t>DON j.d.o.o. za projektiranje, trgovinu i ekološku proizvodnju, skraćena tvrtka: DON j.d.o.o., Slavonski Brod, Matije Gupca 28, OIB 28521783874</w:t>
      </w:r>
      <w:r w:rsidR="007867AE">
        <w:t xml:space="preserve">, </w:t>
      </w:r>
      <w:r w:rsidR="00F14B3E">
        <w:t>04. prosinca 2018. godine radi rasprave o pretpostavkama za otvaranje stečajnog postupka i očitovanja o prijedlogu za otvaranje stečajnog postupka</w:t>
      </w:r>
      <w:r w:rsidR="007867AE">
        <w:t xml:space="preserve">,  dana </w:t>
      </w:r>
      <w:r w:rsidR="00F14B3E">
        <w:t>02. siječnja 2019</w:t>
      </w:r>
      <w:r w:rsidR="007867AE">
        <w:t xml:space="preserve">. godine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035410">
        <w:t>DON j.d.o.o. za projektiranje, trgovinu i ekološku proizvodnju, skraćena tvrtka: DON j.d.o.o., Slavonski Brod, Matije Gupca 28, OIB 28521783874</w:t>
      </w:r>
      <w:r w:rsidRPr="004E4437">
        <w:t>.</w:t>
      </w:r>
    </w:p>
    <w:p w:rsidRDefault="004E4437" w:rsidP="004E4437" w:rsidR="004E4437" w:rsidRPr="004E4437"/>
    <w:p w:rsidRDefault="004E4437" w:rsidP="000E4C57" w:rsidR="004E4437" w:rsidRPr="0001038A">
      <w:pPr>
        <w:jc w:val="both"/>
      </w:pPr>
      <w:r w:rsidRPr="004E4437">
        <w:t xml:space="preserve">  </w:t>
      </w:r>
      <w:r w:rsidRPr="004E4437">
        <w:tab/>
      </w:r>
      <w:r w:rsidRPr="004E4437">
        <w:tab/>
        <w:t xml:space="preserve">II. Za stečajnog upravitelja imenuje se </w:t>
      </w:r>
      <w:r w:rsidR="0001038A" w:rsidRPr="0001038A">
        <w:t>Snježana Vrkljan iz Zagreba, Kralja Zvonimira 75, OIB 44740101731.</w:t>
      </w:r>
    </w:p>
    <w:p w:rsidRDefault="004E4437" w:rsidP="004E4437" w:rsidR="004E4437" w:rsidRPr="004E4437">
      <w:r w:rsidRPr="004E4437">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r w:rsidR="00035410">
        <w:t>DON j.d.o.o. za projektiranje, trgovinu i ekološku proizvodnju, skraćena tvrtka: DON j.d.o.o., Slavonski Brod, Matije Gupca 28, OIB 28521783874</w:t>
      </w:r>
      <w:r w:rsidRPr="004E4437">
        <w:t>, jer stečajna masa nije dostatna ni za namirenje troškova stečajnog postupka.</w:t>
      </w:r>
    </w:p>
    <w:p w:rsidRDefault="004E4437" w:rsidP="004E4437" w:rsidR="004E4437" w:rsidRPr="004E4437"/>
    <w:p w:rsidRDefault="004E4437" w:rsidP="000E4C57" w:rsidR="004E4437" w:rsidRPr="004E4437">
      <w:pPr>
        <w:jc w:val="both"/>
      </w:pPr>
      <w:r w:rsidRPr="004E4437">
        <w:t xml:space="preserve">                         IV. Po pravomoćnosti ovog rješenja navedeni stečajni dužnik brisat će se iz sudskog registra.</w:t>
      </w:r>
    </w:p>
    <w:p w:rsidRDefault="004E4437" w:rsidP="00EF730F" w:rsidR="004E4437" w:rsidRPr="004E4437">
      <w:pPr>
        <w:jc w:val="center"/>
      </w:pPr>
      <w:r w:rsidRPr="004E4437">
        <w:t>Obrazloženje</w:t>
      </w:r>
    </w:p>
    <w:p w:rsidRDefault="004E4437" w:rsidP="004E4437" w:rsidR="004E4437" w:rsidRPr="004E4437"/>
    <w:p w:rsidRDefault="00EF730F" w:rsidP="00077B12" w:rsidR="00077B12">
      <w:pPr>
        <w:jc w:val="both"/>
      </w:pPr>
      <w:r>
        <w:t xml:space="preserve"> </w:t>
      </w:r>
      <w:r>
        <w:tab/>
      </w:r>
      <w:r>
        <w:tab/>
      </w:r>
      <w:r w:rsidR="004E4437" w:rsidRPr="004E4437">
        <w:t xml:space="preserve">Na temelju prijedloga Financijske agencije, Regionalnog centra </w:t>
      </w:r>
      <w:r w:rsidR="00053872">
        <w:t>Osijek</w:t>
      </w:r>
      <w:r w:rsidR="004E4437" w:rsidRPr="004E4437">
        <w:t xml:space="preserve"> Podružnice </w:t>
      </w:r>
      <w:r w:rsidR="00053872">
        <w:t>Slavonski Brod</w:t>
      </w:r>
      <w:r w:rsidR="004E4437" w:rsidRPr="004E4437">
        <w:t>, podnesenog na temelju odredbe čl. 110. st. 1. Stečajnog zakona (dalje: SZ, NN 71/15),</w:t>
      </w:r>
      <w:r w:rsidR="001B2646">
        <w:t xml:space="preserve">  </w:t>
      </w:r>
      <w:r w:rsidR="00993FE4">
        <w:t>zakazano je</w:t>
      </w:r>
      <w:r w:rsidR="004E4437" w:rsidRPr="004E4437">
        <w:t xml:space="preserve"> ročišt</w:t>
      </w:r>
      <w:r w:rsidR="00993FE4">
        <w:t>e</w:t>
      </w:r>
      <w:r w:rsidR="004E4437" w:rsidRPr="004E4437">
        <w:t xml:space="preserve"> radi rasprave o pretpostavkama za otvaranje stečajnog postupka i očitovanja o prijedlogu za otvaranje stečajnog postupka  nad stečajnim dužnikom </w:t>
      </w:r>
      <w:r w:rsidR="00053872">
        <w:t>DON j.d.o.o. za projektiranje, trgovinu i ekološku proizvodnju, skraćena tvrtka: DON j.d.o.o., Slavonski Brod, Matije Gupca 28, OIB 28521783874</w:t>
      </w:r>
      <w:r w:rsidR="00D3365A">
        <w:t>, na koje</w:t>
      </w:r>
      <w:r w:rsidR="004E4437" w:rsidRPr="004E4437">
        <w:t xml:space="preserve"> nije</w:t>
      </w:r>
      <w:r w:rsidR="00D31710">
        <w:t xml:space="preserve"> pristupio član uprave dužnika.</w:t>
      </w:r>
    </w:p>
    <w:p w:rsidRDefault="00053872" w:rsidP="00053872" w:rsidR="00053872" w:rsidRPr="00053872">
      <w:pPr>
        <w:ind w:firstLine="1440"/>
        <w:jc w:val="both"/>
      </w:pPr>
      <w:r>
        <w:t xml:space="preserve"> </w:t>
      </w:r>
      <w:r w:rsidRPr="00053872">
        <w:t xml:space="preserve">Tijekom postupka po službenoj dužnosti pribavljeni su  podaci o vlasništvu nekretnina i motornih vozila, izvršen je uvid u Očevidnik redoslijeda osnova za plaćanje FINA-e,  javno objavljeni financijski izvještaj za 2016. godinu,  te je izvršen uvid u sve </w:t>
      </w:r>
      <w:r w:rsidRPr="00053872">
        <w:lastRenderedPageBreak/>
        <w:t xml:space="preserve">isprave priložene spisu. S obzirom da je član uprave dužnika dostavio popis obveza i imovine dužnika nije bilo potrebe saslušavati člana uprave dužnika. </w:t>
      </w:r>
    </w:p>
    <w:p w:rsidRDefault="00053872" w:rsidP="00053872" w:rsidR="00053872" w:rsidRPr="00053872">
      <w:pPr>
        <w:ind w:firstLine="1440"/>
        <w:jc w:val="both"/>
      </w:pPr>
      <w:r w:rsidRPr="00053872">
        <w:t xml:space="preserve">Iz prijedloga za otvaranje stečajnog postupka Financijske agencije ( dalje  FINA ) proizlazi da je dužnik na dan </w:t>
      </w:r>
      <w:r w:rsidR="00503E1D">
        <w:t>23</w:t>
      </w:r>
      <w:r w:rsidRPr="00053872">
        <w:t xml:space="preserve">. veljače 2018. godine u Očevidniku redoslijeda osnova za plaćanje ima evidentirane neizvršene osnove za plaćanje u neprekinutom razdoblju od 120 dana u ukupnom iznosu od 13.834,56 Kn, te da ima jednu zaposlenu osobu. Na isti način se FINA očitovala i u dopisu od 07. studenog 2018. godine. </w:t>
      </w:r>
    </w:p>
    <w:p w:rsidRDefault="00053872" w:rsidP="00053872" w:rsidR="00053872" w:rsidRPr="00053872">
      <w:pPr>
        <w:ind w:firstLine="1440"/>
        <w:jc w:val="both"/>
      </w:pPr>
      <w:r w:rsidRPr="00053872">
        <w:t>Uvidom u Očevidnik redoslijeda osnova za plaćanje FINA-e na dan 04. prosinca 2018. godine utvrđeno je da neizvršene osnove za plaćanje dužnika iznose 14.221,04 Kn,</w:t>
      </w:r>
      <w:r w:rsidR="001D0689">
        <w:t xml:space="preserve"> a na dan odlučivanja o prijedlogu za otvaranje stečajnog postupka, tj. na dan 02. siječnja 2019. godine da iznose 14.259,73,</w:t>
      </w:r>
      <w:r w:rsidRPr="00053872">
        <w:t xml:space="preserve"> pa je nastavno tome ostvaren stečajni razlog nesposobnosti za plaćanje iz odredbe čl. 5. SZ-a.</w:t>
      </w:r>
    </w:p>
    <w:p w:rsidRDefault="00053872" w:rsidP="00053872" w:rsidR="00053872">
      <w:pPr>
        <w:jc w:val="both"/>
      </w:pPr>
      <w:r w:rsidRPr="00053872">
        <w:tab/>
        <w:t xml:space="preserve"> </w:t>
      </w:r>
      <w:r w:rsidRPr="00053872">
        <w:tab/>
        <w:t>Uvidom u dopis Općinskog suda u Slavonskom Brodu od 15. studenog 2018. godine utvrđeno je da dužnik nije vlasnik nekretnina na području nadležnosti toga suda, dok iz uvjerenja Centara za vozila Hrvatske d.d. od 14. studenog 2018. godine proizlazi da nije evidentiran kao vlasnik motornih vozila.</w:t>
      </w:r>
    </w:p>
    <w:p w:rsidRDefault="000B2825" w:rsidP="00053872" w:rsidR="000B2825" w:rsidRPr="00053872">
      <w:pPr>
        <w:jc w:val="both"/>
      </w:pPr>
      <w:r>
        <w:t xml:space="preserve"> </w:t>
      </w:r>
      <w:r>
        <w:tab/>
      </w:r>
      <w:r>
        <w:tab/>
        <w:t xml:space="preserve">Uvidom u financijski izvještaj za 2016. godinu utvrđeno je da dužnik iskazuje kratkotrajnu imovinu iznosu od 12.961,00 Kn koju čine novac u blagajni i tražbine, a uvidom u popis imovine i obveze koje je dostavio član uprave dužnika dana 29. studenog 2018. godine utvrđeno je da dužnik nema imovine iz čega proizlazi da se stanje imovine dužnika u odnosu na financijski izvještaj za 2016. godinu promijenilo te da dužnik nema imovine. </w:t>
      </w:r>
    </w:p>
    <w:p w:rsidRDefault="00F8352B" w:rsidP="005F445E" w:rsidR="005F445E" w:rsidRPr="005F445E">
      <w:pPr>
        <w:jc w:val="both"/>
      </w:pPr>
      <w:r>
        <w:t xml:space="preserve"> </w:t>
      </w:r>
      <w:r>
        <w:tab/>
      </w:r>
      <w:r>
        <w:tab/>
      </w:r>
      <w:r w:rsidR="005F445E" w:rsidRPr="005F445E">
        <w:t>Stoga su sukladno odredbi čl. 132. Stečajnog zakona rješenjem poslovni broj 7/St-</w:t>
      </w:r>
      <w:r w:rsidR="005F445E">
        <w:t>206/2018-13</w:t>
      </w:r>
      <w:r w:rsidR="005F445E" w:rsidRPr="005F445E">
        <w:t xml:space="preserve"> od </w:t>
      </w:r>
      <w:r w:rsidR="005F445E">
        <w:t>04. prosinca 2018</w:t>
      </w:r>
      <w:r w:rsidR="005F445E" w:rsidRPr="005F445E">
        <w:t>. godine pozvane osobe koje imaju pravni interes za provedbom stečajnog postupka da u roku od 15 dana uplate predujam za namirenje troškova prethodnog i otvorenog stečajnog postupka u iznosu od 2</w:t>
      </w:r>
      <w:r w:rsidR="005F445E">
        <w:t>5</w:t>
      </w:r>
      <w:r w:rsidR="005F445E" w:rsidRPr="005F445E">
        <w:t xml:space="preserve">.000,00 Kn, a predmetno rješenje objavljeno je na mrežnoj stranici e-Oglasna ploča sudova dana </w:t>
      </w:r>
      <w:r w:rsidR="005F445E">
        <w:t>04. prosinca 2018</w:t>
      </w:r>
      <w:r w:rsidR="005F445E" w:rsidRPr="005F445E">
        <w:t>. godine.</w:t>
      </w:r>
    </w:p>
    <w:p w:rsidRDefault="005F445E" w:rsidP="005F445E" w:rsidR="005F445E" w:rsidRPr="005F445E">
      <w:pPr>
        <w:jc w:val="both"/>
      </w:pPr>
      <w:r w:rsidRPr="005F445E">
        <w:t xml:space="preserve"> </w:t>
      </w:r>
      <w:r w:rsidRPr="005F445E">
        <w:tab/>
        <w:t xml:space="preserve"> </w:t>
      </w:r>
      <w:r w:rsidRPr="005F445E">
        <w:tab/>
        <w:t>U ostavljenom roku nitko od vjerovnika odnosno osoba koje imaju pravni interes za provedbom stečajnog postupka nije uplatio predujam za namirenje troškova postupka, a što je utvrđeno provjerom u računovodstvu suda.</w:t>
      </w:r>
    </w:p>
    <w:p w:rsidRDefault="005F445E" w:rsidP="00D60E5B" w:rsidR="005F445E" w:rsidRPr="005F445E">
      <w:pPr>
        <w:jc w:val="both"/>
      </w:pPr>
      <w:r w:rsidRPr="005F445E">
        <w:t xml:space="preserve"> </w:t>
      </w:r>
      <w:r w:rsidRPr="005F445E">
        <w:tab/>
        <w:t xml:space="preserve"> </w:t>
      </w:r>
      <w:r w:rsidRPr="005F445E">
        <w:tab/>
        <w:t xml:space="preserve">Kako je, dakle, tijekom postupka utvrđeno da </w:t>
      </w:r>
      <w:r w:rsidR="00982B9D">
        <w:t>je</w:t>
      </w:r>
      <w:r w:rsidRPr="005F445E">
        <w:t xml:space="preserve"> na st</w:t>
      </w:r>
      <w:r w:rsidR="00D60E5B">
        <w:t>rani stečajnog dužnika ostvaren</w:t>
      </w:r>
      <w:r w:rsidRPr="005F445E">
        <w:t xml:space="preserve"> stečajni razlo</w:t>
      </w:r>
      <w:r w:rsidR="00D60E5B">
        <w:t>g</w:t>
      </w:r>
      <w:r w:rsidRPr="005F445E">
        <w:t xml:space="preserve"> nesposobnosti za plaćanje propisan odredbom čl. 5. SZ-a, da dužnik ima jednu zaposlenu osobu, ali da imovina stečajnog dužnika nije dostatna za namirenje troškova stečajnog postupka, to je na temelju odredbe čl. 132. st. 2.  SZ-a valjalo</w:t>
      </w:r>
      <w:r w:rsidR="00D60E5B">
        <w:t xml:space="preserve"> </w:t>
      </w:r>
      <w:r w:rsidRPr="005F445E">
        <w:t>donijeti odluku o otvaranju i zaključenju stečajnog postupka nad stečajnim dužnikom.</w:t>
      </w:r>
    </w:p>
    <w:p w:rsidRDefault="005F445E" w:rsidP="005F445E" w:rsidR="005F445E" w:rsidRPr="005F445E">
      <w:pPr>
        <w:jc w:val="both"/>
        <w:rPr>
          <w:b/>
        </w:rPr>
      </w:pPr>
      <w:r w:rsidRPr="005F445E">
        <w:t xml:space="preserve">                     Izbor stečajnog upravitelja izvršen je metodom slučajnog odabira sukladno odredbama čl. 84. SZ-a i čl. 132. st. 2. SZ-a.</w:t>
      </w: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w:t>
      </w:r>
      <w:r w:rsidR="005F445E">
        <w:t>02. siječnja 2019</w:t>
      </w:r>
      <w:r w:rsidRPr="004E4437">
        <w:t>. godine</w:t>
      </w:r>
    </w:p>
    <w:p w:rsidRDefault="004E4437" w:rsidP="004E4437" w:rsidR="004E4437" w:rsidRPr="004E4437"/>
    <w:p w:rsidRDefault="004E4437" w:rsidP="004E4437" w:rsidR="004E4437" w:rsidRPr="004E4437">
      <w:r w:rsidRPr="004E4437">
        <w:t xml:space="preserve">                                                                                                          Stečajna sutkinja</w:t>
      </w:r>
    </w:p>
    <w:p w:rsidRDefault="004E4437" w:rsidP="00D60E5B" w:rsidR="00263653" w:rsidRPr="004E4437">
      <w:r w:rsidRPr="004E4437">
        <w:t xml:space="preserve">                                                                           </w:t>
      </w:r>
      <w:r w:rsidR="008655A4">
        <w:t xml:space="preserve">                       </w:t>
      </w:r>
      <w:r w:rsidR="00263653">
        <w:t xml:space="preserve">      </w:t>
      </w:r>
      <w:r w:rsidR="002016F9">
        <w:t xml:space="preserve">  </w:t>
      </w:r>
      <w:r w:rsidR="00263653">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D60E5B" w:rsidP="00D60E5B" w:rsidR="00D60E5B" w:rsidRPr="00D60E5B">
      <w:r w:rsidRPr="00D60E5B">
        <w:lastRenderedPageBreak/>
        <w:t>DNA:</w:t>
      </w:r>
    </w:p>
    <w:p w:rsidRDefault="00D60E5B" w:rsidP="00D60E5B" w:rsidR="00D60E5B" w:rsidRPr="00D60E5B">
      <w:r w:rsidRPr="00D60E5B">
        <w:t>1.Rješenje nepravomoćno</w:t>
      </w:r>
    </w:p>
    <w:p w:rsidRDefault="00D60E5B" w:rsidP="00D60E5B" w:rsidR="00D60E5B" w:rsidRPr="00D60E5B">
      <w:r w:rsidRPr="00D60E5B">
        <w:t>2. Rješenje objaviti na mrežnoj stranici e-Oglasna ploča sudova,</w:t>
      </w:r>
    </w:p>
    <w:p w:rsidRDefault="00D60E5B" w:rsidP="00D60E5B" w:rsidR="00D60E5B" w:rsidRPr="00D60E5B">
      <w:r w:rsidRPr="00D60E5B">
        <w:t>te i dostaviti:</w:t>
      </w:r>
    </w:p>
    <w:p w:rsidRDefault="00306FDD" w:rsidP="00D60E5B" w:rsidR="00D60E5B" w:rsidRPr="00D60E5B">
      <w:r>
        <w:t>- stečajnoj</w:t>
      </w:r>
      <w:r w:rsidR="00D60E5B" w:rsidRPr="00D60E5B">
        <w:t xml:space="preserve"> upravitelj</w:t>
      </w:r>
      <w:r>
        <w:t>ici</w:t>
      </w:r>
      <w:r w:rsidR="00D60E5B" w:rsidRPr="00D60E5B">
        <w:t xml:space="preserve"> </w:t>
      </w:r>
    </w:p>
    <w:p w:rsidRDefault="00D60E5B" w:rsidP="00D60E5B" w:rsidR="00D60E5B" w:rsidRPr="00D60E5B">
      <w:r w:rsidRPr="00D60E5B">
        <w:t xml:space="preserve">- </w:t>
      </w:r>
      <w:r>
        <w:t>dužniku</w:t>
      </w:r>
      <w:r w:rsidRPr="00D60E5B">
        <w:t xml:space="preserve"> </w:t>
      </w:r>
    </w:p>
    <w:p w:rsidRDefault="00D60E5B" w:rsidP="00D60E5B" w:rsidR="00D60E5B" w:rsidRPr="00D60E5B">
      <w:r w:rsidRPr="00D60E5B">
        <w:t>-  FINI Regionalni centar Osijek odmah i po pravomoćnosti</w:t>
      </w:r>
    </w:p>
    <w:p w:rsidRDefault="00D60E5B" w:rsidP="00D60E5B" w:rsidR="00D60E5B" w:rsidRPr="00D60E5B">
      <w:r w:rsidRPr="00D60E5B">
        <w:t>- ŽDO Građansko-upravni odjel Slavonski Brod</w:t>
      </w:r>
    </w:p>
    <w:p w:rsidRDefault="00D60E5B" w:rsidP="00D60E5B" w:rsidR="00D60E5B" w:rsidRPr="00D60E5B">
      <w:r w:rsidRPr="00D60E5B">
        <w:t>- Poreznoj upravi , Ispostavi Sl. Brod  po pravomoćnosti</w:t>
      </w:r>
    </w:p>
    <w:p w:rsidRDefault="00D60E5B" w:rsidP="00D60E5B" w:rsidR="00D60E5B" w:rsidRPr="00D60E5B">
      <w:r w:rsidRPr="00D60E5B">
        <w:t xml:space="preserve">- sudskom registru odmah i po pravomoćnosti u elektronskom obliku </w:t>
      </w:r>
    </w:p>
    <w:p w:rsidRDefault="00D60E5B" w:rsidP="00D60E5B" w:rsidR="00D60E5B" w:rsidRPr="00D60E5B">
      <w:r w:rsidRPr="00D60E5B">
        <w:t>- HZZO-u po pravomoćnosti</w:t>
      </w:r>
    </w:p>
    <w:p w:rsidRDefault="00D60E5B" w:rsidP="00D60E5B" w:rsidR="00DB052E">
      <w:r w:rsidRPr="00D60E5B">
        <w:t xml:space="preserve">- HZMO-u po pravomoćnosti    </w:t>
      </w:r>
    </w:p>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052" w:rsidP="000656CE" w:rsidR="00CF1052">
      <w:r>
        <w:separator/>
      </w:r>
    </w:p>
  </w:endnote>
  <w:endnote w:id="0" w:type="continuationSeparator">
    <w:p w:rsidRDefault="00CF1052" w:rsidP="000656CE" w:rsidR="00CF10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052" w:rsidP="000656CE" w:rsidR="00CF1052">
      <w:r>
        <w:separator/>
      </w:r>
    </w:p>
  </w:footnote>
  <w:footnote w:id="0" w:type="continuationSeparator">
    <w:p w:rsidRDefault="00CF1052" w:rsidP="000656CE" w:rsidR="00CF10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49B" w:rsidP="000656CE" w:rsidR="000656CE">
    <w:pPr>
      <w:pStyle w:val="Zaglavlje"/>
      <w:jc w:val="right"/>
    </w:pPr>
    <w:r>
      <w:rPr>
        <w:b/>
      </w:rPr>
      <w:t>Broj: 7/St-</w:t>
    </w:r>
    <w:r w:rsidR="00D60E5B">
      <w:rPr>
        <w:b/>
      </w:rPr>
      <w:t>206/2018-</w:t>
    </w:r>
    <w:r w:rsidR="00466681">
      <w:rPr>
        <w:b/>
      </w:rPr>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1038A"/>
    <w:rsid w:val="00011FF4"/>
    <w:rsid w:val="00020593"/>
    <w:rsid w:val="00035410"/>
    <w:rsid w:val="00053872"/>
    <w:rsid w:val="000656CE"/>
    <w:rsid w:val="00077B12"/>
    <w:rsid w:val="000B2825"/>
    <w:rsid w:val="000E4C57"/>
    <w:rsid w:val="00113E26"/>
    <w:rsid w:val="0013722E"/>
    <w:rsid w:val="001653D7"/>
    <w:rsid w:val="001A5A80"/>
    <w:rsid w:val="001A7CE6"/>
    <w:rsid w:val="001B2646"/>
    <w:rsid w:val="001D0689"/>
    <w:rsid w:val="002008EA"/>
    <w:rsid w:val="002016F9"/>
    <w:rsid w:val="00223268"/>
    <w:rsid w:val="00231375"/>
    <w:rsid w:val="00263653"/>
    <w:rsid w:val="0029243C"/>
    <w:rsid w:val="002C2AB8"/>
    <w:rsid w:val="002C4E52"/>
    <w:rsid w:val="00306FDD"/>
    <w:rsid w:val="00333294"/>
    <w:rsid w:val="003344A1"/>
    <w:rsid w:val="0034644F"/>
    <w:rsid w:val="003559E5"/>
    <w:rsid w:val="003920E9"/>
    <w:rsid w:val="00394D84"/>
    <w:rsid w:val="003D0990"/>
    <w:rsid w:val="003E305C"/>
    <w:rsid w:val="003E5A32"/>
    <w:rsid w:val="00415608"/>
    <w:rsid w:val="00417D06"/>
    <w:rsid w:val="00466681"/>
    <w:rsid w:val="004807EB"/>
    <w:rsid w:val="00480C73"/>
    <w:rsid w:val="00490454"/>
    <w:rsid w:val="0049787D"/>
    <w:rsid w:val="004A4C97"/>
    <w:rsid w:val="004E01B6"/>
    <w:rsid w:val="004E4437"/>
    <w:rsid w:val="004F1337"/>
    <w:rsid w:val="00503E1D"/>
    <w:rsid w:val="0051077A"/>
    <w:rsid w:val="00511D91"/>
    <w:rsid w:val="0053253A"/>
    <w:rsid w:val="0054588A"/>
    <w:rsid w:val="005522C8"/>
    <w:rsid w:val="0058758D"/>
    <w:rsid w:val="005A3E16"/>
    <w:rsid w:val="005F445E"/>
    <w:rsid w:val="00603D63"/>
    <w:rsid w:val="006565A0"/>
    <w:rsid w:val="00671783"/>
    <w:rsid w:val="00673FB9"/>
    <w:rsid w:val="0067422A"/>
    <w:rsid w:val="00686E74"/>
    <w:rsid w:val="006A225D"/>
    <w:rsid w:val="00703252"/>
    <w:rsid w:val="00713E79"/>
    <w:rsid w:val="00716B42"/>
    <w:rsid w:val="00716B4F"/>
    <w:rsid w:val="00731A2A"/>
    <w:rsid w:val="00761C9B"/>
    <w:rsid w:val="007779E3"/>
    <w:rsid w:val="007867AE"/>
    <w:rsid w:val="00786889"/>
    <w:rsid w:val="007907F4"/>
    <w:rsid w:val="00790998"/>
    <w:rsid w:val="007C5510"/>
    <w:rsid w:val="008216E0"/>
    <w:rsid w:val="008655A4"/>
    <w:rsid w:val="00915833"/>
    <w:rsid w:val="00944132"/>
    <w:rsid w:val="00954056"/>
    <w:rsid w:val="009665AE"/>
    <w:rsid w:val="00982B9D"/>
    <w:rsid w:val="00987193"/>
    <w:rsid w:val="00993FE4"/>
    <w:rsid w:val="009B1EBC"/>
    <w:rsid w:val="00A1449B"/>
    <w:rsid w:val="00A34963"/>
    <w:rsid w:val="00A52B70"/>
    <w:rsid w:val="00B30F65"/>
    <w:rsid w:val="00B56F2F"/>
    <w:rsid w:val="00B66F60"/>
    <w:rsid w:val="00B939B4"/>
    <w:rsid w:val="00BA1189"/>
    <w:rsid w:val="00BB2E02"/>
    <w:rsid w:val="00C3633E"/>
    <w:rsid w:val="00C41F87"/>
    <w:rsid w:val="00CA32A5"/>
    <w:rsid w:val="00CB328C"/>
    <w:rsid w:val="00CB534B"/>
    <w:rsid w:val="00CC74E1"/>
    <w:rsid w:val="00CE75E4"/>
    <w:rsid w:val="00CF1052"/>
    <w:rsid w:val="00D219F0"/>
    <w:rsid w:val="00D21D17"/>
    <w:rsid w:val="00D27511"/>
    <w:rsid w:val="00D31710"/>
    <w:rsid w:val="00D3365A"/>
    <w:rsid w:val="00D46E93"/>
    <w:rsid w:val="00D55F26"/>
    <w:rsid w:val="00D60E5B"/>
    <w:rsid w:val="00D8500A"/>
    <w:rsid w:val="00DB052E"/>
    <w:rsid w:val="00DC63C0"/>
    <w:rsid w:val="00DD1A2B"/>
    <w:rsid w:val="00E11363"/>
    <w:rsid w:val="00E15A5B"/>
    <w:rsid w:val="00E50DC6"/>
    <w:rsid w:val="00E7618E"/>
    <w:rsid w:val="00E90F3B"/>
    <w:rsid w:val="00EE0475"/>
    <w:rsid w:val="00EF730F"/>
    <w:rsid w:val="00F14B3E"/>
    <w:rsid w:val="00F16B02"/>
    <w:rsid w:val="00F5024D"/>
    <w:rsid w:val="00F52DD8"/>
    <w:rsid w:val="00F61798"/>
    <w:rsid w:val="00F76F7F"/>
    <w:rsid w:val="00F80421"/>
    <w:rsid w:val="00F8352B"/>
    <w:rsid w:val="00F92818"/>
    <w:rsid w:val="00FA1FC0"/>
    <w:rsid w:val="00FB2097"/>
    <w:rsid w:val="00FC4A70"/>
    <w:rsid w:val="00FF434A"/>
    <w:rsid w:val="00FF5B7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A7CE6"/>
    <w:rPr>
      <w:color w:val="808080"/>
      <w:bdr w:space="0" w:sz="0" w:color="auto" w:val="none"/>
      <w:shd w:fill="auto" w:color="auto" w:val="clear"/>
    </w:rPr>
  </w:style>
  <w:style w:customStyle="true" w:styleId="eSPISCCParagraphDefaultFont" w:type="character">
    <w:name w:val="eSPIS_CC_Paragraph Default Font"/>
    <w:basedOn w:val="Zadanifontodlomka"/>
    <w:rsid w:val="001A7C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CE6"/>
    <w:rPr>
      <w:bdr w:space="0" w:sz="0" w:color="auto" w:val="none"/>
      <w:shd w:fill="FFFFCC" w:color="auto" w:val="clear"/>
      <w:lang w:val="hr-HR"/>
    </w:rPr>
  </w:style>
  <w:style w:customStyle="true" w:styleId="PozadinaSvijetloCrvena" w:type="character">
    <w:name w:val="Pozadina_SvijetloCrvena"/>
    <w:basedOn w:val="eSPISCCParagraphDefaultFont"/>
    <w:rsid w:val="001A7C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C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A7CE6"/>
    <w:rPr>
      <w:color w:val="808080"/>
      <w:bdr w:color="auto" w:space="0" w:sz="0" w:val="none"/>
      <w:shd w:color="auto" w:fill="auto" w:val="clear"/>
    </w:rPr>
  </w:style>
  <w:style w:customStyle="1" w:styleId="eSPISCCParagraphDefaultFont" w:type="character">
    <w:name w:val="eSPIS_CC_Paragraph Default Font"/>
    <w:basedOn w:val="Zadanifontodlomka"/>
    <w:rsid w:val="001A7C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CE6"/>
    <w:rPr>
      <w:bdr w:color="auto" w:space="0" w:sz="0" w:val="none"/>
      <w:shd w:color="auto" w:fill="FFFFCC" w:val="clear"/>
      <w:lang w:val="hr-HR"/>
    </w:rPr>
  </w:style>
  <w:style w:customStyle="1" w:styleId="PozadinaSvijetloCrvena" w:type="character">
    <w:name w:val="Pozadina_SvijetloCrvena"/>
    <w:basedOn w:val="eSPISCCParagraphDefaultFont"/>
    <w:rsid w:val="001A7C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C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 w:id="936139844">
      <w:bodyDiv w:val="true"/>
      <w:marLeft w:val="0"/>
      <w:marRight w:val="0"/>
      <w:marTop w:val="0"/>
      <w:marBottom w:val="0"/>
      <w:divBdr>
        <w:top w:space="0" w:sz="0" w:color="auto" w:val="none"/>
        <w:left w:space="0" w:sz="0" w:color="auto" w:val="none"/>
        <w:bottom w:space="0" w:sz="0" w:color="auto" w:val="none"/>
        <w:right w:space="0" w:sz="0" w:color="auto" w:val="none"/>
      </w:divBdr>
    </w:div>
    <w:div w:id="1460995274">
      <w:bodyDiv w:val="true"/>
      <w:marLeft w:val="0"/>
      <w:marRight w:val="0"/>
      <w:marTop w:val="0"/>
      <w:marBottom w:val="0"/>
      <w:divBdr>
        <w:top w:space="0" w:sz="0" w:color="auto" w:val="none"/>
        <w:left w:space="0" w:sz="0" w:color="auto" w:val="none"/>
        <w:bottom w:space="0" w:sz="0" w:color="auto" w:val="none"/>
        <w:right w:space="0" w:sz="0" w:color="auto" w:val="none"/>
      </w:divBdr>
    </w:div>
    <w:div w:id="2057003096">
      <w:bodyDiv w:val="true"/>
      <w:marLeft w:val="0"/>
      <w:marRight w:val="0"/>
      <w:marTop w:val="0"/>
      <w:marBottom w:val="0"/>
      <w:divBdr>
        <w:top w:space="0" w:sz="0" w:color="auto" w:val="none"/>
        <w:left w:space="0" w:sz="0" w:color="auto" w:val="none"/>
        <w:bottom w:space="0" w:sz="0" w:color="auto" w:val="none"/>
        <w:right w:space="0" w:sz="0" w:color="auto" w:val="none"/>
      </w:divBdr>
    </w:div>
    <w:div w:id="2100908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13834.56</izvorni_sadrzaj>
    <derivirana_varijabla naziv="DomainObject.Predmet.InicijalnaVrijednost_1">13834.56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St-206/2018</izvorni_sadrzaj>
    <derivirana_varijabla naziv="DomainObject.Predmet.OznakaBroj_1">St-206/2018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DON j.d.o.o. za projektiranje, trgovinu i ekološku proizvodnju</izvorni_sadrzaj>
    <derivirana_varijabla naziv="DomainObject.Predmet.ProtustrankaFormated_1">  DON j.d.o.o. za projektiranje, trgovinu i ekološku proizvodnju</derivirana_varijabla>
  </DomainObject.Predmet.ProtustrankaFormated>
  <DomainObject.Predmet.ProtustrankaFormatedOIB>
    <izvorni_sadrzaj>  DON j.d.o.o. za projektiranje, trgovinu i ekološku proizvodnju, OIB 28521783874</izvorni_sadrzaj>
    <derivirana_varijabla naziv="DomainObject.Predmet.ProtustrankaFormatedOIB_1">  DON j.d.o.o. za projektiranje, trgovinu i ekološku proizvodnju, OIB 28521783874</derivirana_varijabla>
  </DomainObject.Predmet.ProtustrankaFormatedOIB>
  <DomainObject.Predmet.ProtustrankaFormatedWithAdress>
    <izvorni_sadrzaj> DON j.d.o.o. za projektiranje, trgovinu i ekološku proizvodnju, Matije Gupca 28, 35000 Slavonski Brod</izvorni_sadrzaj>
    <derivirana_varijabla naziv="DomainObject.Predmet.ProtustrankaFormatedWithAdress_1"> DON j.d.o.o. za projektiranje, trgovinu i ekološku proizvodnju, Matije Gupca 28, 35000 Slavonski Brod</derivirana_varijabla>
  </DomainObject.Predmet.ProtustrankaFormatedWithAdress>
  <DomainObject.Predmet.ProtustrankaFormatedWithAdressOIB>
    <izvorni_sadrzaj> DON j.d.o.o. za projektiranje, trgovinu i ekološku proizvodnju, OIB 28521783874, Matije Gupca 28, 35000 Slavonski Brod</izvorni_sadrzaj>
    <derivirana_varijabla naziv="DomainObject.Predmet.ProtustrankaFormatedWithAdressOIB_1"> DON j.d.o.o. za projektiranje, trgovinu i ekološku proizvodnju, OIB 28521783874, Matije Gupca 28, 35000 Slavonski Brod</derivirana_varijabla>
  </DomainObject.Predmet.ProtustrankaFormatedWithAdressOIB>
  <DomainObject.Predmet.ProtustrankaWithAdress>
    <izvorni_sadrzaj>DON j.d.o.o. za projektiranje, trgovinu i ekološku proizvodnju Matije Gupca 28, 35000 Slavonski Brod</izvorni_sadrzaj>
    <derivirana_varijabla naziv="DomainObject.Predmet.ProtustrankaWithAdress_1">DON j.d.o.o. za projektiranje, trgovinu i ekološku proizvodnju Matije Gupca 28, 35000 Slavonski Brod</derivirana_varijabla>
  </DomainObject.Predmet.ProtustrankaWithAdress>
  <DomainObject.Predmet.ProtustrankaWithAdressOIB>
    <izvorni_sadrzaj>DON j.d.o.o. za projektiranje, trgovinu i ekološku proizvodnju, OIB 28521783874, Matije Gupca 28, 35000 Slavonski Brod</izvorni_sadrzaj>
    <derivirana_varijabla naziv="DomainObject.Predmet.ProtustrankaWithAdressOIB_1">DON j.d.o.o. za projektiranje, trgovinu i ekološku proizvodnju, OIB 28521783874, Matije Gupca 28, 35000 Slavonski Brod</derivirana_varijabla>
  </DomainObject.Predmet.ProtustrankaWithAdressOIB>
  <DomainObject.Predmet.ProtustrankaNazivFormated>
    <izvorni_sadrzaj>DON j.d.o.o. za projektiranje, trgovinu i ekološku proizvodnju</izvorni_sadrzaj>
    <derivirana_varijabla naziv="DomainObject.Predmet.ProtustrankaNazivFormated_1">DON j.d.o.o. za projektiranje, trgovinu i ekološku proizvodnju</derivirana_varijabla>
  </DomainObject.Predmet.ProtustrankaNazivFormated>
  <DomainObject.Predmet.ProtustrankaNazivFormatedOIB>
    <izvorni_sadrzaj>DON j.d.o.o. za projektiranje, trgovinu i ekološku proizvodnju, OIB 28521783874</izvorni_sadrzaj>
    <derivirana_varijabla naziv="DomainObject.Predmet.ProtustrankaNazivFormatedOIB_1">DON j.d.o.o. za projektiranje, trgovinu i ekološku proizvodnju, OIB 28521783874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DON j.d.o.o. za projektiranje, trgovinu i ekološku proizvodnju</item>
    </izvorni_sadrzaj>
    <derivirana_varijabla naziv="DomainObject.Predmet.ProtuStrankaListFormated_1">
      <item>DON j.d.o.o. za projektiranje, trgovinu i ekološku proizvodnju</item>
    </derivirana_varijabla>
  </DomainObject.Predmet.ProtuStrankaListFormated>
  <DomainObject.Predmet.ProtuStrankaListFormatedOIB>
    <izvorni_sadrzaj>
      <item>DON j.d.o.o. za projektiranje, trgovinu i ekološku proizvodnju, OIB 28521783874</item>
    </izvorni_sadrzaj>
    <derivirana_varijabla naziv="DomainObject.Predmet.ProtuStrankaListFormatedOIB_1">
      <item>DON j.d.o.o. za projektiranje, trgovinu i ekološku proizvodnju, OIB 28521783874</item>
    </derivirana_varijabla>
  </DomainObject.Predmet.ProtuStrankaListFormatedOIB>
  <DomainObject.Predmet.ProtuStrankaListFormatedWithAdress>
    <izvorni_sadrzaj>
      <item>DON j.d.o.o. za projektiranje, trgovinu i ekološku proizvodnju, Matije Gupca 28, 35000 Slavonski Brod</item>
    </izvorni_sadrzaj>
    <derivirana_varijabla naziv="DomainObject.Predmet.ProtuStrankaListFormatedWithAdress_1">
      <item>DON j.d.o.o. za projektiranje, trgovinu i ekološku proizvodnju, Matije Gupca 28, 35000 Slavonski Brod</item>
    </derivirana_varijabla>
  </DomainObject.Predmet.ProtuStrankaListFormatedWithAdress>
  <DomainObject.Predmet.ProtuStrankaListFormatedWithAdressOIB>
    <izvorni_sadrzaj>
      <item>DON j.d.o.o. za projektiranje, trgovinu i ekološku proizvodnju, OIB 28521783874, Matije Gupca 28, 35000 Slavonski Brod</item>
    </izvorni_sadrzaj>
    <derivirana_varijabla naziv="DomainObject.Predmet.ProtuStrankaListFormatedWithAdressOIB_1">
      <item>DON j.d.o.o. za projektiranje, trgovinu i ekološku proizvodnju, OIB 28521783874, Matije Gupca 28, 35000 Slavonski Brod</item>
    </derivirana_varijabla>
  </DomainObject.Predmet.ProtuStrankaListFormatedWithAdressOIB>
  <DomainObject.Predmet.ProtuStrankaListNazivFormated>
    <izvorni_sadrzaj>
      <item>DON j.d.o.o. za projektiranje, trgovinu i ekološku proizvodnju</item>
    </izvorni_sadrzaj>
    <derivirana_varijabla naziv="DomainObject.Predmet.ProtuStrankaListNazivFormated_1">
      <item>DON j.d.o.o. za projektiranje, trgovinu i ekološku proizvodnju</item>
    </derivirana_varijabla>
  </DomainObject.Predmet.ProtuStrankaListNazivFormated>
  <DomainObject.Predmet.ProtuStrankaListNazivFormatedOIB>
    <izvorni_sadrzaj>
      <item>DON j.d.o.o. za projektiranje, trgovinu i ekološku proizvodnju, OIB 28521783874</item>
    </izvorni_sadrzaj>
    <derivirana_varijabla naziv="DomainObject.Predmet.ProtuStrankaListNazivFormatedOIB_1">
      <item>DON j.d.o.o. za projektiranje, trgovinu i ekološku proizvodnju, OIB 28521783874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DON j.d.o.o. za projektiranje, trgovinu i ekološku proizvodnju</izvorni_sadrzaj>
    <derivirana_varijabla naziv="DomainObject.Predmet.ProtustrankaIDrugi_1">DON j.d.o.o. za projektiranje, trgovinu i ekološku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DON j.d.o.o. za projektiranje, trgovinu i ekološku proizvodnju, OIB 28521783874, Matije Gupca 28, 35000 Slavonski Brod</izvorni_sadrzaj>
    <derivirana_varijabla naziv="DomainObject.Predmet.ProtustrankaIDrugiAdressOIB_1">DON j.d.o.o. za projektiranje, trgovinu i ekološku proizvodnju, OIB 28521783874, Matije Gupca 28,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DON j.d.o.o. za projektiranje, trgovinu i ekološku proizvodnju</item>
    </izvorni_sadrzaj>
    <derivirana_varijabla naziv="DomainObject.Predmet.SudioniciListNaziv_1">
      <item>Financijska agencija</item>
      <item>DON j.d.o.o. za projektiranje, trgovinu i ekološku proizvodnju</item>
    </derivirana_varijabla>
  </DomainObject.Predmet.SudioniciListNaziv>
  <DomainObject.Predmet.SudioniciListAdressOIB>
    <izvorni_sadrzaj>
      <item>Financijska agencija, OIB 85821130368, Ulica grada Vukovara 70,10000 Zagreb</item>
      <item>DON j.d.o.o. za projektiranje, trgovinu i ekološku proizvodnju, OIB 28521783874, Matije Gupca 28,35000 Slavonski Brod</item>
    </izvorni_sadrzaj>
    <derivirana_varijabla naziv="DomainObject.Predmet.SudioniciListAdressOIB_1">
      <item>Financijska agencija, OIB 85821130368, Ulica grada Vukovara 70,10000 Zagreb</item>
      <item>DON j.d.o.o. za projektiranje, trgovinu i ekološku proizvodnju, OIB 28521783874, Matije Gupca 28,35000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28521783874</item>
    </izvorni_sadrzaj>
    <derivirana_varijabla naziv="DomainObject.Predmet.SudioniciListNazivOIB_1">
      <item>, OIB 85821130368</item>
      <item>, OIB 28521783874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St-206/2018-6</izvorni_sadrzaj>
    <derivirana_varijabla naziv="DomainObject.PredzadnjaOdlukaIzPredmeta.Oznaka_1">St-206/2018-6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B01027-AC77-4D8A-8B57-04265B416B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896</properties:Words>
  <properties:Characters>4994</properties:Characters>
  <properties:Lines>109</properties:Lines>
  <properties:Paragraphs>44</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2019-01-02T08:09:00Z</dcterms:created>
  <dc:creator>wsadmin</dc:creator>
  <cp:lastModifiedBy>wsadmin</cp:lastModifiedBy>
  <cp:lastPrinted>2019-01-02T08:42:00Z</cp:lastPrinted>
  <dcterms:modified xmlns:xsi="http://www.w3.org/2001/XMLSchema-instance" xsi:type="dcterms:W3CDTF">2019-01-02T08:52:00Z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(St-206-2018-02.01.2019. DON.docx)</vt:lpwstr>
  </prop:property>
  <prop:property name="CC_coloring" pid="4" fmtid="{D5CDD505-2E9C-101B-9397-08002B2CF9AE}">
    <vt:bool>false</vt:bool>
  </prop:property>
  <prop:property name="BrojStranica" pid="5" fmtid="{D5CDD505-2E9C-101B-9397-08002B2CF9AE}">
    <vt:i4>3</vt:i4>
  </prop:property>
</prop:Properties>
</file>