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df2a" w14:paraId="a51df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F41" w:rsidP="006F2F41" w:rsidR="006F2F41">
      <w:r>
        <w:t>TRGOVAČKI SUD U SPLITU</w:t>
      </w:r>
    </w:p>
    <w:p w:rsidRDefault="006F2F41" w:rsidP="006F2F41" w:rsidR="006F2F41">
      <w:r>
        <w:t xml:space="preserve">                      ZA</w:t>
      </w:r>
    </w:p>
    <w:p w:rsidRDefault="006F2F41" w:rsidP="006F2F41" w:rsidR="006F2F41">
      <w:pPr>
        <w:rPr>
          <w:u w:val="single"/>
        </w:rPr>
      </w:pPr>
      <w:r>
        <w:rPr>
          <w:u w:val="single"/>
        </w:rPr>
        <w:t>VISOKI  TRGOVAČKI SUD RH</w:t>
      </w:r>
    </w:p>
    <w:p w:rsidRDefault="006F2F41" w:rsidP="006F2F41" w:rsidR="006F2F41">
      <w:pPr>
        <w:rPr>
          <w:u w:val="single"/>
        </w:rPr>
      </w:pPr>
      <w:r>
        <w:t xml:space="preserve">                </w:t>
      </w:r>
      <w:r>
        <w:rPr>
          <w:u w:val="single"/>
        </w:rPr>
        <w:t>Z A G R E B</w:t>
      </w:r>
    </w:p>
    <w:p w:rsidRDefault="006F2F41" w:rsidP="006F2F41" w:rsidR="006F2F41">
      <w:pPr>
        <w:jc w:val="both"/>
        <w:rPr>
          <w:b/>
          <w:i/>
        </w:rPr>
      </w:pPr>
      <w:r>
        <w:rPr>
          <w:b/>
          <w:i/>
        </w:rPr>
        <w:t xml:space="preserve">Dostavlja se spis radi donošenja odluke povodom žalbe. </w:t>
      </w:r>
    </w:p>
    <w:p w:rsidRDefault="006F2F41" w:rsidP="006F2F41" w:rsidR="006F2F41">
      <w:pPr>
        <w:jc w:val="both"/>
        <w:rPr>
          <w:u w:val="single"/>
        </w:rPr>
      </w:pPr>
      <w:r>
        <w:rPr>
          <w:b/>
          <w:i/>
          <w:u w:val="single"/>
        </w:rPr>
        <w:t>Naziv, datum i broj pobijane  odluke</w:t>
      </w:r>
      <w:r>
        <w:rPr>
          <w:b/>
          <w:u w:val="single"/>
        </w:rPr>
        <w:t xml:space="preserve">: </w:t>
      </w:r>
    </w:p>
    <w:p w:rsidRDefault="006F2F41" w:rsidP="006F2F41" w:rsidR="006F2F41">
      <w:pPr>
        <w:jc w:val="both"/>
      </w:pPr>
      <w:r>
        <w:t>Rješenje od 05. rujna 2017, broj: 14. St-647/2017, (Ex: St-1809/2015, o prekidu ovoga stečajnog postupka, list: od  96. do 98, spisa).</w:t>
      </w:r>
    </w:p>
    <w:p w:rsidRDefault="006F2F41" w:rsidP="006F2F41" w:rsidR="006F2F4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Tko i kada je izjavio žalbu:</w:t>
      </w:r>
    </w:p>
    <w:p w:rsidRDefault="006F2F41" w:rsidP="006F2F41" w:rsidR="006F2F41">
      <w:pPr>
        <w:jc w:val="both"/>
      </w:pPr>
      <w:r>
        <w:t>Predlagatelj: H-ABDUCO, d.o.o., Zagreb, poštom preporučeno, predajom na poštu Zagreb-Novi Zagreb 18. rujna 2017. (list: od 100. do 101, spisa).</w:t>
      </w:r>
    </w:p>
    <w:p w:rsidRDefault="006F2F41" w:rsidP="006F2F41" w:rsidR="006F2F41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Kada je pobijana odluka dostavljena podnositelju žalbe:</w:t>
      </w:r>
    </w:p>
    <w:p w:rsidRDefault="006F2F41" w:rsidP="006F2F41" w:rsidR="006F2F41">
      <w:pPr>
        <w:jc w:val="both"/>
      </w:pPr>
      <w:r>
        <w:t>Rješenje je dostavljeno Žalitelju preko mrežne stranice e-Oglasna ploča sudova 13. rujna 2017. (list: 99, spisa), tj., istekom osmog dana od dana objavljivanja na mrežnoj stranici e-Oglasna ploča Sudova a bilo je objavljeno na mrežnoj stranici e-Oglasna ploča sudova 05. rujna 2017. (list: 99, spisa). Rješenje je i osobno dostavljeno Žalitelju 08. rujna 2017. (list: 98, spisa).</w:t>
      </w:r>
    </w:p>
    <w:p w:rsidRDefault="006F2F41" w:rsidP="006F2F41" w:rsidR="006F2F41">
      <w:pPr>
        <w:jc w:val="both"/>
      </w:pPr>
      <w:r>
        <w:rPr>
          <w:b/>
          <w:i/>
        </w:rPr>
        <w:t>Odgovor na žalbu:</w:t>
      </w:r>
      <w:r>
        <w:t xml:space="preserve">  Nije dostavljen.</w:t>
      </w:r>
    </w:p>
    <w:p w:rsidRDefault="006F2F41" w:rsidP="006F2F41" w:rsidR="006F2F41">
      <w:pPr>
        <w:jc w:val="both"/>
      </w:pPr>
      <w:r>
        <w:rPr>
          <w:b/>
          <w:i/>
        </w:rPr>
        <w:t>Prilažu se</w:t>
      </w:r>
      <w:r>
        <w:rPr>
          <w:i/>
        </w:rPr>
        <w:t>:</w:t>
      </w:r>
      <w:r>
        <w:t xml:space="preserve"> prijepis odluke, žalba, dostavnica-objava na mrežnoj stranici e-Oglasna ploča sudova i dostavnica o osobnoj dostavi te </w:t>
      </w:r>
      <w:r>
        <w:rPr>
          <w:b/>
          <w:u w:val="single"/>
        </w:rPr>
        <w:t>cijeli spis u izvorniku</w:t>
      </w:r>
      <w:r>
        <w:t xml:space="preserve"> (list: od 1. do 103, spisa).</w:t>
      </w:r>
    </w:p>
    <w:p w:rsidRDefault="006F2F41" w:rsidP="006F2F41" w:rsidR="006F2F41">
      <w:pPr>
        <w:jc w:val="both"/>
      </w:pPr>
      <w:r>
        <w:t>U postupku koji je prethodio donošenju pobijanog Rješenja, prema stajalištu ovog Suda prvog stupnja, nisu povrijeđene odredbe postupka.</w:t>
      </w:r>
    </w:p>
    <w:p w:rsidRDefault="006F2F41" w:rsidP="006F2F41" w:rsidR="006F2F41">
      <w:pPr>
        <w:jc w:val="both"/>
      </w:pPr>
    </w:p>
    <w:p w:rsidRDefault="006F2F41" w:rsidP="006F2F41" w:rsidR="006F2F41">
      <w:pPr>
        <w:jc w:val="both"/>
      </w:pPr>
      <w:r>
        <w:t>Split, 28. rujna 2017.                                                            Stečajni sudac: Jozo Ćaleta,</w:t>
      </w:r>
    </w:p>
    <w:p w:rsidRDefault="006F2F41" w:rsidP="006F2F41" w:rsidR="006F2F41">
      <w:pPr>
        <w:jc w:val="both"/>
        <w:rPr>
          <w:u w:val="single"/>
        </w:rPr>
      </w:pPr>
    </w:p>
    <w:p w:rsidRDefault="006F2F41" w:rsidP="006F2F41" w:rsidR="00AE649C" w:rsidRPr="00B76F3C">
      <w:pPr>
        <w:jc w:val="both"/>
      </w:pPr>
      <w:r>
        <w:rPr>
          <w:u w:val="single"/>
        </w:rPr>
        <w:t>Prilog:</w:t>
      </w:r>
      <w: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F41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53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St-647/2017-6</izvorni_sadrzaj>
    <derivirana_varijabla naziv="DomainObject.Oznaka_1">St-647/2017-6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društvo s ograničenom odgovornošću za usluge</izvorni_sadrzaj>
    <derivirana_varijabla naziv="DomainObject.Predmet.StrankaFormated_1">  FINANCIJSKA AGENCIJA, RC SPLIT; H-ABDUCO društvo s ograničenom odgovornošću za usluge</derivirana_varijabla>
  </DomainObject.Predmet.StrankaFormated>
  <DomainObject.Predmet.StrankaFormatedOIB>
    <izvorni_sadrzaj>  FINANCIJSKA AGENCIJA, RC SPLIT, OIB 85821130368; H-ABDUCO društvo s ograničenom odgovornošću za usluge, OIB 13667298928</izvorni_sadrzaj>
    <derivirana_varijabla naziv="DomainObject.Predmet.StrankaFormatedOIB_1">  FINANCIJSKA AGENCIJA, RC SPLIT, OIB 85821130368;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H-ABDUCO društvo s ograničenom odgovornošću za usluge, Slavonska avenija 6A, 10000 Zagreb</izvorni_sadrzaj>
    <derivirana_varijabla naziv="DomainObject.Predmet.StrankaFormatedWithAdress_1"> FINANCIJSKA AGENCIJA, RC SPLIT, Mažuranićevo šetalište 24b, 21000 Split;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Split,H-ABDUCO društvo s ograničenom odgovornošću za usluge Slavonska avenija 6A,10000 Zagreb</izvorni_sadrzaj>
    <derivirana_varijabla naziv="DomainObject.Predmet.StrankaWithAdress_1">FINANCIJSKA AGENCIJA, RC SPLIT Mažuranićevo šetalište 24b,21000 Split,H-ABDUCO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SPLIT,H-ABDUCO društvo s ograničenom odgovornošću za usluge</izvorni_sadrzaj>
    <derivirana_varijabla naziv="DomainObject.Predmet.StrankaNazivFormated_1">FINANCIJSKA AGENCIJA, RC SPLIT,H-ABDUCO društvo s ograničenom odgovornošću za usluge</derivirana_varijabla>
  </DomainObject.Predmet.StrankaNazivFormated>
  <DomainObject.Predmet.StrankaNazivFormatedOIB>
    <izvorni_sadrzaj>FINANCIJSKA AGENCIJA, RC SPLIT, OIB 85821130368,H-ABDUCO društvo s ograničenom odgovornošću za usluge, OIB 13667298928</izvorni_sadrzaj>
    <derivirana_varijabla naziv="DomainObject.Predmet.StrankaNazivFormatedOIB_1">FINANCIJSKA AGENCIJA, RC SPLIT, OIB 85821130368,H-ABDUCO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H-ABDUCO društvo s ograničenom odgovornošću za usluge</item>
    </izvorni_sadrzaj>
    <derivirana_varijabla naziv="DomainObject.Predmet.StrankaListFormated_1">
      <item>FINANCIJSKA AGENCIJA, RC SPLIT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H-ABDUCO društvo s ograničenom odgovornošću za usluge</item>
    </izvorni_sadrzaj>
    <derivirana_varijabla naziv="DomainObject.Predmet.StrankaListNazivFormated_1">
      <item>FINANCIJSKA AGENCIJA, RC SPLIT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>
      <item>Željko Puljić</item>
    </izvorni_sadrzaj>
    <derivirana_varijabla naziv="DomainObject.Predmet.OstaliListFormated_1">
      <item>Željko Puljić</item>
    </derivirana_varijabla>
  </DomainObject.Predmet.OstaliListFormated>
  <DomainObject.Predmet.OstaliListFormatedOIB>
    <izvorni_sadrzaj>
      <item>Željko Puljić</item>
    </izvorni_sadrzaj>
    <derivirana_varijabla naziv="DomainObject.Predmet.OstaliListFormatedOIB_1">
      <item>Željko Puljić</item>
    </derivirana_varijabla>
  </DomainObject.Predmet.OstaliListFormatedOIB>
  <DomainObject.Predmet.OstaliListFormatedWithAdress>
    <izvorni_sadrzaj>
      <item>Željko Puljić, A. Starčevića 11/I, 21000 Split</item>
    </izvorni_sadrzaj>
    <derivirana_varijabla naziv="DomainObject.Predmet.OstaliListFormatedWithAdress_1">
      <item>Željko Puljić, A. Starčevića 11/I, 21000 Split</item>
    </derivirana_varijabla>
  </DomainObject.Predmet.OstaliListFormatedWithAdress>
  <DomainObject.Predmet.OstaliListFormatedWithAdressOIB>
    <izvorni_sadrzaj>
      <item>Željko Puljić, A. Starčevića 11/I, 21000 Split</item>
    </izvorni_sadrzaj>
    <derivirana_varijabla naziv="DomainObject.Predmet.OstaliListFormatedWithAdressOIB_1">
      <item>Željko Puljić, A. Starčevića 11/I, 21000 Split</item>
    </derivirana_varijabla>
  </DomainObject.Predmet.OstaliListFormatedWithAdressOIB>
  <DomainObject.Predmet.OstaliListNazivFormated>
    <izvorni_sadrzaj>
      <item>Željko Puljić</item>
    </izvorni_sadrzaj>
    <derivirana_varijabla naziv="DomainObject.Predmet.OstaliListNazivFormated_1">
      <item>Željko Puljić</item>
    </derivirana_varijabla>
  </DomainObject.Predmet.OstaliListNazivFormated>
  <DomainObject.Predmet.OstaliListNazivFormatedOIB>
    <izvorni_sadrzaj>
      <item>Željko Puljić</item>
    </izvorni_sadrzaj>
    <derivirana_varijabla naziv="DomainObject.Predmet.OstaliListNazivFormatedOIB_1">
      <item>Željko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St-647/2017-6</izvorni_sadrzaj>
    <derivirana_varijabla naziv="DomainObject.PoslovniBrojDokumenta_1">St-647/2017-6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  <item>Željko Puljić</item>
      <item>H-ABDUCO društvo s ograničenom odgovornošću za usluge</item>
    </izvorni_sadrzaj>
    <derivirana_varijabla naziv="DomainObject.Predmet.SudioniciListNaziv_1">
      <item>REDIVIVA d.o.o. za prijevoz, vađenje ruda i kamena</item>
      <item>FINANCIJSKA AGENCIJA, RC SPLIT</item>
      <item>Željko Puljić</item>
      <item>H-ABDUCO društvo s ograničenom odgovornošću za usluge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85B06A-5F71-45A5-9DDF-51BCDD663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1123</properties:Characters>
  <properties:Lines>28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2017-09-28T10:24:00Z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St-647/2017-6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