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8a2d5" w14:paraId="7a8a2d5" w:rsidRDefault="00B81090" w:rsidP="00C56AEF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AB48B0">
        <w:rPr>
          <w:rFonts w:hAnsi="Times New Roman" w:ascii="Times New Roman"/>
        </w:rPr>
        <w:t>197/2018-9</w:t>
      </w:r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5B411D">
        <w:rPr>
          <w:rFonts w:hAnsi="Times New Roman" w:ascii="Times New Roman"/>
          <w:szCs w:val="24"/>
        </w:rPr>
        <w:t>U KARLOVCU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5B411D">
        <w:rPr>
          <w:rFonts w:hAnsi="Times New Roman" w:ascii="Times New Roman"/>
          <w:szCs w:val="24"/>
        </w:rPr>
        <w:t>Trg hrvatskih branitelja 1/II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297BCE" w:rsidP="0036322E" w:rsidR="0036322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8C181C" w:rsidP="0036322E" w:rsidR="008C181C" w:rsidRPr="00573FE4">
      <w:pPr>
        <w:jc w:val="center"/>
        <w:rPr>
          <w:rFonts w:hAnsi="Times New Roman" w:ascii="Times New Roman"/>
          <w:szCs w:val="24"/>
        </w:rPr>
      </w:pPr>
    </w:p>
    <w:p w:rsidRDefault="005A15E1" w:rsidP="009A259C" w:rsidR="009A259C">
      <w:pPr>
        <w:ind w:firstLine="720"/>
        <w:jc w:val="both"/>
        <w:rPr>
          <w:rFonts w:hAnsi="Times New Roman" w:ascii="Times New Roman"/>
          <w:szCs w:val="24"/>
        </w:rPr>
      </w:pPr>
      <w:r w:rsidRPr="005A15E1">
        <w:rPr>
          <w:rFonts w:hAnsi="Times New Roman" w:ascii="Times New Roman"/>
          <w:szCs w:val="24"/>
        </w:rPr>
        <w:t xml:space="preserve">Trgovački sud u Zagrebu, Stalna služba u Karlovcu, po stečajnom sucu Vesni Fundurulić Perišin, po  prijedlogu predlagatelja Financijske agencije, RC Zagreb, Podružnica Zagreb, Zagreb, Trg svibanjskih žrtava 1995. 1, OIB: 85821130368, za otvaranje stečajnog postupka nad dužnikom </w:t>
      </w:r>
      <w:r w:rsidR="00AB48B0">
        <w:rPr>
          <w:rFonts w:hAnsi="Times New Roman" w:ascii="Times New Roman"/>
          <w:szCs w:val="24"/>
        </w:rPr>
        <w:t xml:space="preserve"> </w:t>
      </w:r>
      <w:r w:rsidR="00AB48B0" w:rsidRPr="00AB48B0">
        <w:rPr>
          <w:rFonts w:hAnsi="Times New Roman" w:ascii="Times New Roman"/>
          <w:szCs w:val="24"/>
        </w:rPr>
        <w:t>Klapšec interijeri d.o.o., Zagreb, Žuti breg 119,  OIB: 46070195460</w:t>
      </w:r>
      <w:r>
        <w:rPr>
          <w:rFonts w:hAnsi="Times New Roman" w:ascii="Times New Roman"/>
          <w:szCs w:val="24"/>
        </w:rPr>
        <w:t xml:space="preserve">, </w:t>
      </w:r>
      <w:r w:rsidR="009A1FFF">
        <w:rPr>
          <w:rFonts w:hAnsi="Times New Roman" w:ascii="Times New Roman"/>
          <w:szCs w:val="24"/>
        </w:rPr>
        <w:t>31</w:t>
      </w:r>
      <w:r w:rsidR="009658A1">
        <w:rPr>
          <w:rFonts w:hAnsi="Times New Roman" w:ascii="Times New Roman"/>
          <w:szCs w:val="24"/>
        </w:rPr>
        <w:t>. kolovoza</w:t>
      </w:r>
      <w:r w:rsidRPr="005A15E1">
        <w:rPr>
          <w:rFonts w:hAnsi="Times New Roman" w:ascii="Times New Roman"/>
          <w:szCs w:val="24"/>
        </w:rPr>
        <w:t xml:space="preserve"> 2018.,</w:t>
      </w:r>
    </w:p>
    <w:p w:rsidRDefault="005A15E1" w:rsidP="009A259C" w:rsidR="005A15E1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03281D" w:rsid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</w:t>
      </w:r>
      <w:r w:rsidRPr="0003281D">
        <w:rPr>
          <w:rFonts w:hAnsi="Times New Roman" w:ascii="Times New Roman"/>
          <w:szCs w:val="24"/>
        </w:rPr>
        <w:t>Određuje</w:t>
      </w:r>
      <w:r w:rsidR="00AC3AAC"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r w:rsidR="00AB48B0" w:rsidRPr="00AB48B0">
        <w:rPr>
          <w:rFonts w:hAnsi="Times New Roman" w:ascii="Times New Roman"/>
          <w:szCs w:val="24"/>
        </w:rPr>
        <w:t>Klapšec interijeri d.o.o., Zagreb, Žuti breg 119,  OIB: 46070195460</w:t>
      </w:r>
      <w:r w:rsidR="00AB48B0">
        <w:rPr>
          <w:rFonts w:hAnsi="Times New Roman" w:ascii="Times New Roman"/>
          <w:szCs w:val="24"/>
        </w:rPr>
        <w:t xml:space="preserve"> </w:t>
      </w:r>
      <w:r w:rsidRPr="0003281D">
        <w:rPr>
          <w:rFonts w:hAnsi="Times New Roman" w:ascii="Times New Roman"/>
          <w:szCs w:val="24"/>
        </w:rPr>
        <w:t xml:space="preserve">za </w:t>
      </w:r>
      <w:r w:rsidR="009658A1">
        <w:rPr>
          <w:rFonts w:hAnsi="Times New Roman" w:ascii="Times New Roman"/>
          <w:b/>
          <w:szCs w:val="24"/>
        </w:rPr>
        <w:t>6. studenog</w:t>
      </w:r>
      <w:r w:rsidR="005F3C16">
        <w:rPr>
          <w:rFonts w:hAnsi="Times New Roman" w:ascii="Times New Roman"/>
          <w:b/>
          <w:szCs w:val="24"/>
        </w:rPr>
        <w:t xml:space="preserve"> 201</w:t>
      </w:r>
      <w:r w:rsidR="005B411D">
        <w:rPr>
          <w:rFonts w:hAnsi="Times New Roman" w:ascii="Times New Roman"/>
          <w:b/>
          <w:szCs w:val="24"/>
        </w:rPr>
        <w:t>8</w:t>
      </w:r>
      <w:r w:rsidR="005F3C16">
        <w:rPr>
          <w:rFonts w:hAnsi="Times New Roman" w:ascii="Times New Roman"/>
          <w:b/>
          <w:szCs w:val="24"/>
        </w:rPr>
        <w:t xml:space="preserve">. u </w:t>
      </w:r>
      <w:r w:rsidR="00AB48B0">
        <w:rPr>
          <w:rFonts w:hAnsi="Times New Roman" w:ascii="Times New Roman"/>
          <w:b/>
          <w:szCs w:val="24"/>
        </w:rPr>
        <w:t>10,2</w:t>
      </w:r>
      <w:r w:rsidR="009A1FFF">
        <w:rPr>
          <w:rFonts w:hAnsi="Times New Roman" w:ascii="Times New Roman"/>
          <w:b/>
          <w:szCs w:val="24"/>
        </w:rPr>
        <w:t>0</w:t>
      </w:r>
      <w:r w:rsidRPr="0003281D">
        <w:rPr>
          <w:rFonts w:hAnsi="Times New Roman" w:ascii="Times New Roman"/>
          <w:b/>
          <w:szCs w:val="24"/>
        </w:rPr>
        <w:t xml:space="preserve"> sati</w:t>
      </w:r>
      <w:r>
        <w:rPr>
          <w:rFonts w:hAnsi="Times New Roman" w:ascii="Times New Roman"/>
          <w:b/>
          <w:szCs w:val="24"/>
        </w:rPr>
        <w:t xml:space="preserve"> </w:t>
      </w:r>
      <w:r w:rsidR="00AC3AAC" w:rsidRPr="00AC3AAC">
        <w:rPr>
          <w:rFonts w:hAnsi="Times New Roman" w:ascii="Times New Roman"/>
          <w:szCs w:val="24"/>
        </w:rPr>
        <w:t xml:space="preserve">u </w:t>
      </w:r>
      <w:r w:rsidR="009658A1" w:rsidRPr="009658A1">
        <w:rPr>
          <w:rFonts w:hAnsi="Times New Roman" w:ascii="Times New Roman"/>
          <w:szCs w:val="24"/>
        </w:rPr>
        <w:t>Trgovačkom sudu u Zagrebu, Stalna služba u Karlovcu, Karlovac, Trg hrvatskih branitelja 1/II, soba broj 205</w:t>
      </w:r>
      <w:r w:rsidR="00AC3AAC" w:rsidRPr="00AC3AAC">
        <w:rPr>
          <w:rFonts w:hAnsi="Times New Roman" w:ascii="Times New Roman"/>
          <w:szCs w:val="24"/>
        </w:rPr>
        <w:t>,</w:t>
      </w:r>
      <w:r w:rsidR="00AC3AAC">
        <w:rPr>
          <w:rFonts w:hAnsi="Times New Roman" w:ascii="Times New Roman"/>
          <w:szCs w:val="24"/>
        </w:rPr>
        <w:t xml:space="preserve"> a na koje se pozivaju dostavom ovog zaključka: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dužnik,</w:t>
      </w:r>
      <w:r w:rsidR="00C52DAC">
        <w:rPr>
          <w:rFonts w:hAnsi="Times New Roman" w:ascii="Times New Roman"/>
          <w:szCs w:val="24"/>
        </w:rPr>
        <w:t xml:space="preserve"> po punomoćniku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zakonski zastupni</w:t>
      </w:r>
      <w:r w:rsidR="001C18A5">
        <w:rPr>
          <w:rFonts w:hAnsi="Times New Roman" w:ascii="Times New Roman"/>
          <w:szCs w:val="24"/>
        </w:rPr>
        <w:t xml:space="preserve">k </w:t>
      </w:r>
      <w:r w:rsidR="00F70E60">
        <w:rPr>
          <w:rFonts w:hAnsi="Times New Roman" w:ascii="Times New Roman"/>
          <w:szCs w:val="24"/>
        </w:rPr>
        <w:t>dužnika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="005E3F6B">
        <w:rPr>
          <w:rFonts w:hAnsi="Times New Roman" w:ascii="Times New Roman"/>
          <w:szCs w:val="24"/>
        </w:rPr>
        <w:t>predlagatelj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</w:p>
    <w:p w:rsidRDefault="00AC3AAC" w:rsidP="0003281D" w:rsidR="00AC3AAC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9A1FFF">
        <w:rPr>
          <w:rFonts w:hAnsi="Times New Roman" w:ascii="Times New Roman"/>
          <w:szCs w:val="24"/>
        </w:rPr>
        <w:t>31</w:t>
      </w:r>
      <w:r w:rsidR="009658A1">
        <w:rPr>
          <w:rFonts w:hAnsi="Times New Roman" w:ascii="Times New Roman"/>
          <w:szCs w:val="24"/>
        </w:rPr>
        <w:t>. kolovoza</w:t>
      </w:r>
      <w:r w:rsidR="005A15E1">
        <w:rPr>
          <w:rFonts w:hAnsi="Times New Roman" w:ascii="Times New Roman"/>
          <w:szCs w:val="24"/>
        </w:rPr>
        <w:t xml:space="preserve"> </w:t>
      </w:r>
      <w:r w:rsidR="00532E82">
        <w:rPr>
          <w:rFonts w:hAnsi="Times New Roman" w:ascii="Times New Roman"/>
          <w:szCs w:val="24"/>
        </w:rPr>
        <w:t>201</w:t>
      </w:r>
      <w:r w:rsidR="005B411D">
        <w:rPr>
          <w:rFonts w:hAnsi="Times New Roman" w:ascii="Times New Roman"/>
          <w:szCs w:val="24"/>
        </w:rPr>
        <w:t>8</w:t>
      </w:r>
      <w:r w:rsidRPr="007F17A7">
        <w:rPr>
          <w:rFonts w:hAnsi="Times New Roman" w:ascii="Times New Roman"/>
          <w:szCs w:val="24"/>
        </w:rPr>
        <w:t>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CC1838">
        <w:rPr>
          <w:rFonts w:hAnsi="Times New Roman" w:ascii="Times New Roman"/>
          <w:szCs w:val="24"/>
        </w:rPr>
        <w:t>, v.r.</w:t>
      </w:r>
    </w:p>
    <w:p w:rsidRDefault="00CC1838" w:rsidP="007F17A7" w:rsidR="00CC1838">
      <w:pPr>
        <w:ind w:firstLine="720"/>
        <w:jc w:val="right"/>
        <w:rPr>
          <w:rFonts w:hAnsi="Times New Roman" w:ascii="Times New Roman"/>
          <w:szCs w:val="24"/>
        </w:rPr>
      </w:pPr>
    </w:p>
    <w:p w:rsidRDefault="00CC1838" w:rsidP="007F17A7" w:rsidR="00CC1838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CC1838" w:rsidP="007F17A7" w:rsidR="00CC1838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CC1838" w:rsidP="007F17A7" w:rsidR="00CC1838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>zaključka nije dopuštena žalba (čl. 19. st. 7. SZ-a).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611B04">
      <w:rPr>
        <w:rFonts w:hAnsi="Times New Roman" w:ascii="Times New Roman"/>
      </w:rPr>
      <w:t>211</w:t>
    </w:r>
    <w:r w:rsidR="007F17A7" w:rsidRPr="007F17A7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E0033"/>
    <w:rsid w:val="000F4D6A"/>
    <w:rsid w:val="00126037"/>
    <w:rsid w:val="00166A59"/>
    <w:rsid w:val="00190D9A"/>
    <w:rsid w:val="001938FE"/>
    <w:rsid w:val="001B052B"/>
    <w:rsid w:val="001C18A5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18CE"/>
    <w:rsid w:val="002C7F1C"/>
    <w:rsid w:val="002E289F"/>
    <w:rsid w:val="002F4231"/>
    <w:rsid w:val="0031792E"/>
    <w:rsid w:val="003209F6"/>
    <w:rsid w:val="00362292"/>
    <w:rsid w:val="0036322E"/>
    <w:rsid w:val="00364B40"/>
    <w:rsid w:val="00374038"/>
    <w:rsid w:val="00397586"/>
    <w:rsid w:val="003A572A"/>
    <w:rsid w:val="003B2970"/>
    <w:rsid w:val="003B4639"/>
    <w:rsid w:val="003B5896"/>
    <w:rsid w:val="003B7D85"/>
    <w:rsid w:val="003D61AD"/>
    <w:rsid w:val="003E01D6"/>
    <w:rsid w:val="0041210A"/>
    <w:rsid w:val="004508EC"/>
    <w:rsid w:val="00472781"/>
    <w:rsid w:val="00473020"/>
    <w:rsid w:val="00481A67"/>
    <w:rsid w:val="004A13DC"/>
    <w:rsid w:val="004A7FFC"/>
    <w:rsid w:val="004B34D7"/>
    <w:rsid w:val="004D38B6"/>
    <w:rsid w:val="004E7C9D"/>
    <w:rsid w:val="00504139"/>
    <w:rsid w:val="00505532"/>
    <w:rsid w:val="0051510F"/>
    <w:rsid w:val="00532E82"/>
    <w:rsid w:val="00544A34"/>
    <w:rsid w:val="00546775"/>
    <w:rsid w:val="00553312"/>
    <w:rsid w:val="00553623"/>
    <w:rsid w:val="00554A5C"/>
    <w:rsid w:val="00573FE4"/>
    <w:rsid w:val="005919AE"/>
    <w:rsid w:val="005A15E1"/>
    <w:rsid w:val="005B08BB"/>
    <w:rsid w:val="005B411D"/>
    <w:rsid w:val="005D0B8B"/>
    <w:rsid w:val="005D7BF0"/>
    <w:rsid w:val="005E3F6B"/>
    <w:rsid w:val="005F3C16"/>
    <w:rsid w:val="00611B04"/>
    <w:rsid w:val="006667E9"/>
    <w:rsid w:val="006A5325"/>
    <w:rsid w:val="006B7F2D"/>
    <w:rsid w:val="006D46E4"/>
    <w:rsid w:val="006D4FFD"/>
    <w:rsid w:val="006D7D24"/>
    <w:rsid w:val="00737A4B"/>
    <w:rsid w:val="007462B8"/>
    <w:rsid w:val="00753348"/>
    <w:rsid w:val="00766390"/>
    <w:rsid w:val="00795239"/>
    <w:rsid w:val="007A3323"/>
    <w:rsid w:val="007A5E7A"/>
    <w:rsid w:val="007C72DF"/>
    <w:rsid w:val="007E4CC4"/>
    <w:rsid w:val="007E4D02"/>
    <w:rsid w:val="007F17A7"/>
    <w:rsid w:val="007F2409"/>
    <w:rsid w:val="008031BA"/>
    <w:rsid w:val="0081479D"/>
    <w:rsid w:val="00831A28"/>
    <w:rsid w:val="00831D56"/>
    <w:rsid w:val="008519C4"/>
    <w:rsid w:val="00863F6D"/>
    <w:rsid w:val="008816DA"/>
    <w:rsid w:val="008935CB"/>
    <w:rsid w:val="008A0DEB"/>
    <w:rsid w:val="008A7916"/>
    <w:rsid w:val="008C181C"/>
    <w:rsid w:val="008D0EE5"/>
    <w:rsid w:val="008E0EF7"/>
    <w:rsid w:val="00931F26"/>
    <w:rsid w:val="009432E4"/>
    <w:rsid w:val="009658A1"/>
    <w:rsid w:val="00967C7C"/>
    <w:rsid w:val="00984F05"/>
    <w:rsid w:val="00986117"/>
    <w:rsid w:val="009A1FFF"/>
    <w:rsid w:val="009A259C"/>
    <w:rsid w:val="009C2E2C"/>
    <w:rsid w:val="009C51CC"/>
    <w:rsid w:val="00A55620"/>
    <w:rsid w:val="00A754D3"/>
    <w:rsid w:val="00A767D9"/>
    <w:rsid w:val="00A863D7"/>
    <w:rsid w:val="00AA5DBE"/>
    <w:rsid w:val="00AB48B0"/>
    <w:rsid w:val="00AC364C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11040"/>
    <w:rsid w:val="00B314E8"/>
    <w:rsid w:val="00B40902"/>
    <w:rsid w:val="00B46FDA"/>
    <w:rsid w:val="00B700D8"/>
    <w:rsid w:val="00B81090"/>
    <w:rsid w:val="00B86F9B"/>
    <w:rsid w:val="00B91FD5"/>
    <w:rsid w:val="00BB1D82"/>
    <w:rsid w:val="00BB67D1"/>
    <w:rsid w:val="00BC20AB"/>
    <w:rsid w:val="00BD3E97"/>
    <w:rsid w:val="00BD3FAA"/>
    <w:rsid w:val="00BE3C56"/>
    <w:rsid w:val="00C1135B"/>
    <w:rsid w:val="00C156FD"/>
    <w:rsid w:val="00C40B58"/>
    <w:rsid w:val="00C52DAC"/>
    <w:rsid w:val="00C54465"/>
    <w:rsid w:val="00C56AEF"/>
    <w:rsid w:val="00C703D0"/>
    <w:rsid w:val="00C75F6C"/>
    <w:rsid w:val="00C761AE"/>
    <w:rsid w:val="00CB0EC3"/>
    <w:rsid w:val="00CB1E0D"/>
    <w:rsid w:val="00CB529E"/>
    <w:rsid w:val="00CB732E"/>
    <w:rsid w:val="00CC1838"/>
    <w:rsid w:val="00CC6A3C"/>
    <w:rsid w:val="00CF285F"/>
    <w:rsid w:val="00CF68C5"/>
    <w:rsid w:val="00D70223"/>
    <w:rsid w:val="00D83C05"/>
    <w:rsid w:val="00DA6F44"/>
    <w:rsid w:val="00DA72F6"/>
    <w:rsid w:val="00DB7670"/>
    <w:rsid w:val="00DD44A7"/>
    <w:rsid w:val="00DF6582"/>
    <w:rsid w:val="00E15ABF"/>
    <w:rsid w:val="00E16BF7"/>
    <w:rsid w:val="00E319FB"/>
    <w:rsid w:val="00E41BCC"/>
    <w:rsid w:val="00E5253F"/>
    <w:rsid w:val="00E57739"/>
    <w:rsid w:val="00E65D8E"/>
    <w:rsid w:val="00E74051"/>
    <w:rsid w:val="00E82422"/>
    <w:rsid w:val="00EC57A6"/>
    <w:rsid w:val="00F1030C"/>
    <w:rsid w:val="00F70E60"/>
    <w:rsid w:val="00F83D02"/>
    <w:rsid w:val="00F85047"/>
    <w:rsid w:val="00FE32DC"/>
    <w:rsid w:val="00FE7E27"/>
    <w:rsid w:val="00FF1D29"/>
    <w:rsid w:val="00FF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CC18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18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183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18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18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CC18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18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183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18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18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St-197/2018</izvorni_sadrzaj>
    <derivirana_varijabla naziv="DomainObject.Predmet.OznakaBroj_1">St-197/2018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Klapšec interijeri d.o.o. zastupanog po punomoćniku Zoran Klapšec</izvorni_sadrzaj>
    <derivirana_varijabla naziv="DomainObject.Predmet.ProtustrankaFormated_1">  Klapšec interijeri d.o.o. zastupanog po punomoćniku Zoran Klapšec</derivirana_varijabla>
  </DomainObject.Predmet.ProtustrankaFormated>
  <DomainObject.Predmet.ProtustrankaFormatedOIB>
    <izvorni_sadrzaj>  Klapšec interijeri d.o.o., OIB 46070195460 zastupanog po punomoćniku Zoran Klapšec</izvorni_sadrzaj>
    <derivirana_varijabla naziv="DomainObject.Predmet.ProtustrankaFormatedOIB_1">  Klapšec interijeri d.o.o., OIB 46070195460 zastupanog po punomoćniku Zoran Klapšec</derivirana_varijabla>
  </DomainObject.Predmet.ProtustrankaFormatedOIB>
  <DomainObject.Predmet.ProtustrankaFormatedWithAdress>
    <izvorni_sadrzaj> Klapšec interijeri d.o.o., Žuti breg 119, 10000 Zagreb zastupanog po punomoćniku Zoran Klapšec</izvorni_sadrzaj>
    <derivirana_varijabla naziv="DomainObject.Predmet.ProtustrankaFormatedWithAdress_1"> Klapšec interijeri d.o.o., Žuti breg 119, 10000 Zagreb zastupanog po punomoćniku Zoran Klapšec</derivirana_varijabla>
  </DomainObject.Predmet.ProtustrankaFormatedWithAdress>
  <DomainObject.Predmet.ProtustrankaFormatedWithAdressOIB>
    <izvorni_sadrzaj> Klapšec interijeri d.o.o., OIB 46070195460, Žuti breg 119, 10000 Zagreb zastupanog po punomoćniku Zoran Klapšec</izvorni_sadrzaj>
    <derivirana_varijabla naziv="DomainObject.Predmet.ProtustrankaFormatedWithAdressOIB_1"> Klapšec interijeri d.o.o., OIB 46070195460, Žuti breg 119, 10000 Zagreb zastupanog po punomoćniku Zoran Klapšec</derivirana_varijabla>
  </DomainObject.Predmet.ProtustrankaFormatedWithAdressOIB>
  <DomainObject.Predmet.ProtustrankaWithAdress>
    <izvorni_sadrzaj>Klapšec interijeri d.o.o. Žuti breg 119, 10000 Zagreb</izvorni_sadrzaj>
    <derivirana_varijabla naziv="DomainObject.Predmet.ProtustrankaWithAdress_1">Klapšec interijeri d.o.o. Žuti breg 119, 10000 Zagreb</derivirana_varijabla>
  </DomainObject.Predmet.ProtustrankaWithAdress>
  <DomainObject.Predmet.ProtustrankaWithAdressOIB>
    <izvorni_sadrzaj>Klapšec interijeri d.o.o., OIB 46070195460, Žuti breg 119, 10000 Zagreb</izvorni_sadrzaj>
    <derivirana_varijabla naziv="DomainObject.Predmet.ProtustrankaWithAdressOIB_1">Klapšec interijeri d.o.o., OIB 46070195460, Žuti breg 119, 10000 Zagreb</derivirana_varijabla>
  </DomainObject.Predmet.ProtustrankaWithAdressOIB>
  <DomainObject.Predmet.ProtustrankaNazivFormated>
    <izvorni_sadrzaj>Klapšec interijeri d.o.o.</izvorni_sadrzaj>
    <derivirana_varijabla naziv="DomainObject.Predmet.ProtustrankaNazivFormated_1">Klapšec interijeri d.o.o.</derivirana_varijabla>
  </DomainObject.Predmet.ProtustrankaNazivFormated>
  <DomainObject.Predmet.ProtustrankaNazivFormatedOIB>
    <izvorni_sadrzaj>Klapšec interijeri d.o.o., OIB 46070195460</izvorni_sadrzaj>
    <derivirana_varijabla naziv="DomainObject.Predmet.ProtustrankaNazivFormatedOIB_1">Klapšec interijeri d.o.o., OIB 46070195460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Klapšec interijeri d.o.o. zastupanog po punomoćniku Zoran Klapšec</item>
    </izvorni_sadrzaj>
    <derivirana_varijabla naziv="DomainObject.Predmet.ProtuStrankaListFormated_1">
      <item>Klapšec interijeri d.o.o. zastupanog po punomoćniku Zoran Klapšec</item>
    </derivirana_varijabla>
  </DomainObject.Predmet.ProtuStrankaListFormated>
  <DomainObject.Predmet.ProtuStrankaListFormatedOIB>
    <izvorni_sadrzaj>
      <item>Klapšec interijeri d.o.o., OIB 46070195460 zastupanog po punomoćniku Zoran Klapšec</item>
    </izvorni_sadrzaj>
    <derivirana_varijabla naziv="DomainObject.Predmet.ProtuStrankaListFormatedOIB_1">
      <item>Klapšec interijeri d.o.o., OIB 46070195460 zastupanog po punomoćniku Zoran Klapšec</item>
    </derivirana_varijabla>
  </DomainObject.Predmet.ProtuStrankaListFormatedOIB>
  <DomainObject.Predmet.ProtuStrankaListFormatedWithAdress>
    <izvorni_sadrzaj>
      <item>Klapšec interijeri d.o.o., Žuti breg 119, 10000 Zagreb zastupanog po punomoćniku Zoran Klapšec</item>
    </izvorni_sadrzaj>
    <derivirana_varijabla naziv="DomainObject.Predmet.ProtuStrankaListFormatedWithAdress_1">
      <item>Klapšec interijeri d.o.o., Žuti breg 119, 10000 Zagreb zastupanog po punomoćniku Zoran Klapšec</item>
    </derivirana_varijabla>
  </DomainObject.Predmet.ProtuStrankaListFormatedWithAdress>
  <DomainObject.Predmet.ProtuStrankaListFormatedWithAdressOIB>
    <izvorni_sadrzaj>
      <item>Klapšec interijeri d.o.o., OIB 46070195460, Žuti breg 119, 10000 Zagreb zastupanog po punomoćniku Zoran Klapšec</item>
    </izvorni_sadrzaj>
    <derivirana_varijabla naziv="DomainObject.Predmet.ProtuStrankaListFormatedWithAdressOIB_1">
      <item>Klapšec interijeri d.o.o., OIB 46070195460, Žuti breg 119, 10000 Zagreb zastupanog po punomoćniku Zoran Klapšec</item>
    </derivirana_varijabla>
  </DomainObject.Predmet.ProtuStrankaListFormatedWithAdressOIB>
  <DomainObject.Predmet.ProtuStrankaListNazivFormated>
    <izvorni_sadrzaj>
      <item>Klapšec interijeri d.o.o.</item>
    </izvorni_sadrzaj>
    <derivirana_varijabla naziv="DomainObject.Predmet.ProtuStrankaListNazivFormated_1">
      <item>Klapšec interijeri d.o.o.</item>
    </derivirana_varijabla>
  </DomainObject.Predmet.ProtuStrankaListNazivFormated>
  <DomainObject.Predmet.ProtuStrankaListNazivFormatedOIB>
    <izvorni_sadrzaj>
      <item>Klapšec interijeri d.o.o., OIB 46070195460</item>
    </izvorni_sadrzaj>
    <derivirana_varijabla naziv="DomainObject.Predmet.ProtuStrankaListNazivFormatedOIB_1">
      <item>Klapšec interijeri d.o.o., OIB 46070195460</item>
    </derivirana_varijabla>
  </DomainObject.Predmet.ProtuStrankaListNazivFormatedOIB>
  <DomainObject.Predmet.OstaliListFormated>
    <izvorni_sadrzaj>
      <item>Zoran Klapšec punomoćnik sudionika u postupku Klapšec interijeri d.o.o.</item>
      <item>JUJNOVIĆ LUČIĆ MARKOVIĆ Odvjetničko društvo javno trgovačko društvo</item>
    </izvorni_sadrzaj>
    <derivirana_varijabla naziv="DomainObject.Predmet.OstaliListFormated_1">
      <item>Zoran Klapšec punomoćnik sudionika u postupku Klapšec interijeri d.o.o.</item>
      <item>JUJNOVIĆ LUČIĆ MARKOVIĆ Odvjetničko društvo javno trgovačko društvo</item>
    </derivirana_varijabla>
  </DomainObject.Predmet.OstaliListFormated>
  <DomainObject.Predmet.OstaliListFormatedOIB>
    <izvorni_sadrzaj>
      <item>Zoran Klapšec, OIB 39213562690 punomoćnik sudionika u postupku Klapšec interijeri d.o.o.</item>
      <item>JUJNOVIĆ LUČIĆ MARKOVIĆ Odvjetničko društvo javno trgovačko društvo, OIB 46736017727</item>
    </izvorni_sadrzaj>
    <derivirana_varijabla naziv="DomainObject.Predmet.OstaliListFormatedOIB_1">
      <item>Zoran Klapšec, OIB 39213562690 punomoćnik sudionika u postupku Klapšec interijeri d.o.o.</item>
      <item>JUJNOVIĆ LUČIĆ MARKOVIĆ Odvjetničko društvo javno trgovačko društvo, OIB 46736017727</item>
    </derivirana_varijabla>
  </DomainObject.Predmet.OstaliListFormatedOIB>
  <DomainObject.Predmet.OstaliListFormatedWithAdress>
    <izvorni_sadrzaj>
      <item>Zoran Klapšec, Žuti Breg 119, 10000 Zagreb punomoćnik sudionika u postupku Klapšec interijeri d.o.o.</item>
      <item>JUJNOVIĆ LUČIĆ MARKOVIĆ Odvjetničko društvo javno trgovačko društvo, Strojarska cesta 20, 10000 Zagreb</item>
    </izvorni_sadrzaj>
    <derivirana_varijabla naziv="DomainObject.Predmet.OstaliListFormatedWithAdress_1">
      <item>Zoran Klapšec, Žuti Breg 119, 10000 Zagreb punomoćnik sudionika u postupku Klapšec interijeri d.o.o.</item>
      <item>JUJNOVIĆ LUČIĆ MARKOVIĆ Odvjetničko društvo javno trgovačko društvo, Strojarska cesta 20, 10000 Zagreb</item>
    </derivirana_varijabla>
  </DomainObject.Predmet.OstaliListFormatedWithAdress>
  <DomainObject.Predmet.OstaliListFormatedWithAdressOIB>
    <izvorni_sadrzaj>
      <item>Zoran Klapšec, OIB 39213562690, Žuti Breg 119, 10000 Zagreb punomoćnik sudionika u postupku Klapšec interijeri d.o.o.</item>
      <item>JUJNOVIĆ LUČIĆ MARKOVIĆ Odvjetničko društvo javno trgovačko društvo, OIB 46736017727, Strojarska cesta 20, 10000 Zagreb</item>
    </izvorni_sadrzaj>
    <derivirana_varijabla naziv="DomainObject.Predmet.OstaliListFormatedWithAdressOIB_1">
      <item>Zoran Klapšec, OIB 39213562690, Žuti Breg 119, 10000 Zagreb punomoćnik sudionika u postupku Klapšec interijeri d.o.o.</item>
      <item>JUJNOVIĆ LUČIĆ MARKOVIĆ Odvjetničko društvo javno trgovačko društvo, OIB 46736017727, Strojarska cesta 20, 10000 Zagreb</item>
    </derivirana_varijabla>
  </DomainObject.Predmet.OstaliListFormatedWithAdressOIB>
  <DomainObject.Predmet.OstaliListNazivFormated>
    <izvorni_sadrzaj>
      <item>Zoran Klapšec</item>
      <item>JUJNOVIĆ LUČIĆ MARKOVIĆ Odvjetničko društvo javno trgovačko društvo</item>
    </izvorni_sadrzaj>
    <derivirana_varijabla naziv="DomainObject.Predmet.OstaliListNazivFormated_1">
      <item>Zoran Klapšec</item>
      <item>JUJNOVIĆ LUČIĆ MARKOVIĆ Odvjetničko društvo javno trgovačko društvo</item>
    </derivirana_varijabla>
  </DomainObject.Predmet.OstaliListNazivFormated>
  <DomainObject.Predmet.OstaliListNazivFormatedOIB>
    <izvorni_sadrzaj>
      <item>Zoran Klapšec, OIB 39213562690</item>
      <item>JUJNOVIĆ LUČIĆ MARKOVIĆ Odvjetničko društvo javno trgovačko društvo, OIB 46736017727</item>
    </izvorni_sadrzaj>
    <derivirana_varijabla naziv="DomainObject.Predmet.OstaliListNazivFormatedOIB_1">
      <item>Zoran Klapšec, OIB 39213562690</item>
      <item>JUJNOVIĆ LUČIĆ MARKOVIĆ Odvjetničko društvo javno trgovačko društvo,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Klapšec interijeri d.o.o.</izvorni_sadrzaj>
    <derivirana_varijabla naziv="DomainObject.Predmet.ProtustrankaIDrugi_1">Klapšec interijeri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Klapšec interijeri d.o.o., OIB 46070195460, Žuti breg 119, 10000 Zagreb</izvorni_sadrzaj>
    <derivirana_varijabla naziv="DomainObject.Predmet.ProtustrankaIDrugiAdressOIB_1">Klapšec interijeri d.o.o., OIB 46070195460, Žuti breg 119,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Klapšec interijeri d.o.o.</item>
      <item>Zoran Klapšec</item>
      <item>JUJNOVIĆ LUČIĆ MARKOVIĆ Odvjetničko društvo javno trgovačko društvo</item>
    </izvorni_sadrzaj>
    <derivirana_varijabla naziv="DomainObject.Predmet.SudioniciListNaziv_1">
      <item>FINA Regionalni centar Zagreb</item>
      <item>Klapšec interijeri d.o.o.</item>
      <item>Zoran Klapšec</item>
      <item>JUJNOVIĆ LUČIĆ MARKOVIĆ Odvjetničko društvo javno trgovačko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Klapšec interijeri d.o.o., OIB 46070195460, Žuti breg 119,10000 Zagreb</item>
      <item>Zoran Klapšec, OIB 39213562690, Žuti Breg 119,10000 Zagreb</item>
      <item>JUJNOVIĆ LUČIĆ MARKOVIĆ Odvjetničko društvo javno trgovačko društvo, OIB 46736017727, Strojarska cesta 20,10000 Zagreb</item>
    </izvorni_sadrzaj>
    <derivirana_varijabla naziv="DomainObject.Predmet.SudioniciListAdressOIB_1">
      <item>FINA Regionalni centar Zagreb, OIB 85821130368, Trg svibanjskih žrtava 1995. br. 1,10000 Zagreb</item>
      <item>Klapšec interijeri d.o.o., OIB 46070195460, Žuti breg 119,10000 Zagreb</item>
      <item>Zoran Klapšec, OIB 39213562690, Žuti Breg 119,10000 Zagreb</item>
      <item>JUJNOVIĆ LUČIĆ MARKOVIĆ Odvjetničko društvo javno trgovačko društvo, OIB 46736017727, Strojarska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46070195460</item>
      <item>, OIB 39213562690</item>
      <item>, OIB 46736017727</item>
    </izvorni_sadrzaj>
    <derivirana_varijabla naziv="DomainObject.Predmet.SudioniciListNazivOIB_1">
      <item>, OIB 85821130368</item>
      <item>, OIB 46070195460</item>
      <item>, OIB 39213562690</item>
      <item>, OIB 46736017727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A47833-52FC-4B81-80B9-8A08964BF2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193</properties:Words>
  <properties:Characters>1033</properties:Characters>
  <properties:Lines>43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2018-08-31T06:37:00Z</dcterms:created>
  <dc:creator>x</dc:creator>
  <cp:lastModifiedBy>Žana Livaja</cp:lastModifiedBy>
  <cp:lastPrinted>2018-08-31T06:31:00Z</cp:lastPrinted>
  <dcterms:modified xmlns:xsi="http://www.w3.org/2001/XMLSchema-instance" xsi:type="dcterms:W3CDTF">2018-08-31T06:42:00Z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(St-197-18 -Zaključak-.docx)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