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3d63" w14:paraId="afb3d6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B8453A">
        <w:rPr>
          <w:rFonts w:cs="Times New Roman" w:eastAsia="Times New Roman"/>
          <w:szCs w:val="20"/>
          <w:lang w:eastAsia="hr-HR"/>
        </w:rPr>
        <w:t>7552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B8453A">
        <w:rPr>
          <w:rFonts w:cs="Times New Roman" w:eastAsia="Times New Roman"/>
          <w:szCs w:val="24"/>
          <w:lang w:eastAsia="hr-HR"/>
        </w:rPr>
        <w:t>FEGO PROM d.o.o., Zagreb, Grada Vukovara 62D, MBS:080312294, OIB:54179413298</w:t>
      </w:r>
      <w:r w:rsidR="00633A3F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B8453A">
        <w:rPr>
          <w:rFonts w:cs="Times New Roman" w:eastAsia="Times New Roman"/>
          <w:szCs w:val="24"/>
          <w:lang w:eastAsia="hr-HR"/>
        </w:rPr>
        <w:t>7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B8453A" w:rsidRPr="00B8453A">
        <w:t>FEGO PROM d.o.o., Zagreb, Grada Vukovara 62D, MBS:080312294, OIB:54179413298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B8453A" w:rsidRPr="00B8453A">
        <w:rPr>
          <w:rFonts w:cs="Times New Roman" w:eastAsia="Times New Roman"/>
          <w:szCs w:val="24"/>
          <w:lang w:eastAsia="hr-HR" w:val="en-GB"/>
        </w:rPr>
        <w:t>FEGO PROM d.o.o., Zagreb, Grada Vukovara 62D, MBS:080312294, OIB:54179413298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B8453A">
        <w:rPr>
          <w:rFonts w:cs="Times New Roman" w:eastAsia="Times New Roman"/>
          <w:szCs w:val="24"/>
          <w:lang w:eastAsia="hr-HR"/>
        </w:rPr>
        <w:t>7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1A6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6194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5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1A6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51A6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51A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51A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5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1A6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51A6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51A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51A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7552</izvorni_sadrzaj>
    <derivirana_varijabla naziv="DomainObject.Predmet.Broj_1">7552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St-7552/2015</izvorni_sadrzaj>
    <derivirana_varijabla naziv="DomainObject.Predmet.OznakaBroj_1">St-7552/2015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FEGO PROM d.o.o.</izvorni_sadrzaj>
    <derivirana_varijabla naziv="DomainObject.Predmet.ProtustrankaFormated_1">  FEGO PROM d.o.o.</derivirana_varijabla>
  </DomainObject.Predmet.ProtustrankaFormated>
  <DomainObject.Predmet.ProtustrankaFormatedOIB>
    <izvorni_sadrzaj>  FEGO PROM d.o.o., OIB 54179413298</izvorni_sadrzaj>
    <derivirana_varijabla naziv="DomainObject.Predmet.ProtustrankaFormatedOIB_1">  FEGO PROM d.o.o., OIB 54179413298</derivirana_varijabla>
  </DomainObject.Predmet.ProtustrankaFormatedOIB>
  <DomainObject.Predmet.ProtustrankaFormatedWithAdress>
    <izvorni_sadrzaj> FEGO PROM d.o.o., Grada Vukovara 62D, 10000 Zagreb</izvorni_sadrzaj>
    <derivirana_varijabla naziv="DomainObject.Predmet.ProtustrankaFormatedWithAdress_1"> FEGO PROM d.o.o., Grada Vukovara 62D, 10000 Zagreb</derivirana_varijabla>
  </DomainObject.Predmet.ProtustrankaFormatedWithAdress>
  <DomainObject.Predmet.ProtustrankaFormatedWithAdressOIB>
    <izvorni_sadrzaj> FEGO PROM d.o.o., OIB 54179413298, Grada Vukovara 62D, 10000 Zagreb</izvorni_sadrzaj>
    <derivirana_varijabla naziv="DomainObject.Predmet.ProtustrankaFormatedWithAdressOIB_1"> FEGO PROM d.o.o., OIB 54179413298, Grada Vukovara 62D, 10000 Zagreb</derivirana_varijabla>
  </DomainObject.Predmet.ProtustrankaFormatedWithAdressOIB>
  <DomainObject.Predmet.ProtustrankaWithAdress>
    <izvorni_sadrzaj>FEGO PROM d.o.o. Grada Vukovara 62D, 10000 Zagreb</izvorni_sadrzaj>
    <derivirana_varijabla naziv="DomainObject.Predmet.ProtustrankaWithAdress_1">FEGO PROM d.o.o. Grada Vukovara 62D, 10000 Zagreb</derivirana_varijabla>
  </DomainObject.Predmet.ProtustrankaWithAdress>
  <DomainObject.Predmet.ProtustrankaWithAdressOIB>
    <izvorni_sadrzaj>FEGO PROM d.o.o., OIB 54179413298, Grada Vukovara 62D, 10000 Zagreb</izvorni_sadrzaj>
    <derivirana_varijabla naziv="DomainObject.Predmet.ProtustrankaWithAdressOIB_1">FEGO PROM d.o.o., OIB 54179413298, Grada Vukovara 62D, 10000 Zagreb</derivirana_varijabla>
  </DomainObject.Predmet.ProtustrankaWithAdressOIB>
  <DomainObject.Predmet.ProtustrankaNazivFormated>
    <izvorni_sadrzaj>FEGO PROM d.o.o.</izvorni_sadrzaj>
    <derivirana_varijabla naziv="DomainObject.Predmet.ProtustrankaNazivFormated_1">FEGO PROM d.o.o.</derivirana_varijabla>
  </DomainObject.Predmet.ProtustrankaNazivFormated>
  <DomainObject.Predmet.ProtustrankaNazivFormatedOIB>
    <izvorni_sadrzaj>FEGO PROM d.o.o., OIB 54179413298</izvorni_sadrzaj>
    <derivirana_varijabla naziv="DomainObject.Predmet.ProtustrankaNazivFormatedOIB_1">FEGO PROM d.o.o., OIB 54179413298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FEGO PROM d.o.o.</item>
    </izvorni_sadrzaj>
    <derivirana_varijabla naziv="DomainObject.Predmet.ProtuStrankaListFormated_1">
      <item>FEGO PROM d.o.o.</item>
    </derivirana_varijabla>
  </DomainObject.Predmet.ProtuStrankaListFormated>
  <DomainObject.Predmet.ProtuStrankaListFormatedOIB>
    <izvorni_sadrzaj>
      <item>FEGO PROM d.o.o., OIB 54179413298</item>
    </izvorni_sadrzaj>
    <derivirana_varijabla naziv="DomainObject.Predmet.ProtuStrankaListFormatedOIB_1">
      <item>FEGO PROM d.o.o., OIB 54179413298</item>
    </derivirana_varijabla>
  </DomainObject.Predmet.ProtuStrankaListFormatedOIB>
  <DomainObject.Predmet.ProtuStrankaListFormatedWithAdress>
    <izvorni_sadrzaj>
      <item>FEGO PROM d.o.o., Grada Vukovara 62D, 10000 Zagreb</item>
    </izvorni_sadrzaj>
    <derivirana_varijabla naziv="DomainObject.Predmet.ProtuStrankaListFormatedWithAdress_1">
      <item>FEGO PROM d.o.o., Grada Vukovara 62D, 10000 Zagreb</item>
    </derivirana_varijabla>
  </DomainObject.Predmet.ProtuStrankaListFormatedWithAdress>
  <DomainObject.Predmet.ProtuStrankaListFormatedWithAdressOIB>
    <izvorni_sadrzaj>
      <item>FEGO PROM d.o.o., OIB 54179413298, Grada Vukovara 62D, 10000 Zagreb</item>
    </izvorni_sadrzaj>
    <derivirana_varijabla naziv="DomainObject.Predmet.ProtuStrankaListFormatedWithAdressOIB_1">
      <item>FEGO PROM d.o.o., OIB 54179413298, Grada Vukovara 62D, 10000 Zagreb</item>
    </derivirana_varijabla>
  </DomainObject.Predmet.ProtuStrankaListFormatedWithAdressOIB>
  <DomainObject.Predmet.ProtuStrankaListNazivFormated>
    <izvorni_sadrzaj>
      <item>FEGO PROM d.o.o.</item>
    </izvorni_sadrzaj>
    <derivirana_varijabla naziv="DomainObject.Predmet.ProtuStrankaListNazivFormated_1">
      <item>FEGO PROM d.o.o.</item>
    </derivirana_varijabla>
  </DomainObject.Predmet.ProtuStrankaListNazivFormated>
  <DomainObject.Predmet.ProtuStrankaListNazivFormatedOIB>
    <izvorni_sadrzaj>
      <item>FEGO PROM d.o.o., OIB 54179413298</item>
    </izvorni_sadrzaj>
    <derivirana_varijabla naziv="DomainObject.Predmet.ProtuStrankaListNazivFormatedOIB_1">
      <item>FEGO PROM d.o.o., OIB 54179413298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FEGO PROM d.o.o.</izvorni_sadrzaj>
    <derivirana_varijabla naziv="DomainObject.Predmet.ProtustrankaIDrugi_1">FEGO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FEGO PROM d.o.o., OIB 54179413298, Grada Vukovara 62D, 10000 Zagreb</izvorni_sadrzaj>
    <derivirana_varijabla naziv="DomainObject.Predmet.ProtustrankaIDrugiAdressOIB_1">FEGO PROM d.o.o., OIB 54179413298, Grada Vukovara 62D,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FEGO PROM d.o.o.</item>
    </izvorni_sadrzaj>
    <derivirana_varijabla naziv="DomainObject.Predmet.SudioniciListNaziv_1">
      <item>FINA Regionalni centar Zagreb</item>
      <item>FEGO 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FEGO PROM d.o.o., OIB 54179413298, Grada Vukovara 62D,10000 Zagreb</item>
    </izvorni_sadrzaj>
    <derivirana_varijabla naziv="DomainObject.Predmet.SudioniciListAdressOIB_1">
      <item>FINA Regionalni centar Zagreb, OIB 85821130368, Trg svibanjskih žrtava 1995. 1,10000 Zagreb</item>
      <item>FEGO PROM d.o.o., OIB 54179413298, Grada Vukovara 62D,10000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54179413298</item>
    </izvorni_sadrzaj>
    <derivirana_varijabla naziv="DomainObject.Predmet.SudioniciListNazivOIB_1">
      <item>, OIB 85821130368</item>
      <item>, OIB 54179413298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1801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2015-12-07T08:11:00Z</dcterms:created>
  <dc:creator>Mario Žišković</dc:creator>
  <cp:lastModifiedBy>Marijan Marković</cp:lastModifiedBy>
  <cp:lastPrinted>2015-12-07T08:11:00Z</cp:lastPrinted>
  <dcterms:modified xmlns:xsi="http://www.w3.org/2001/XMLSchema-instance" xsi:type="dcterms:W3CDTF">2015-12-07T08:12:00Z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