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24fe" w14:paraId="c8124fe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D55000" w:rsidR="00900EB6" w:rsidRPr="007E5EE1">
      <w:pPr>
        <w:tabs>
          <w:tab w:pos="759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D55000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</w:t>
      </w:r>
      <w:r w:rsidR="00D55000" w:rsidRPr="007E5EE1">
        <w:rPr>
          <w:rFonts w:hAnsi="Times New Roman" w:ascii="Times New Roman"/>
          <w:noProof w:val="false"/>
          <w:szCs w:val="24"/>
        </w:rPr>
        <w:t>4 St-</w:t>
      </w:r>
      <w:r w:rsidR="00D55000">
        <w:rPr>
          <w:rFonts w:hAnsi="Times New Roman" w:ascii="Times New Roman"/>
          <w:noProof w:val="false"/>
          <w:szCs w:val="24"/>
        </w:rPr>
        <w:t>5401/2016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</w:t>
      </w:r>
      <w:r w:rsidR="00D55000">
        <w:rPr>
          <w:rFonts w:hAnsi="Times New Roman" w:ascii="Times New Roman"/>
        </w:rPr>
        <w:t xml:space="preserve">stečajnim dužnikom </w:t>
      </w:r>
      <w:r w:rsidR="00D55000">
        <w:rPr>
          <w:rFonts w:hAnsi="Times New Roman" w:ascii="Times New Roman"/>
          <w:szCs w:val="24"/>
        </w:rPr>
        <w:t>CENTAR SERVIS d.o.o. u stečaju, Zagreb, Ulica grada Vukovara 271, OIB 90430917285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0A4046">
        <w:rPr>
          <w:rFonts w:hAnsi="Times New Roman" w:ascii="Times New Roman"/>
          <w:noProof w:val="false"/>
          <w:szCs w:val="24"/>
        </w:rPr>
        <w:t>23. siječnja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0A4046">
        <w:rPr>
          <w:rFonts w:hAnsi="Times New Roman" w:ascii="Times New Roman"/>
          <w:noProof w:val="false"/>
          <w:szCs w:val="24"/>
        </w:rPr>
        <w:t>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 w:rsidR="000A4046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>
      <w:pPr>
        <w:jc w:val="center"/>
        <w:rPr>
          <w:rFonts w:hAnsi="Times New Roman" w:ascii="Times New Roman"/>
          <w:noProof w:val="false"/>
          <w:szCs w:val="24"/>
        </w:rPr>
      </w:pPr>
    </w:p>
    <w:p w:rsidRDefault="000B175E" w:rsidP="000B175E" w:rsidR="000B175E" w:rsidRPr="000B175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0B175E">
        <w:rPr>
          <w:rFonts w:hAnsi="Times New Roman" w:ascii="Times New Roman"/>
          <w:noProof w:val="false"/>
          <w:szCs w:val="24"/>
        </w:rPr>
        <w:t>Rasprava o poduzetim radnjama stečajnog upravitelja od dana preuzimanja stečajnog predmeta.</w:t>
      </w:r>
    </w:p>
    <w:p w:rsidRDefault="000B175E" w:rsidP="000B175E" w:rsidR="000B175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unovčenju imovine </w:t>
      </w:r>
      <w:r w:rsidR="004D4BC6">
        <w:rPr>
          <w:rFonts w:hAnsi="Times New Roman" w:ascii="Times New Roman"/>
          <w:noProof w:val="false"/>
          <w:szCs w:val="24"/>
        </w:rPr>
        <w:t xml:space="preserve">– </w:t>
      </w:r>
      <w:r>
        <w:rPr>
          <w:rFonts w:hAnsi="Times New Roman" w:ascii="Times New Roman"/>
          <w:noProof w:val="false"/>
          <w:szCs w:val="24"/>
        </w:rPr>
        <w:t>nekretnina</w:t>
      </w:r>
      <w:r w:rsidR="004D4BC6">
        <w:rPr>
          <w:rFonts w:hAnsi="Times New Roman" w:ascii="Times New Roman"/>
          <w:noProof w:val="false"/>
          <w:szCs w:val="24"/>
        </w:rPr>
        <w:t xml:space="preserve"> </w:t>
      </w:r>
      <w:r>
        <w:rPr>
          <w:rFonts w:hAnsi="Times New Roman" w:ascii="Times New Roman"/>
          <w:noProof w:val="false"/>
          <w:szCs w:val="24"/>
        </w:rPr>
        <w:t xml:space="preserve">stečajnog dužnika </w:t>
      </w:r>
      <w:r w:rsidR="004D4BC6">
        <w:rPr>
          <w:rFonts w:hAnsi="Times New Roman" w:ascii="Times New Roman"/>
          <w:noProof w:val="false"/>
          <w:szCs w:val="24"/>
        </w:rPr>
        <w:t xml:space="preserve">upisanih u zk.ul. 4202 k.o. Trnje, kat. čestica 73/20, povezano s vlasništvom posebnog dijela i to: Etaža 2, Etaža 5, Etaža 6, Etaža 7, Etaža 16, Etaža 18, Etaža 19, Etaža 46, Etaža 48, Etaža 623, Etaža 645, Etaža 668, </w:t>
      </w:r>
      <w:r>
        <w:rPr>
          <w:rFonts w:hAnsi="Times New Roman" w:ascii="Times New Roman"/>
          <w:noProof w:val="false"/>
          <w:szCs w:val="24"/>
        </w:rPr>
        <w:t>u skladu s čl. 229. Stečajnog zakona (Narodne novine 71/15, 104/17), prikupljanjem pisanih ponuda.</w:t>
      </w:r>
    </w:p>
    <w:p w:rsidRDefault="000B175E" w:rsidP="000B175E" w:rsidR="000B175E" w:rsidRPr="000B175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Razno.</w:t>
      </w:r>
    </w:p>
    <w:p w:rsidRDefault="000B175E" w:rsidP="000B175E" w:rsidR="000B175E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0B175E">
        <w:rPr>
          <w:rFonts w:hAnsi="Times New Roman" w:ascii="Times New Roman"/>
          <w:szCs w:val="24"/>
        </w:rPr>
        <w:t>8. siječnja 2019.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7371F"/>
    <w:multiLevelType w:val="hybridMultilevel"/>
    <w:tmpl w:val="1FC64E9A"/>
    <w:lvl w:tplc="65E80794" w:ilvl="0">
      <w:start w:val="1"/>
      <w:numFmt w:val="upperRoman"/>
      <w:lvlText w:val="%1."/>
      <w:lvlJc w:val="left"/>
      <w:pPr>
        <w:ind w:hanging="1008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A4046"/>
    <w:rsid w:val="000B175E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4BC6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859FB"/>
    <w:rsid w:val="007C72DF"/>
    <w:rsid w:val="007D66DA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07F2F"/>
    <w:rsid w:val="00D1632B"/>
    <w:rsid w:val="00D3048C"/>
    <w:rsid w:val="00D34170"/>
    <w:rsid w:val="00D55000"/>
    <w:rsid w:val="00D573DD"/>
    <w:rsid w:val="00D85E61"/>
    <w:rsid w:val="00DB002B"/>
    <w:rsid w:val="00DE7084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St-5401/2016-29</izvorni_sadrzaj>
    <derivirana_varijabla naziv="DomainObject.Oznaka_1">St-5401/2016-29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St-5401/2016</izvorni_sadrzaj>
    <derivirana_varijabla naziv="DomainObject.Predmet.OznakaBroj_1">St-5401/2016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društvo s ograničenom odgovornošću za građevinarstvo, opremanje i usluge u stečaju</izvorni_sadrzaj>
    <derivirana_varijabla naziv="DomainObject.Predmet.ProtustrankaFormated_1">  CENTAR SERVIS društvo s ograničenom odgovornošću za građevinarstvo, opremanje i usluge u stečaju</derivirana_varijabla>
  </DomainObject.Predmet.ProtustrankaFormated>
  <DomainObject.Predmet.ProtustrankaFormatedOIB>
    <izvorni_sadrzaj>  CENTAR SERVIS društvo s ograničenom odgovornošću za građevinarstvo, opremanje i usluge u stečaju, OIB 90430917285</izvorni_sadrzaj>
    <derivirana_varijabla naziv="DomainObject.Predmet.ProtustrankaFormatedOIB_1">  CENTAR SERVIS društvo s ograničenom odgovornošću za građevinarstvo, opremanje i usluge u stečaju, OIB 90430917285</derivirana_varijabla>
  </DomainObject.Predmet.ProtustrankaFormatedOIB>
  <DomainObject.Predmet.ProtustrankaFormatedWithAdress>
    <izvorni_sadrzaj> CENTAR SERVIS društvo s ograničenom odgovornošću za građevinarstvo, opremanje i usluge u stečaju, Ulica grada Vukovara 271, 10000 Zagreb</izvorni_sadrzaj>
    <derivirana_varijabla naziv="DomainObject.Predmet.ProtustrankaFormatedWithAdress_1"> CENTAR SERVIS društvo s ograničenom odgovornošću za građevinarstvo, opremanje i usluge u stečaju, Ulica grada Vukovara 271, 10000 Zagreb</derivirana_varijabla>
  </DomainObject.Predmet.ProtustrankaFormatedWithAdress>
  <DomainObject.Predmet.ProtustrankaFormatedWithAdressOIB>
    <izvorni_sadrzaj> CENTAR SERVIS društvo s ograničenom odgovornošću za građevinarstvo, opremanje i usluge u stečaju, OIB 90430917285, Ulica grada Vukovara 271, 10000 Zagreb</izvorni_sadrzaj>
    <derivirana_varijabla naziv="DomainObject.Predmet.ProtustrankaFormatedWithAdressOIB_1"> CENTAR SERVIS društvo s ograničenom odgovornošću za građevinarstvo, opremanje i usluge u stečaju, OIB 90430917285, Ulica grada Vukovara 271, 10000 Zagreb</derivirana_varijabla>
  </DomainObject.Predmet.ProtustrankaFormatedWithAdressOIB>
  <DomainObject.Predmet.ProtustrankaWithAdress>
    <izvorni_sadrzaj>CENTAR SERVIS društvo s ograničenom odgovornošću za građevinarstvo, opremanje i usluge u stečaju Ulica grada Vukovara 271, 10000 Zagreb</izvorni_sadrzaj>
    <derivirana_varijabla naziv="DomainObject.Predmet.ProtustrankaWithAdress_1">CENTAR SERVIS društvo s ograničenom odgovornošću za građevinarstvo, opremanje i usluge u stečaju Ulica grada Vukovara 271, 10000 Zagreb</derivirana_varijabla>
  </DomainObject.Predmet.ProtustrankaWithAdress>
  <DomainObject.Predmet.ProtustrankaWithAdressOIB>
    <izvorni_sadrzaj>CENTAR SERVIS društvo s ograničenom odgovornošću za građevinarstvo, opremanje i usluge u stečaju, OIB 90430917285, Ulica grada Vukovara 271, 10000 Zagreb</izvorni_sadrzaj>
    <derivirana_varijabla naziv="DomainObject.Predmet.ProtustrankaWithAdressOIB_1">CENTAR SERVIS društvo s ograničenom odgovornošću za građevinarstvo, opremanje i usluge u stečaju, OIB 90430917285, Ulica grada Vukovara 271, 10000 Zagreb</derivirana_varijabla>
  </DomainObject.Predmet.ProtustrankaWithAdressOIB>
  <DomainObject.Predmet.ProtustrankaNazivFormated>
    <izvorni_sadrzaj>CENTAR SERVIS društvo s ograničenom odgovornošću za građevinarstvo, opremanje i usluge u stečaju</izvorni_sadrzaj>
    <derivirana_varijabla naziv="DomainObject.Predmet.ProtustrankaNazivFormated_1">CENTAR SERVIS društvo s ograničenom odgovornošću za građevinarstvo, opremanje i usluge u stečaju</derivirana_varijabla>
  </DomainObject.Predmet.ProtustrankaNazivFormated>
  <DomainObject.Predmet.ProtustrankaNazivFormatedOIB>
    <izvorni_sadrzaj>CENTAR SERVIS društvo s ograničenom odgovornošću za građevinarstvo, opremanje i usluge u stečaju, OIB 90430917285</izvorni_sadrzaj>
    <derivirana_varijabla naziv="DomainObject.Predmet.ProtustrankaNazivFormatedOIB_1">CENTAR SERVIS društvo s ograničenom odgovornošću za građevinarstvo, opremanje i usluge u stečaju, OIB 90430917285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društvo s ograničenom odgovornošću za građevinarstvo, opremanje i usluge u stečaju</item>
    </izvorni_sadrzaj>
    <derivirana_varijabla naziv="DomainObject.Predmet.ProtuStrankaListFormated_1">
      <item>CENTAR SERVIS društvo s ograničenom odgovornošću za građevinarstvo, opremanje i usluge u stečaju</item>
    </derivirana_varijabla>
  </DomainObject.Predmet.ProtuStrankaListFormated>
  <DomainObject.Predmet.ProtuStrankaListFormatedOIB>
    <izvorni_sadrzaj>
      <item>CENTAR SERVIS društvo s ograničenom odgovornošću za građevinarstvo, opremanje i usluge u stečaju, OIB 90430917285</item>
    </izvorni_sadrzaj>
    <derivirana_varijabla naziv="DomainObject.Predmet.ProtuStrankaListFormatedOIB_1">
      <item>CENTAR SERVIS društvo s ograničenom odgovornošću za građevinarstvo, opremanje i usluge u stečaju, OIB 90430917285</item>
    </derivirana_varijabla>
  </DomainObject.Predmet.ProtuStrankaListFormatedOIB>
  <DomainObject.Predmet.ProtuStrankaListFormatedWithAdress>
    <izvorni_sadrzaj>
      <item>CENTAR SERVIS društvo s ograničenom odgovornošću za građevinarstvo, opremanje i usluge u stečaju, Ulica grada Vukovara 271, 10000 Zagreb</item>
    </izvorni_sadrzaj>
    <derivirana_varijabla naziv="DomainObject.Predmet.ProtuStrankaListFormatedWithAdress_1">
      <item>CENTAR SERVIS društvo s ograničenom odgovornošću za građevinarstvo, opremanje i usluge u stečaju, Ulica grada Vukovara 271, 10000 Zagreb</item>
    </derivirana_varijabla>
  </DomainObject.Predmet.ProtuStrankaListFormatedWithAdress>
  <DomainObject.Predmet.ProtuStrankaListFormatedWithAdressOIB>
    <izvorni_sadrzaj>
      <item>CENTAR SERVIS društvo s ograničenom odgovornošću za građevinarstvo, opremanje i usluge u stečaju, OIB 90430917285, Ulica grada Vukovara 271, 10000 Zagreb</item>
    </izvorni_sadrzaj>
    <derivirana_varijabla naziv="DomainObject.Predmet.ProtuStrankaListFormatedWithAdressOIB_1">
      <item>CENTAR SERVIS društvo s ograničenom odgovornošću za građevinarstvo, opremanje i usluge u stečaju, OIB 90430917285, Ulica grada Vukovara 271, 10000 Zagreb</item>
    </derivirana_varijabla>
  </DomainObject.Predmet.ProtuStrankaListFormatedWithAdressOIB>
  <DomainObject.Predmet.ProtuStrankaListNazivFormated>
    <izvorni_sadrzaj>
      <item>CENTAR SERVIS društvo s ograničenom odgovornošću za građevinarstvo, opremanje i usluge u stečaju</item>
    </izvorni_sadrzaj>
    <derivirana_varijabla naziv="DomainObject.Predmet.ProtuStrankaListNazivFormated_1">
      <item>CENTAR SERVIS društvo s ograničenom odgovornošću za građevinarstvo, opremanje i usluge u stečaju</item>
    </derivirana_varijabla>
  </DomainObject.Predmet.ProtuStrankaListNazivFormated>
  <DomainObject.Predmet.ProtuStrankaListNazivFormatedOIB>
    <izvorni_sadrzaj>
      <item>CENTAR SERVIS društvo s ograničenom odgovornošću za građevinarstvo, opremanje i usluge u stečaju, OIB 90430917285</item>
    </izvorni_sadrzaj>
    <derivirana_varijabla naziv="DomainObject.Predmet.ProtuStrankaListNazivFormatedOIB_1">
      <item>CENTAR SERVIS društvo s ograničenom odgovornošću za građevinarstvo, opremanje i usluge u stečaju, OIB 90430917285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St-5401/2016-29</izvorni_sadrzaj>
    <derivirana_varijabla naziv="DomainObject.PoslovniBrojDokumenta_1">St-5401/2016-29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društvo s ograničenom odgovornošću za građevinarstvo, opremanje i usluge u stečaju</izvorni_sadrzaj>
    <derivirana_varijabla naziv="DomainObject.Predmet.ProtustrankaIDrugi_1">CENTAR SERVIS društvo s ograničenom odgovornošću za građevinarstvo, opremanje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društvo s ograničenom odgovornošću za građevinarstvo, opremanje i usluge u stečaju, OIB 90430917285, Ulica grada Vukovara 271, 10000 Zagreb</izvorni_sadrzaj>
    <derivirana_varijabla naziv="DomainObject.Predmet.ProtustrankaIDrugiAdressOIB_1">CENTAR SERVIS društvo s ograničenom odgovornošću za građevinarstvo, opremanje i usluge u stečaju, OIB 90430917285,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društvo s ograničenom odgovornošću za građevinarstvo, opremanje i usluge u stečaju</item>
    </izvorni_sadrzaj>
    <derivirana_varijabla naziv="DomainObject.Predmet.SudioniciListNaziv_1">
      <item>FINA Regionalni centar Zagreb</item>
      <item>CENTAR SERVIS društvo s ograničenom odgovornošću za građevinarstvo, opremanje i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društvo s ograničenom odgovornošću za građevinarstvo, opremanje i usluge u stečaju, OIB 90430917285,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CENTAR SERVIS društvo s ograničenom odgovornošću za građevinarstvo, opremanje i usluge u stečaju, OIB 90430917285,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90430917285</item>
    </izvorni_sadrzaj>
    <derivirana_varijabla naziv="DomainObject.Predmet.SudioniciListNazivOIB_1">
      <item>, OIB 85821130368</item>
      <item>, OIB 90430917285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2017.</izvorni_sadrzaj>
    <derivirana_varijabla naziv="DomainObject.Predmet.DatumZadnjeOdrzaneSudskeRadnje_1">1. veljače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St-5401/2016-26</izvorni_sadrzaj>
    <derivirana_varijabla naziv="DomainObject.PredzadnjaOdlukaIzPredmeta.Oznaka_1">St-5401/2016-26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221</properties:Words>
  <properties:Characters>1251</properties:Characters>
  <properties:Lines>45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2019-01-07T11:41:00Z</dcterms:created>
  <dc:creator>x</dc:creator>
  <cp:lastModifiedBy>Renata Klokočki</cp:lastModifiedBy>
  <cp:lastPrinted>2019-01-08T08:18:00Z</cp:lastPrinted>
  <dcterms:modified xmlns:xsi="http://www.w3.org/2001/XMLSchema-instance" xsi:type="dcterms:W3CDTF">2019-01-08T08:18:00Z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St-5401/2016-29 / Odluka - Rješenje - sazivanje skupštine vjerovnika (Sazivanje skupštine vjerovnika-CENTAR SERVIS.docx)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