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dc878" w14:paraId="39dc878" w:rsidRDefault="00E4473F" w:rsidP="00E4473F" w:rsidR="00E4473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szCs w:val="24"/>
          <w:lang w:val="hr-HR"/>
        </w:rPr>
        <w:t xml:space="preserve">                </w:t>
      </w:r>
      <w:r>
        <w:rPr>
          <w:noProof/>
          <w:szCs w:val="24"/>
          <w:lang w:val="hr-HR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Republika Hrvatska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Zagreb, Amruševa 2/II</w:t>
      </w:r>
    </w:p>
    <w:p w:rsidRDefault="00E4473F" w:rsidP="00E4473F" w:rsidR="00E4473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20. St-</w:t>
      </w:r>
      <w:r w:rsidR="00781D8E">
        <w:rPr>
          <w:rFonts w:hAnsi="Times New Roman" w:ascii="Times New Roman"/>
          <w:szCs w:val="24"/>
          <w:lang w:val="hr-HR"/>
        </w:rPr>
        <w:t>133/15</w:t>
      </w:r>
      <w:r w:rsidR="0037247B">
        <w:rPr>
          <w:rFonts w:hAnsi="Times New Roman" w:ascii="Times New Roman"/>
          <w:szCs w:val="24"/>
          <w:lang w:val="hr-HR"/>
        </w:rPr>
        <w:t>-92</w:t>
      </w:r>
    </w:p>
    <w:p w:rsidRDefault="00E4473F" w:rsidP="00E4473F" w:rsidR="00E4473F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E4473F" w:rsidP="00E4473F" w:rsidR="00E4473F">
      <w:pPr>
        <w:rPr>
          <w:rFonts w:hAnsi="Times New Roman" w:ascii="Times New Roman"/>
          <w:b/>
          <w:bCs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stečajnim dužnikom </w:t>
      </w:r>
      <w:r w:rsidR="00781D8E">
        <w:rPr>
          <w:rFonts w:hAnsi="Times New Roman" w:ascii="Times New Roman"/>
          <w:szCs w:val="24"/>
        </w:rPr>
        <w:t>CORDIAL d. o. o. u stečaju, Sveta Nedelja, Industrijska 12, OIB 93520515414</w:t>
      </w:r>
      <w:r w:rsidR="00781D8E" w:rsidRPr="00A02156">
        <w:rPr>
          <w:rFonts w:hAnsi="Times New Roman" w:ascii="Times New Roman"/>
        </w:rPr>
        <w:t>,</w:t>
      </w:r>
      <w:r w:rsidR="00A10B7B">
        <w:rPr>
          <w:rFonts w:hAnsi="Times New Roman" w:ascii="Times New Roman"/>
          <w:szCs w:val="24"/>
          <w:lang w:val="hr-HR"/>
        </w:rPr>
        <w:t>, dana 2</w:t>
      </w:r>
      <w:r w:rsidR="00781D8E">
        <w:rPr>
          <w:rFonts w:hAnsi="Times New Roman" w:ascii="Times New Roman"/>
          <w:szCs w:val="24"/>
          <w:lang w:val="hr-HR"/>
        </w:rPr>
        <w:t>0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781D8E">
        <w:rPr>
          <w:rFonts w:hAnsi="Times New Roman" w:ascii="Times New Roman"/>
          <w:szCs w:val="24"/>
          <w:lang w:val="hr-HR"/>
        </w:rPr>
        <w:t>rujna</w:t>
      </w:r>
      <w:r w:rsidR="00A10B7B">
        <w:rPr>
          <w:rFonts w:hAnsi="Times New Roman" w:ascii="Times New Roman"/>
          <w:szCs w:val="24"/>
          <w:lang w:val="hr-HR"/>
        </w:rPr>
        <w:t xml:space="preserve"> 2018</w:t>
      </w:r>
      <w:r>
        <w:rPr>
          <w:rFonts w:hAnsi="Times New Roman" w:ascii="Times New Roman"/>
          <w:szCs w:val="24"/>
          <w:lang w:val="hr-HR"/>
        </w:rPr>
        <w:t>.</w:t>
      </w:r>
      <w:r w:rsidR="00FE4DD1">
        <w:rPr>
          <w:rFonts w:hAnsi="Times New Roman" w:ascii="Times New Roman"/>
          <w:szCs w:val="24"/>
          <w:lang w:val="hr-HR"/>
        </w:rPr>
        <w:t>godine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 j e š i o     j e </w:t>
      </w:r>
    </w:p>
    <w:p w:rsidRDefault="00E4473F" w:rsidP="00E4473F" w:rsidR="00E4473F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4473F" w:rsidP="00A10B7B" w:rsidR="00E4473F" w:rsidRPr="00BA3FAA">
      <w:pPr>
        <w:pStyle w:val="Tijeloteksta"/>
        <w:ind w:hanging="705"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</w:r>
      <w:r w:rsidRPr="00BA3FAA">
        <w:rPr>
          <w:rFonts w:hAnsi="Times New Roman" w:ascii="Times New Roman"/>
          <w:sz w:val="24"/>
          <w:szCs w:val="24"/>
        </w:rPr>
        <w:t xml:space="preserve">Saziva se ročište vjerovnika u stečajnom postupku nad stečajnim dužnikom </w:t>
      </w:r>
      <w:r w:rsidR="00781D8E">
        <w:rPr>
          <w:rFonts w:hAnsi="Times New Roman" w:ascii="Times New Roman"/>
          <w:szCs w:val="24"/>
        </w:rPr>
        <w:t>CORDIAL d. o. o. u stečaju, Sveta Nedelja, Industrijska 12, OIB 93520515414</w:t>
      </w:r>
      <w:r w:rsidRPr="00BA3FAA">
        <w:rPr>
          <w:rFonts w:hAnsi="Times New Roman" w:ascii="Times New Roman"/>
          <w:sz w:val="24"/>
          <w:szCs w:val="24"/>
        </w:rPr>
        <w:t xml:space="preserve">,  </w:t>
      </w:r>
      <w:r w:rsidR="00781D8E">
        <w:rPr>
          <w:rFonts w:hAnsi="Times New Roman" w:ascii="Times New Roman"/>
          <w:b/>
          <w:sz w:val="24"/>
          <w:szCs w:val="24"/>
        </w:rPr>
        <w:t xml:space="preserve">za dan </w:t>
      </w:r>
      <w:r w:rsidR="00781D8E" w:rsidRPr="00781D8E">
        <w:rPr>
          <w:rFonts w:hAnsi="Times New Roman" w:ascii="Times New Roman"/>
          <w:b/>
          <w:sz w:val="24"/>
          <w:szCs w:val="24"/>
          <w:u w:val="single"/>
        </w:rPr>
        <w:t>28</w:t>
      </w:r>
      <w:r w:rsidRPr="00781D8E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781D8E" w:rsidRPr="00781D8E">
        <w:rPr>
          <w:rFonts w:hAnsi="Times New Roman" w:ascii="Times New Roman"/>
          <w:b/>
          <w:sz w:val="24"/>
          <w:szCs w:val="24"/>
          <w:u w:val="single"/>
        </w:rPr>
        <w:t>studenog</w:t>
      </w:r>
      <w:r w:rsidR="006D74BA" w:rsidRPr="00781D8E">
        <w:rPr>
          <w:rFonts w:hAnsi="Times New Roman" w:ascii="Times New Roman"/>
          <w:b/>
          <w:sz w:val="24"/>
          <w:szCs w:val="24"/>
          <w:u w:val="single"/>
        </w:rPr>
        <w:t xml:space="preserve"> 2018.</w:t>
      </w:r>
      <w:r w:rsidR="00FE4DD1" w:rsidRPr="00781D8E">
        <w:rPr>
          <w:rFonts w:hAnsi="Times New Roman" w:ascii="Times New Roman"/>
          <w:b/>
          <w:sz w:val="24"/>
          <w:szCs w:val="24"/>
          <w:u w:val="single"/>
        </w:rPr>
        <w:t>g.</w:t>
      </w:r>
      <w:r w:rsidR="00781D8E" w:rsidRPr="00781D8E">
        <w:rPr>
          <w:rFonts w:hAnsi="Times New Roman" w:ascii="Times New Roman"/>
          <w:b/>
          <w:sz w:val="24"/>
          <w:szCs w:val="24"/>
          <w:u w:val="single"/>
        </w:rPr>
        <w:t xml:space="preserve"> u 10:45</w:t>
      </w:r>
      <w:r w:rsidRPr="00BA3FAA">
        <w:rPr>
          <w:rFonts w:hAnsi="Times New Roman" w:ascii="Times New Roman"/>
          <w:sz w:val="24"/>
          <w:szCs w:val="24"/>
        </w:rPr>
        <w:t xml:space="preserve"> sati, u Trgovačkom sudu u Zagrebu, Petrinjska 8, soba br. 91/II (ulična zgrada), sa slijedećim dnevnim redom:</w:t>
      </w:r>
    </w:p>
    <w:p w:rsidRDefault="00E4473F" w:rsidP="00E4473F" w:rsidR="00E4473F" w:rsidRPr="00BA3FAA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4473F" w:rsidP="00E4473F" w:rsidR="00E4473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Izvješće o dosadašnjem tijeku stečajnog postupka.</w:t>
      </w:r>
    </w:p>
    <w:p w:rsidRDefault="00E4473F" w:rsidP="00E4473F" w:rsidR="00E4473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Pribavljanje mišljenja radi obustave i zaključenja stečajnog postupka.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</w:t>
      </w:r>
      <w:r>
        <w:rPr>
          <w:rFonts w:hAnsi="Times New Roman" w:ascii="Times New Roman"/>
          <w:szCs w:val="24"/>
          <w:lang w:val="hr-HR"/>
        </w:rPr>
        <w:tab/>
        <w:t xml:space="preserve">Uvid u izvješće stečajnog upravitelja može se izvršiti u sobi br. 91/II (ulična zgrada) </w:t>
      </w:r>
    </w:p>
    <w:p w:rsidRDefault="00E4473F" w:rsidP="00E4473F" w:rsidR="00E4473F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osam dana prije ročišta, a isto će biti objavljeno na mrežnoj stranici e-oglasna ploča Trgovačkog suda u Zagrebu najkasnije 8 dana prije ročišta.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546D77" w:rsidR="00E4473F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III.</w:t>
      </w:r>
      <w:r>
        <w:rPr>
          <w:rFonts w:hAnsi="Times New Roman" w:ascii="Times New Roman"/>
          <w:szCs w:val="24"/>
          <w:lang w:val="hr-HR"/>
        </w:rPr>
        <w:tab/>
        <w:t xml:space="preserve">Ovo Rješenje objavit će se na </w:t>
      </w:r>
      <w:r w:rsidR="00546D77">
        <w:rPr>
          <w:rFonts w:hAnsi="Times New Roman" w:ascii="Times New Roman"/>
          <w:szCs w:val="24"/>
          <w:lang w:val="hr-HR"/>
        </w:rPr>
        <w:t>mrežnoj stranici e-oglasna ploča</w:t>
      </w:r>
      <w:r>
        <w:rPr>
          <w:rFonts w:hAnsi="Times New Roman" w:ascii="Times New Roman"/>
          <w:szCs w:val="24"/>
          <w:lang w:val="hr-HR"/>
        </w:rPr>
        <w:t xml:space="preserve"> Trgovačkog suda u Zagrebu.  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Nad gore navedenim stečajnim dužnikom Rješenjem ovog suda br. St-</w:t>
      </w:r>
      <w:r w:rsidR="007B5318">
        <w:rPr>
          <w:rFonts w:hAnsi="Times New Roman" w:ascii="Times New Roman"/>
          <w:szCs w:val="24"/>
          <w:lang w:val="hr-HR"/>
        </w:rPr>
        <w:t>133/15 od 2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7B5318">
        <w:rPr>
          <w:rFonts w:hAnsi="Times New Roman" w:ascii="Times New Roman"/>
          <w:szCs w:val="24"/>
          <w:lang w:val="hr-HR"/>
        </w:rPr>
        <w:t>veljače  2017</w:t>
      </w:r>
      <w:r w:rsidR="001E64C5">
        <w:rPr>
          <w:rFonts w:hAnsi="Times New Roman" w:ascii="Times New Roman"/>
          <w:szCs w:val="24"/>
          <w:lang w:val="hr-HR"/>
        </w:rPr>
        <w:t>.g.</w:t>
      </w:r>
      <w:r>
        <w:rPr>
          <w:rFonts w:hAnsi="Times New Roman" w:ascii="Times New Roman"/>
          <w:szCs w:val="24"/>
          <w:lang w:val="hr-HR"/>
        </w:rPr>
        <w:t xml:space="preserve"> otvoren je stečajni postupak, te je ispitno i izvještajno ročište održano dana </w:t>
      </w:r>
      <w:r w:rsidR="007B5318">
        <w:rPr>
          <w:rFonts w:hAnsi="Times New Roman" w:ascii="Times New Roman"/>
          <w:szCs w:val="24"/>
          <w:lang w:val="hr-HR"/>
        </w:rPr>
        <w:t>6</w:t>
      </w:r>
      <w:r w:rsidR="00A10B7B">
        <w:rPr>
          <w:rFonts w:hAnsi="Times New Roman" w:ascii="Times New Roman"/>
          <w:szCs w:val="24"/>
          <w:lang w:val="hr-HR"/>
        </w:rPr>
        <w:t xml:space="preserve">. </w:t>
      </w:r>
      <w:r w:rsidR="007B5318">
        <w:rPr>
          <w:rFonts w:hAnsi="Times New Roman" w:ascii="Times New Roman"/>
          <w:szCs w:val="24"/>
          <w:lang w:val="hr-HR"/>
        </w:rPr>
        <w:t>lipnja 2017</w:t>
      </w:r>
      <w:r w:rsidR="001E64C5">
        <w:rPr>
          <w:rFonts w:hAnsi="Times New Roman" w:ascii="Times New Roman"/>
          <w:szCs w:val="24"/>
          <w:lang w:val="hr-HR"/>
        </w:rPr>
        <w:t>.g.</w:t>
      </w:r>
      <w:r w:rsidR="007B5318">
        <w:rPr>
          <w:rFonts w:hAnsi="Times New Roman" w:ascii="Times New Roman"/>
          <w:szCs w:val="24"/>
          <w:lang w:val="hr-HR"/>
        </w:rPr>
        <w:t>, te posebno ispitno dana 21. veljače 2018.g.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Pisanim prijedlogom stečajni upravitelj predložio je da se nad navedenim dužnikom ovaj stečajni postupak obustavi i zaključi sukladno članku 203. Stečajnog zakona.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Stoga je, a prije donošenja predloženog, bilo potrebno pribaviti mišljenje na temelju odredbe članka 203. stavak 2. Stečajnog zakona (Narodne novine br. 44/96, 161/98, 29/99, 129/00, 123/03, 197/03, 187/04, 82/06, 116/10, 125/12, 133/12), pa je i doneseno gornje rješenje.  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A10B7B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6D74BA">
        <w:rPr>
          <w:rFonts w:hAnsi="Times New Roman" w:ascii="Times New Roman"/>
          <w:szCs w:val="24"/>
          <w:lang w:val="hr-HR"/>
        </w:rPr>
        <w:t>2</w:t>
      </w:r>
      <w:r w:rsidR="007B5318">
        <w:rPr>
          <w:rFonts w:hAnsi="Times New Roman" w:ascii="Times New Roman"/>
          <w:szCs w:val="24"/>
          <w:lang w:val="hr-HR"/>
        </w:rPr>
        <w:t>0</w:t>
      </w:r>
      <w:r w:rsidR="00E4473F">
        <w:rPr>
          <w:rFonts w:hAnsi="Times New Roman" w:ascii="Times New Roman"/>
          <w:szCs w:val="24"/>
          <w:lang w:val="hr-HR"/>
        </w:rPr>
        <w:t xml:space="preserve">. </w:t>
      </w:r>
      <w:r w:rsidR="007B5318">
        <w:rPr>
          <w:rFonts w:hAnsi="Times New Roman" w:ascii="Times New Roman"/>
          <w:szCs w:val="24"/>
          <w:lang w:val="hr-HR"/>
        </w:rPr>
        <w:t>rujna</w:t>
      </w:r>
      <w:r>
        <w:rPr>
          <w:rFonts w:hAnsi="Times New Roman" w:ascii="Times New Roman"/>
          <w:szCs w:val="24"/>
          <w:lang w:val="hr-HR"/>
        </w:rPr>
        <w:t xml:space="preserve"> 2018</w:t>
      </w:r>
      <w:r w:rsidR="00E4473F">
        <w:rPr>
          <w:rFonts w:hAnsi="Times New Roman" w:ascii="Times New Roman"/>
          <w:szCs w:val="24"/>
          <w:lang w:val="hr-HR"/>
        </w:rPr>
        <w:t>.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S U D A C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37247B">
        <w:rPr>
          <w:rFonts w:hAnsi="Times New Roman" w:ascii="Times New Roman"/>
          <w:szCs w:val="24"/>
          <w:lang w:val="hr-HR"/>
        </w:rPr>
        <w:t>,v.r.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6D74BA" w:rsidP="00E4473F" w:rsidR="006D74BA">
      <w:pPr>
        <w:rPr>
          <w:rFonts w:hAnsi="Times New Roman" w:ascii="Times New Roman"/>
          <w:szCs w:val="24"/>
          <w:lang w:val="hr-HR"/>
        </w:rPr>
      </w:pPr>
    </w:p>
    <w:p w:rsidRDefault="006D74BA" w:rsidP="00E4473F" w:rsidR="006D74BA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ovog rješenja nije dopuštena žalba (članak 278. stavak 2. Zakona o parničnom postupku, a u svezi s člankom 6. Stečajnog zakona).</w:t>
      </w:r>
    </w:p>
    <w:p w:rsidRDefault="00E4473F" w:rsidP="00E4473F" w:rsidR="00E4473F">
      <w:pPr>
        <w:ind w:left="43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</w:p>
    <w:p w:rsidRDefault="00E4473F" w:rsidP="0037247B" w:rsidR="00E4473F">
      <w:pPr>
        <w:ind w:left="4531"/>
        <w:rPr>
          <w:rFonts w:hAnsi="Times New Roman" w:ascii="Times New Roman"/>
          <w:szCs w:val="24"/>
          <w:lang w:val="hr-HR"/>
        </w:rPr>
      </w:pPr>
    </w:p>
    <w:p w:rsidRDefault="0037247B" w:rsidP="0037247B" w:rsidR="0037247B">
      <w:pPr>
        <w:pStyle w:val="Tijeloteksta-uvlaka3"/>
        <w:ind w:left="4814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37247B" w:rsidP="0037247B" w:rsidR="0037247B" w:rsidRPr="00A80390">
      <w:pPr>
        <w:pStyle w:val="Tijeloteksta-uvlaka3"/>
        <w:ind w:left="4814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2B4A0D" w:rsidR="002B4A0D"/>
    <w:sectPr w:rsidSect="006D74BA" w:rsidR="002B4A0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0F9" w:rsidP="004310F9" w:rsidR="004310F9">
      <w:r>
        <w:separator/>
      </w:r>
    </w:p>
  </w:endnote>
  <w:endnote w:id="0" w:type="continuationSeparator">
    <w:p w:rsidRDefault="004310F9" w:rsidP="004310F9" w:rsidR="00431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0F9" w:rsidP="004310F9" w:rsidR="004310F9">
      <w:r>
        <w:separator/>
      </w:r>
    </w:p>
  </w:footnote>
  <w:footnote w:id="0" w:type="continuationSeparator">
    <w:p w:rsidRDefault="004310F9" w:rsidP="004310F9" w:rsidR="004310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0F9" w:rsidP="004310F9" w:rsidR="004310F9">
    <w:pPr>
      <w:pStyle w:val="Zaglavlje"/>
      <w:tabs>
        <w:tab w:pos="7223" w:val="left"/>
      </w:tabs>
    </w:pPr>
    <w:r>
      <w:tab/>
    </w:r>
    <w:sdt>
      <w:sdtPr>
        <w:id w:val="27854385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C2A41" w:rsidRPr="00DC2A41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  <w:lang w:val="hr-HR"/>
      </w:rPr>
      <w:t xml:space="preserve">    20. St-</w:t>
    </w:r>
    <w:r w:rsidR="00DC2A41">
      <w:rPr>
        <w:rFonts w:hAnsi="Times New Roman" w:ascii="Times New Roman"/>
        <w:szCs w:val="24"/>
        <w:lang w:val="hr-HR"/>
      </w:rPr>
      <w:t>133/15</w:t>
    </w:r>
  </w:p>
  <w:p w:rsidRDefault="004310F9" w:rsidR="004310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CE66DD"/>
    <w:multiLevelType w:val="hybridMultilevel"/>
    <w:tmpl w:val="35566D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8D8E1AB2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473F"/>
    <w:rsid w:val="001E64C5"/>
    <w:rsid w:val="00223B2F"/>
    <w:rsid w:val="002932D7"/>
    <w:rsid w:val="002B4A0D"/>
    <w:rsid w:val="00337FEE"/>
    <w:rsid w:val="0037247B"/>
    <w:rsid w:val="004310F9"/>
    <w:rsid w:val="00546D77"/>
    <w:rsid w:val="006D74BA"/>
    <w:rsid w:val="00781D8E"/>
    <w:rsid w:val="007B5318"/>
    <w:rsid w:val="00A10B7B"/>
    <w:rsid w:val="00AF570D"/>
    <w:rsid w:val="00B1003F"/>
    <w:rsid w:val="00BA3FAA"/>
    <w:rsid w:val="00DC2A41"/>
    <w:rsid w:val="00E4473F"/>
    <w:rsid w:val="00F21CE3"/>
    <w:rsid w:val="00F943E5"/>
    <w:rsid w:val="00FE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473F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E4473F"/>
    <w:rPr>
      <w:rFonts w:cs="Times New Roman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7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473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10F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10F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724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47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47B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47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47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7247B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7247B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473F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E4473F"/>
    <w:rPr>
      <w:rFonts w:ascii="Arial" w:cs="Times New Roman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7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473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724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47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47B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47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47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7247B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7247B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8792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St-133/2015-92</izvorni_sadrzaj>
    <derivirana_varijabla naziv="DomainObject.Oznaka_1">St-133/2015-92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St-133/2015</izvorni_sadrzaj>
    <derivirana_varijabla naziv="DomainObject.Predmet.OznakaBroj_1">St-133/2015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CORDIAL d.o.o.</izvorni_sadrzaj>
    <derivirana_varijabla naziv="DomainObject.Predmet.ProtustrankaFormated_1">  CORDIAL d.o.o.</derivirana_varijabla>
  </DomainObject.Predmet.ProtustrankaFormated>
  <DomainObject.Predmet.ProtustrankaFormatedOIB>
    <izvorni_sadrzaj>  CORDIAL d.o.o., OIB 93520515414</izvorni_sadrzaj>
    <derivirana_varijabla naziv="DomainObject.Predmet.ProtustrankaFormatedOIB_1">  CORDIAL d.o.o., OIB 93520515414</derivirana_varijabla>
  </DomainObject.Predmet.ProtustrankaFormatedOIB>
  <DomainObject.Predmet.ProtustrankaFormatedWithAdress>
    <izvorni_sadrzaj> CORDIAL d.o.o., Industrijska 12, 10431 Sveta Nedelja</izvorni_sadrzaj>
    <derivirana_varijabla naziv="DomainObject.Predmet.ProtustrankaFormatedWithAdress_1"> CORDIAL d.o.o., Industrijska 12, 10431 Sveta Nedelja</derivirana_varijabla>
  </DomainObject.Predmet.ProtustrankaFormatedWithAdress>
  <DomainObject.Predmet.ProtustrankaFormatedWithAdressOIB>
    <izvorni_sadrzaj> CORDIAL d.o.o., OIB 93520515414, Industrijska 12, 10431 Sveta Nedelja</izvorni_sadrzaj>
    <derivirana_varijabla naziv="DomainObject.Predmet.ProtustrankaFormatedWithAdressOIB_1"> CORDIAL d.o.o., OIB 93520515414, Industrijska 12, 10431 Sveta Nedelja</derivirana_varijabla>
  </DomainObject.Predmet.ProtustrankaFormatedWithAdressOIB>
  <DomainObject.Predmet.ProtustrankaWithAdress>
    <izvorni_sadrzaj>CORDIAL d.o.o. Industrijska 12, 10431 Sveta Nedelja</izvorni_sadrzaj>
    <derivirana_varijabla naziv="DomainObject.Predmet.ProtustrankaWithAdress_1">CORDIAL d.o.o. Industrijska 12, 10431 Sveta Nedelja</derivirana_varijabla>
  </DomainObject.Predmet.ProtustrankaWithAdress>
  <DomainObject.Predmet.ProtustrankaWithAdressOIB>
    <izvorni_sadrzaj>CORDIAL d.o.o., OIB 93520515414, Industrijska 12, 10431 Sveta Nedelja</izvorni_sadrzaj>
    <derivirana_varijabla naziv="DomainObject.Predmet.ProtustrankaWithAdressOIB_1">CORDIAL d.o.o., OIB 93520515414, Industrijska 12, 10431 Sveta Nedelja</derivirana_varijabla>
  </DomainObject.Predmet.ProtustrankaWithAdressOIB>
  <DomainObject.Predmet.ProtustrankaNazivFormated>
    <izvorni_sadrzaj>CORDIAL d.o.o.</izvorni_sadrzaj>
    <derivirana_varijabla naziv="DomainObject.Predmet.ProtustrankaNazivFormated_1">CORDIAL d.o.o.</derivirana_varijabla>
  </DomainObject.Predmet.ProtustrankaNazivFormated>
  <DomainObject.Predmet.ProtustrankaNazivFormatedOIB>
    <izvorni_sadrzaj>CORDIAL d.o.o., OIB 93520515414</izvorni_sadrzaj>
    <derivirana_varijabla naziv="DomainObject.Predmet.ProtustrankaNazivFormatedOIB_1">CORDIAL d.o.o., OIB 93520515414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SILVANA GRGURIĆ; vjerovnici</izvorni_sadrzaj>
    <derivirana_varijabla naziv="DomainObject.Predmet.StrankaFormated_1">  SILVANA GRGURIĆ; vjerovnici</derivirana_varijabla>
  </DomainObject.Predmet.StrankaFormated>
  <DomainObject.Predmet.StrankaFormatedOIB>
    <izvorni_sadrzaj>  SILVANA GRGURIĆ, OIB 70498023290; vjerovnici</izvorni_sadrzaj>
    <derivirana_varijabla naziv="DomainObject.Predmet.StrankaFormatedOIB_1">  SILVANA GRGURIĆ, OIB 70498023290; vjerovnici</derivirana_varijabla>
  </DomainObject.Predmet.StrankaFormatedOIB>
  <DomainObject.Predmet.StrankaFormatedWithAdress>
    <izvorni_sadrzaj> SILVANA GRGURIĆ, Marice Barić 23, 10000 Zagreb; vjerovnici</izvorni_sadrzaj>
    <derivirana_varijabla naziv="DomainObject.Predmet.StrankaFormatedWithAdress_1"> SILVANA GRGURIĆ, Marice Barić 23, 10000 Zagreb; vjerovnici</derivirana_varijabla>
  </DomainObject.Predmet.StrankaFormatedWithAdress>
  <DomainObject.Predmet.StrankaFormatedWithAdressOIB>
    <izvorni_sadrzaj> SILVANA GRGURIĆ, OIB 70498023290, Marice Barić 23, 10000 Zagreb; vjerovnici</izvorni_sadrzaj>
    <derivirana_varijabla naziv="DomainObject.Predmet.StrankaFormatedWithAdressOIB_1"> SILVANA GRGURIĆ, OIB 70498023290, Marice Barić 23, 10000 Zagreb; vjerovnici</derivirana_varijabla>
  </DomainObject.Predmet.StrankaFormatedWithAdressOIB>
  <DomainObject.Predmet.StrankaWithAdress>
    <izvorni_sadrzaj>SILVANA GRGURIĆ Marice Barić 23,10000 Zagreb,vjerovnici </izvorni_sadrzaj>
    <derivirana_varijabla naziv="DomainObject.Predmet.StrankaWithAdress_1">SILVANA GRGURIĆ Marice Barić 23,10000 Zagreb,vjerovnici </derivirana_varijabla>
  </DomainObject.Predmet.StrankaWithAdress>
  <DomainObject.Predmet.StrankaWithAdressOIB>
    <izvorni_sadrzaj>SILVANA GRGURIĆ, OIB 70498023290, Marice Barić 23,10000 Zagreb,vjerovnici</izvorni_sadrzaj>
    <derivirana_varijabla naziv="DomainObject.Predmet.StrankaWithAdressOIB_1">SILVANA GRGURIĆ, OIB 70498023290, Marice Barić 23,10000 Zagreb,vjerovnici</derivirana_varijabla>
  </DomainObject.Predmet.StrankaWithAdressOIB>
  <DomainObject.Predmet.StrankaNazivFormated>
    <izvorni_sadrzaj>SILVANA GRGURIĆ,vjerovnici</izvorni_sadrzaj>
    <derivirana_varijabla naziv="DomainObject.Predmet.StrankaNazivFormated_1">SILVANA GRGURIĆ,vjerovnici</derivirana_varijabla>
  </DomainObject.Predmet.StrankaNazivFormated>
  <DomainObject.Predmet.StrankaNazivFormatedOIB>
    <izvorni_sadrzaj>SILVANA GRGURIĆ, OIB 70498023290,vjerovnici</izvorni_sadrzaj>
    <derivirana_varijabla naziv="DomainObject.Predmet.StrankaNazivFormatedOIB_1">SILVANA GRGURIĆ, OIB 70498023290,vjerovnici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SILVANA GRGURIĆ</item>
      <item>vjerovnici</item>
    </izvorni_sadrzaj>
    <derivirana_varijabla naziv="DomainObject.Predmet.StrankaListFormated_1">
      <item>SILVANA GRGURIĆ</item>
      <item>vjerovnici</item>
    </derivirana_varijabla>
  </DomainObject.Predmet.StrankaListFormated>
  <DomainObject.Predmet.StrankaListFormatedOIB>
    <izvorni_sadrzaj>
      <item>SILVANA GRGURIĆ, OIB 70498023290</item>
      <item>vjerovnici</item>
    </izvorni_sadrzaj>
    <derivirana_varijabla naziv="DomainObject.Predmet.StrankaListFormatedOIB_1">
      <item>SILVANA GRGURIĆ, OIB 70498023290</item>
      <item>vjerovnici</item>
    </derivirana_varijabla>
  </DomainObject.Predmet.StrankaListFormatedOIB>
  <DomainObject.Predmet.StrankaListFormatedWithAdress>
    <izvorni_sadrzaj>
      <item>SILVANA GRGURIĆ, Marice Barić 23, 10000 Zagreb</item>
      <item>vjerovnici</item>
    </izvorni_sadrzaj>
    <derivirana_varijabla naziv="DomainObject.Predmet.StrankaListFormatedWithAdress_1">
      <item>SILVANA GRGURIĆ, Marice Barić 23, 10000 Zagreb</item>
      <item>vjerovnici</item>
    </derivirana_varijabla>
  </DomainObject.Predmet.StrankaListFormatedWithAdress>
  <DomainObject.Predmet.StrankaListFormatedWithAdressOIB>
    <izvorni_sadrzaj>
      <item>SILVANA GRGURIĆ, OIB 70498023290, Marice Barić 23, 10000 Zagreb</item>
      <item>vjerovnici</item>
    </izvorni_sadrzaj>
    <derivirana_varijabla naziv="DomainObject.Predmet.StrankaListFormatedWithAdressOIB_1">
      <item>SILVANA GRGURIĆ, OIB 70498023290, Marice Barić 23, 10000 Zagreb</item>
      <item>vjerovnici</item>
    </derivirana_varijabla>
  </DomainObject.Predmet.StrankaListFormatedWithAdressOIB>
  <DomainObject.Predmet.StrankaListNazivFormated>
    <izvorni_sadrzaj>
      <item>SILVANA GRGURIĆ</item>
      <item>vjerovnici</item>
    </izvorni_sadrzaj>
    <derivirana_varijabla naziv="DomainObject.Predmet.StrankaListNazivFormated_1">
      <item>SILVANA GRGURIĆ</item>
      <item>vjerovnici</item>
    </derivirana_varijabla>
  </DomainObject.Predmet.StrankaListNazivFormated>
  <DomainObject.Predmet.StrankaListNazivFormatedOIB>
    <izvorni_sadrzaj>
      <item>SILVANA GRGURIĆ, OIB 70498023290</item>
      <item>vjerovnici</item>
    </izvorni_sadrzaj>
    <derivirana_varijabla naziv="DomainObject.Predmet.StrankaListNazivFormatedOIB_1">
      <item>SILVANA GRGURIĆ, OIB 70498023290</item>
      <item>vjerovnici</item>
    </derivirana_varijabla>
  </DomainObject.Predmet.StrankaListNazivFormatedOIB>
  <DomainObject.Predmet.ProtuStrankaListFormated>
    <izvorni_sadrzaj>
      <item>CORDIAL d.o.o.</item>
    </izvorni_sadrzaj>
    <derivirana_varijabla naziv="DomainObject.Predmet.ProtuStrankaListFormated_1">
      <item>CORDIAL d.o.o.</item>
    </derivirana_varijabla>
  </DomainObject.Predmet.ProtuStrankaListFormated>
  <DomainObject.Predmet.ProtuStrankaListFormatedOIB>
    <izvorni_sadrzaj>
      <item>CORDIAL d.o.o., OIB 93520515414</item>
    </izvorni_sadrzaj>
    <derivirana_varijabla naziv="DomainObject.Predmet.ProtuStrankaListFormatedOIB_1">
      <item>CORDIAL d.o.o., OIB 93520515414</item>
    </derivirana_varijabla>
  </DomainObject.Predmet.ProtuStrankaListFormatedOIB>
  <DomainObject.Predmet.ProtuStrankaListFormatedWithAdress>
    <izvorni_sadrzaj>
      <item>CORDIAL d.o.o., Industrijska 12, 10431 Sveta Nedelja</item>
    </izvorni_sadrzaj>
    <derivirana_varijabla naziv="DomainObject.Predmet.ProtuStrankaListFormatedWithAdress_1">
      <item>CORDIAL d.o.o., Industrijska 12, 10431 Sveta Nedelja</item>
    </derivirana_varijabla>
  </DomainObject.Predmet.ProtuStrankaListFormatedWithAdress>
  <DomainObject.Predmet.ProtuStrankaListFormatedWithAdressOIB>
    <izvorni_sadrzaj>
      <item>CORDIAL d.o.o., OIB 93520515414, Industrijska 12, 10431 Sveta Nedelja</item>
    </izvorni_sadrzaj>
    <derivirana_varijabla naziv="DomainObject.Predmet.ProtuStrankaListFormatedWithAdressOIB_1">
      <item>CORDIAL d.o.o., OIB 93520515414, Industrijska 12, 10431 Sveta Nedelja</item>
    </derivirana_varijabla>
  </DomainObject.Predmet.ProtuStrankaListFormatedWithAdressOIB>
  <DomainObject.Predmet.ProtuStrankaListNazivFormated>
    <izvorni_sadrzaj>
      <item>CORDIAL d.o.o.</item>
    </izvorni_sadrzaj>
    <derivirana_varijabla naziv="DomainObject.Predmet.ProtuStrankaListNazivFormated_1">
      <item>CORDIAL d.o.o.</item>
    </derivirana_varijabla>
  </DomainObject.Predmet.ProtuStrankaListNazivFormated>
  <DomainObject.Predmet.ProtuStrankaListNazivFormatedOIB>
    <izvorni_sadrzaj>
      <item>CORDIAL d.o.o., OIB 93520515414</item>
    </izvorni_sadrzaj>
    <derivirana_varijabla naziv="DomainObject.Predmet.ProtuStrankaListNazivFormatedOIB_1">
      <item>CORDIAL d.o.o., OIB 93520515414</item>
    </derivirana_varijabla>
  </DomainObject.Predmet.ProtuStrankaListNazivFormatedOIB>
  <DomainObject.Predmet.OstaliListFormated>
    <izvorni_sadrzaj>
      <item>Janko Fotak</item>
      <item>Sandra Gregorić Jelinek</item>
      <item>Kristina Cezner Bujan</item>
    </izvorni_sadrzaj>
    <derivirana_varijabla naziv="DomainObject.Predmet.OstaliListFormated_1">
      <item>Janko Fotak</item>
      <item>Sandra Gregorić Jelinek</item>
      <item>Kristina Cezner Bujan</item>
    </derivirana_varijabla>
  </DomainObject.Predmet.OstaliListFormated>
  <DomainObject.Predmet.OstaliListFormatedOIB>
    <izvorni_sadrzaj>
      <item>Janko Fotak, OIB 42183036881</item>
      <item>Sandra Gregorić Jelinek, OIB 76527594917</item>
      <item>Kristina Cezner Bujan</item>
    </izvorni_sadrzaj>
    <derivirana_varijabla naziv="DomainObject.Predmet.OstaliListFormatedOIB_1">
      <item>Janko Fotak, OIB 42183036881</item>
      <item>Sandra Gregorić Jelinek, OIB 76527594917</item>
      <item>Kristina Cezner Bujan</item>
    </derivirana_varijabla>
  </DomainObject.Predmet.OstaliListFormatedOIB>
  <DomainObject.Predmet.OstaliListFormatedWithAdress>
    <izvorni_sadrzaj>
      <item>Janko Fotak, Sv. Helene 2a, 10430 Samobor</item>
      <item>Sandra Gregorić Jelinek, Klenovac 5, 10000 Zagreb</item>
      <item>Kristina Cezner Bujan, Bednjanska 8, 10000 Zagreb</item>
    </izvorni_sadrzaj>
    <derivirana_varijabla naziv="DomainObject.Predmet.OstaliListFormatedWithAdress_1">
      <item>Janko Fotak, Sv. Helene 2a, 10430 Samobor</item>
      <item>Sandra Gregorić Jelinek, Klenovac 5, 10000 Zagreb</item>
      <item>Kristina Cezner Bujan, Bednjanska 8, 10000 Zagreb</item>
    </derivirana_varijabla>
  </DomainObject.Predmet.OstaliListFormatedWithAdress>
  <DomainObject.Predmet.OstaliListFormatedWithAdressOIB>
    <izvorni_sadrzaj>
      <item>Janko Fotak, OIB 42183036881, Sv. Helene 2a, 10430 Samobor</item>
      <item>Sandra Gregorić Jelinek, OIB 76527594917, Klenovac 5, 10000 Zagreb</item>
      <item>Kristina Cezner Bujan, Bednjanska 8, 10000 Zagreb</item>
    </izvorni_sadrzaj>
    <derivirana_varijabla naziv="DomainObject.Predmet.OstaliListFormatedWithAdressOIB_1">
      <item>Janko Fotak, OIB 42183036881, Sv. Helene 2a, 10430 Samobor</item>
      <item>Sandra Gregorić Jelinek, OIB 76527594917, Klenovac 5, 10000 Zagreb</item>
      <item>Kristina Cezner Bujan, Bednjanska 8, 10000 Zagreb</item>
    </derivirana_varijabla>
  </DomainObject.Predmet.OstaliListFormatedWithAdressOIB>
  <DomainObject.Predmet.OstaliListNazivFormated>
    <izvorni_sadrzaj>
      <item>Janko Fotak</item>
      <item>Sandra Gregorić Jelinek</item>
      <item>Kristina Cezner Bujan</item>
    </izvorni_sadrzaj>
    <derivirana_varijabla naziv="DomainObject.Predmet.OstaliListNazivFormated_1">
      <item>Janko Fotak</item>
      <item>Sandra Gregorić Jelinek</item>
      <item>Kristina Cezner Bujan</item>
    </derivirana_varijabla>
  </DomainObject.Predmet.OstaliListNazivFormated>
  <DomainObject.Predmet.OstaliListNazivFormatedOIB>
    <izvorni_sadrzaj>
      <item>Janko Fotak, OIB 42183036881</item>
      <item>Sandra Gregorić Jelinek, OIB 76527594917</item>
      <item>Kristina Cezner Bujan</item>
    </izvorni_sadrzaj>
    <derivirana_varijabla naziv="DomainObject.Predmet.OstaliListNazivFormatedOIB_1">
      <item>Janko Fotak, OIB 42183036881</item>
      <item>Sandra Gregorić Jelinek, OIB 76527594917</item>
      <item>Kristina Cezner Bujan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>St-133/2015-92</izvorni_sadrzaj>
    <derivirana_varijabla naziv="DomainObject.PoslovniBrojDokumenta_1">St-133/2015-92</derivirana_varijabla>
  </DomainObject.PoslovniBrojDokumenta>
  <DomainObject.Predmet.StrankaIDrugi>
    <izvorni_sadrzaj>SILVANA GRGURIĆ i dr.</izvorni_sadrzaj>
    <derivirana_varijabla naziv="DomainObject.Predmet.StrankaIDrugi_1">SILVANA GRGURIĆ i dr.</derivirana_varijabla>
  </DomainObject.Predmet.StrankaIDrugi>
  <DomainObject.Predmet.ProtustrankaIDrugi>
    <izvorni_sadrzaj>CORDIAL d.o.o.</izvorni_sadrzaj>
    <derivirana_varijabla naziv="DomainObject.Predmet.ProtustrankaIDrugi_1">CORDIAL d.o.o.</derivirana_varijabla>
  </DomainObject.Predmet.ProtustrankaIDrugi>
  <DomainObject.Predmet.StrankaIDrugiAdressOIB>
    <izvorni_sadrzaj>SILVANA GRGURIĆ, OIB 70498023290, Marice Barić 23, 10000 Zagreb i dr.</izvorni_sadrzaj>
    <derivirana_varijabla naziv="DomainObject.Predmet.StrankaIDrugiAdressOIB_1">SILVANA GRGURIĆ, OIB 70498023290, Marice Barić 23, 10000 Zagreb i dr.</derivirana_varijabla>
  </DomainObject.Predmet.StrankaIDrugiAdressOIB>
  <DomainObject.Predmet.ProtustrankaIDrugiAdressOIB>
    <izvorni_sadrzaj>CORDIAL d.o.o., OIB 93520515414, Industrijska 12, 10431 Sveta Nedelja</izvorni_sadrzaj>
    <derivirana_varijabla naziv="DomainObject.Predmet.ProtustrankaIDrugiAdressOIB_1">CORDIAL d.o.o., OIB 93520515414, Industrijska 12,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SILVANA GRGURIĆ</item>
      <item>CORDIAL d.o.o.</item>
      <item>Janko Fotak</item>
      <item>Sandra Gregorić Jelinek</item>
      <item>vjerovnici</item>
      <item>Kristina Cezner Bujan</item>
    </izvorni_sadrzaj>
    <derivirana_varijabla naziv="DomainObject.Predmet.SudioniciListNaziv_1">
      <item>SILVANA GRGURIĆ</item>
      <item>CORDIAL d.o.o.</item>
      <item>Janko Fotak</item>
      <item>Sandra Gregorić Jelinek</item>
      <item>vjerovnici</item>
      <item>Kristina Cezner Bujan</item>
    </derivirana_varijabla>
  </DomainObject.Predmet.SudioniciListNaziv>
  <DomainObject.Predmet.SudioniciListAdressOIB>
    <izvorni_sadrzaj>
      <item>SILVANA GRGURIĆ, OIB 70498023290, Marice Barić 23,10000 Zagreb</item>
      <item>CORDIAL d.o.o., OIB 93520515414, Industrijska 12,10431 Sveta Nedelja</item>
      <item>Janko Fotak, OIB 42183036881, Sv. Helene 2a,10430 Samobor</item>
      <item>Sandra Gregorić Jelinek, OIB 76527594917, Klenovac 5,10000 Zagreb</item>
      <item>vjerovnici</item>
      <item>Kristina Cezner Bujan, Bednjanska 8,10000 Zagreb</item>
    </izvorni_sadrzaj>
    <derivirana_varijabla naziv="DomainObject.Predmet.SudioniciListAdressOIB_1">
      <item>SILVANA GRGURIĆ, OIB 70498023290, Marice Barić 23,10000 Zagreb</item>
      <item>CORDIAL d.o.o., OIB 93520515414, Industrijska 12,10431 Sveta Nedelja</item>
      <item>Janko Fotak, OIB 42183036881, Sv. Helene 2a,10430 Samobor</item>
      <item>Sandra Gregorić Jelinek, OIB 76527594917, Klenovac 5,10000 Zagreb</item>
      <item>vjerovnici</item>
      <item>Kristina Cezner Bujan, Bednjanska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70498023290</item>
      <item>, OIB 93520515414</item>
      <item>, OIB 42183036881</item>
      <item>, OIB 76527594917</item>
      <item>, OIB null</item>
      <item>, OIB null</item>
    </izvorni_sadrzaj>
    <derivirana_varijabla naziv="DomainObject.Predmet.SudioniciListNazivOIB_1">
      <item>, OIB 70498023290</item>
      <item>, OIB 93520515414</item>
      <item>, OIB 42183036881</item>
      <item>, OIB 76527594917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1739</properties:Characters>
  <properties:Lines>74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2018-09-20T12:45:00Z</dcterms:created>
  <dc:creator>Monika Grbac</dc:creator>
  <cp:lastModifiedBy>Monika Grbac</cp:lastModifiedBy>
  <cp:lastPrinted>2018-03-02T10:36:00Z</cp:lastPrinted>
  <dcterms:modified xmlns:xsi="http://www.w3.org/2001/XMLSchema-instance" xsi:type="dcterms:W3CDTF">2018-09-20T12:50:00Z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St-133/2015-92 / Odluka - Rješenje - određivanje završnog ročišta vjerovnika (st-133-15.docx)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