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f79e" w14:paraId="9a4f79e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57416">
        <w:rPr>
          <w:b/>
        </w:rPr>
        <w:t>1</w:t>
      </w:r>
      <w:r w:rsidR="001D0583">
        <w:rPr>
          <w:b/>
        </w:rPr>
        <w:t>7</w:t>
      </w:r>
      <w:r w:rsidR="00667A76">
        <w:rPr>
          <w:b/>
        </w:rPr>
        <w:t>89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667A76" w:rsidRPr="00667A76">
        <w:t>KARSERAS d.o.o.</w:t>
      </w:r>
      <w:r w:rsidR="00667A76">
        <w:t xml:space="preserve"> "u stečaju"</w:t>
      </w:r>
      <w:r w:rsidR="00667A76" w:rsidRPr="00667A76">
        <w:t>, Žuljanska 1, 20000 Dubrovnik, OIB: 56235171809</w:t>
      </w:r>
      <w:r w:rsidR="00645CA3">
        <w:t>,</w:t>
      </w:r>
      <w:r w:rsidRPr="008F7C03">
        <w:t xml:space="preserve"> </w:t>
      </w:r>
      <w:r w:rsidR="00645CA3" w:rsidRPr="00645CA3">
        <w:t xml:space="preserve">zastupano po stečajnom upravitelju </w:t>
      </w:r>
      <w:r w:rsidR="00667A76">
        <w:t>Jelenko Lehki iz Zagreba</w:t>
      </w:r>
      <w:r w:rsidR="001D0583">
        <w:t>,</w:t>
      </w:r>
      <w:r w:rsidR="00645CA3" w:rsidRPr="00645CA3">
        <w:t xml:space="preserve"> izvan ročišta</w:t>
      </w:r>
      <w:r w:rsidRPr="008F7C03">
        <w:t xml:space="preserve">, dana </w:t>
      </w:r>
      <w:r w:rsidR="00667A76">
        <w:t>04</w:t>
      </w:r>
      <w:r w:rsidRPr="008F7C03">
        <w:t xml:space="preserve">. </w:t>
      </w:r>
      <w:r w:rsidR="00667A76">
        <w:t>listopad</w:t>
      </w:r>
      <w:r>
        <w:t>a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 xml:space="preserve">Određuje se nastavak postupka radi naknadne diobe stečajne mase stečajnog dužnika </w:t>
      </w:r>
      <w:r w:rsidR="00667A76" w:rsidRPr="00667A76">
        <w:t>KARSERAS d.o.o. "u stečaju", Žuljanska 1, 20000 Dubrovnik, OIB: 56235171809</w:t>
      </w:r>
      <w:r w:rsidRPr="00645CA3">
        <w:t xml:space="preserve">, zastupano po stečajnom upravitelju </w:t>
      </w:r>
      <w:r w:rsidR="00667A76" w:rsidRPr="00667A76">
        <w:t>Jelenko Lehki iz Zagreba</w:t>
      </w:r>
      <w:r w:rsidR="00667A76">
        <w:t>, Pavla Hatza 10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stečajnog dužnika </w:t>
      </w:r>
      <w:r w:rsidR="00667A76" w:rsidRPr="00667A76">
        <w:t>KARSERAS d.o.o. "u stečaju", Žuljanska 1, 20000 Dubrovnik</w:t>
      </w:r>
      <w:r w:rsidR="001D0583">
        <w:t>,</w:t>
      </w:r>
      <w:r w:rsidRPr="00645CA3">
        <w:t xml:space="preserve"> 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III.</w:t>
      </w:r>
      <w:r w:rsidRPr="00645CA3">
        <w:rPr>
          <w:b/>
        </w:rPr>
        <w:tab/>
      </w:r>
      <w:r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667A76">
        <w:t>14</w:t>
      </w:r>
      <w:r w:rsidRPr="00645CA3">
        <w:t xml:space="preserve">. </w:t>
      </w:r>
      <w:r w:rsidR="00667A76">
        <w:t>prosinc</w:t>
      </w:r>
      <w:r>
        <w:t>a 2016. godine u 08,3</w:t>
      </w:r>
      <w:r w:rsidRPr="00645CA3">
        <w:t xml:space="preserve">0 sati, sve u zgradi ovog suda u Dubrovniku, Dr. A. Starčevića 23, sudnica </w:t>
      </w:r>
      <w:r w:rsidR="00667A76">
        <w:t>2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 xml:space="preserve">, u z.ul. </w:t>
      </w:r>
      <w:r w:rsidR="00667A76">
        <w:t>43</w:t>
      </w:r>
      <w:r w:rsidR="002A4D58">
        <w:t xml:space="preserve"> </w:t>
      </w:r>
      <w:r w:rsidR="00342487">
        <w:t>k</w:t>
      </w:r>
      <w:r w:rsidRPr="00645CA3">
        <w:t>.</w:t>
      </w:r>
      <w:r w:rsidR="00342487">
        <w:t>o</w:t>
      </w:r>
      <w:r w:rsidRPr="00645CA3">
        <w:t xml:space="preserve">. </w:t>
      </w:r>
      <w:r w:rsidR="00667A76">
        <w:t>Obod</w:t>
      </w:r>
      <w:r w:rsidRPr="00645CA3">
        <w:t>,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2A4D58">
        <w:t>2</w:t>
      </w:r>
      <w:r w:rsidR="00667A76">
        <w:t>487</w:t>
      </w:r>
      <w:r w:rsidR="002A4D58">
        <w:t>/2015</w:t>
      </w:r>
      <w:r w:rsidR="00342487" w:rsidRPr="00342487">
        <w:t xml:space="preserve"> od </w:t>
      </w:r>
      <w:r w:rsidR="00667A76">
        <w:t>29</w:t>
      </w:r>
      <w:r w:rsidR="002A4D58">
        <w:t>. ožujka</w:t>
      </w:r>
      <w:r w:rsidRPr="00342487">
        <w:t xml:space="preserve"> 2016. godine sukladno čl. 431. Stečajnog zakona (NN 71/15, dalje u tekstu SZ) otvoren je i zaključen stečajni postupak nad dužnikom </w:t>
      </w:r>
      <w:r w:rsidR="00667A76" w:rsidRPr="00667A76">
        <w:t>KARSERAS d.o.o. "u stečaju", Žuljanska 1, 20000 Dubrovnik, OIB: 56235171809</w:t>
      </w:r>
      <w:r w:rsidRPr="00342487">
        <w:t xml:space="preserve">. 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2A4D58">
        <w:t>–</w:t>
      </w:r>
      <w:r w:rsidR="00342487" w:rsidRPr="00342487">
        <w:t xml:space="preserve"> </w:t>
      </w:r>
      <w:r w:rsidR="002A4D58">
        <w:t xml:space="preserve">prijedlogom za </w:t>
      </w:r>
      <w:r w:rsidR="00667A76">
        <w:t>nastavkom postupka</w:t>
      </w:r>
      <w:r w:rsidRPr="00342487">
        <w:t xml:space="preserve"> </w:t>
      </w:r>
      <w:r w:rsidR="00342487" w:rsidRPr="00342487">
        <w:t xml:space="preserve">stečajni upravitelj je naveo </w:t>
      </w:r>
      <w:r w:rsidRPr="00342487">
        <w:t xml:space="preserve"> da dužnik ima imovine koja ulazi u stečajnu masu i to pravo vlasništva nekretnin</w:t>
      </w:r>
      <w:r w:rsidR="002A4D58">
        <w:t>a k</w:t>
      </w:r>
      <w:r w:rsidR="00771538">
        <w:t>oje su</w:t>
      </w:r>
      <w:r w:rsidR="002A4D58">
        <w:t xml:space="preserve"> upisane u z.ul. </w:t>
      </w:r>
      <w:r w:rsidR="00667A76">
        <w:t>43</w:t>
      </w:r>
      <w:r w:rsidR="002A4D58">
        <w:t xml:space="preserve"> k.o </w:t>
      </w:r>
      <w:r w:rsidR="00667A76">
        <w:t>Obod</w:t>
      </w:r>
      <w:r w:rsidR="002A4D58">
        <w:t xml:space="preserve">, </w:t>
      </w:r>
      <w:r w:rsidR="00771538">
        <w:t>te da je u tijeku sudski spor u kojem je stečajni dužnik tužitelj</w:t>
      </w:r>
      <w:r w:rsidR="002A4D58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upisana u K.O. </w:t>
      </w:r>
      <w:r w:rsidR="00771538">
        <w:t>Obod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 130. SZ odlučeno kao u točki III. do VI. izreke ove odluke.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771538">
        <w:rPr>
          <w:b/>
        </w:rPr>
        <w:t>04. listopad</w:t>
      </w:r>
      <w:r>
        <w:rPr>
          <w:b/>
        </w:rPr>
        <w:t>a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 w:rsidRPr="00757416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 w:rsidRPr="00757416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645CA3" w:rsidP="00451E27" w:rsidR="00645CA3">
      <w:pPr>
        <w:jc w:val="center"/>
        <w:rPr>
          <w:b/>
        </w:rPr>
      </w:pPr>
    </w:p>
    <w:p w:rsidRDefault="00645CA3" w:rsidP="00451E27" w:rsidR="00645CA3">
      <w:pPr>
        <w:jc w:val="center"/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3164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</w:t>
    </w:r>
    <w:r w:rsidR="001D0583">
      <w:rPr>
        <w:rFonts w:hAnsi="Book Antiqua" w:ascii="Book Antiqua"/>
        <w:b/>
        <w:sz w:val="20"/>
        <w:szCs w:val="20"/>
      </w:rPr>
      <w:t>7</w:t>
    </w:r>
    <w:r w:rsidR="00667A76">
      <w:rPr>
        <w:rFonts w:hAnsi="Book Antiqua" w:ascii="Book Antiqua"/>
        <w:b/>
        <w:sz w:val="20"/>
        <w:szCs w:val="20"/>
      </w:rPr>
      <w:t>89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67561"/>
    <w:rsid w:val="00667A76"/>
    <w:rsid w:val="006704E3"/>
    <w:rsid w:val="006A6063"/>
    <w:rsid w:val="006A6514"/>
    <w:rsid w:val="006A7112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164D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31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6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6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6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6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31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6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6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6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6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KARSERAS d.o.o. za trgovinu u stečaju</izvorni_sadrzaj>
    <derivirana_varijabla naziv="DomainObject.Predmet.StrankaFormated_1">  KARSERAS d.o.o. za trgovinu u stečaju</derivirana_varijabla>
  </DomainObject.Predmet.StrankaFormated>
  <DomainObject.Predmet.StrankaFormatedOIB>
    <izvorni_sadrzaj>  KARSERAS d.o.o. za trgovinu u stečaju, OIB 56235171809</izvorni_sadrzaj>
    <derivirana_varijabla naziv="DomainObject.Predmet.StrankaFormatedOIB_1">  KARSERAS d.o.o. za trgovinu u stečaju, OIB 56235171809</derivirana_varijabla>
  </DomainObject.Predmet.StrankaFormatedOIB>
  <DomainObject.Predmet.StrankaFormatedWithAdress>
    <izvorni_sadrzaj> KARSERAS d.o.o. za trgovinu u stečaju, Žuljanska 1, 20000 Dubrovnik</izvorni_sadrzaj>
    <derivirana_varijabla naziv="DomainObject.Predmet.StrankaFormatedWithAdress_1"> KARSERAS d.o.o. za trgovinu u stečaju, Žuljanska 1, 20000 Dubrovnik</derivirana_varijabla>
  </DomainObject.Predmet.StrankaFormatedWithAdress>
  <DomainObject.Predmet.StrankaFormatedWithAdressOIB>
    <izvorni_sadrzaj> KARSERAS d.o.o. za trgovinu u stečaju, OIB 56235171809, Žuljanska 1, 20000 Dubrovnik</izvorni_sadrzaj>
    <derivirana_varijabla naziv="DomainObject.Predmet.StrankaFormatedWithAdressOIB_1"> KARSERAS d.o.o. za trgovinu u stečaju, OIB 56235171809, Žuljanska 1, 20000 Dubrovnik</derivirana_varijabla>
  </DomainObject.Predmet.StrankaFormatedWithAdressOIB>
  <DomainObject.Predmet.StrankaWithAdress>
    <izvorni_sadrzaj>KARSERAS d.o.o. za trgovinu u stečaju Žuljanska 1,20000 Dubrovnik</izvorni_sadrzaj>
    <derivirana_varijabla naziv="DomainObject.Predmet.StrankaWithAdress_1">KARSERAS d.o.o. za trgovinu u stečaju Žuljanska 1,20000 Dubrovnik</derivirana_varijabla>
  </DomainObject.Predmet.StrankaWithAdress>
  <DomainObject.Predmet.StrankaWithAdressOIB>
    <izvorni_sadrzaj>KARSERAS d.o.o. za trgovinu u stečaju, OIB 56235171809, Žuljanska 1,20000 Dubrovnik</izvorni_sadrzaj>
    <derivirana_varijabla naziv="DomainObject.Predmet.StrankaWithAdressOIB_1">KARSERAS d.o.o. za trgovinu u stečaju, OIB 56235171809, Žuljanska 1,20000 Dubrovnik</derivirana_varijabla>
  </DomainObject.Predmet.StrankaWithAdressOIB>
  <DomainObject.Predmet.StrankaNazivFormated>
    <izvorni_sadrzaj>KARSERAS d.o.o. za trgovinu u stečaju</izvorni_sadrzaj>
    <derivirana_varijabla naziv="DomainObject.Predmet.StrankaNazivFormated_1">KARSERAS d.o.o. za trgovinu u stečaju</derivirana_varijabla>
  </DomainObject.Predmet.StrankaNazivFormated>
  <DomainObject.Predmet.StrankaNazivFormatedOIB>
    <izvorni_sadrzaj>KARSERAS d.o.o. za trgovinu u stečaju, OIB 56235171809</izvorni_sadrzaj>
    <derivirana_varijabla naziv="DomainObject.Predmet.StrankaNazivFormatedOIB_1">KARSERAS d.o.o. za trgovinu u stečaju, OIB 56235171809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KARSERAS d.o.o. za trgovinu u stečaju</item>
    </izvorni_sadrzaj>
    <derivirana_varijabla naziv="DomainObject.Predmet.StrankaListFormated_1">
      <item>KARSERAS d.o.o. za trgovinu u stečaju</item>
    </derivirana_varijabla>
  </DomainObject.Predmet.StrankaListFormated>
  <DomainObject.Predmet.StrankaListFormatedOIB>
    <izvorni_sadrzaj>
      <item>KARSERAS d.o.o. za trgovinu u stečaju, OIB 56235171809</item>
    </izvorni_sadrzaj>
    <derivirana_varijabla naziv="DomainObject.Predmet.StrankaListFormatedOIB_1">
      <item>KARSERAS d.o.o. za trgovinu u stečaju, OIB 56235171809</item>
    </derivirana_varijabla>
  </DomainObject.Predmet.StrankaListFormatedOIB>
  <DomainObject.Predmet.StrankaListFormatedWithAdress>
    <izvorni_sadrzaj>
      <item>KARSERAS d.o.o. za trgovinu u stečaju, Žuljanska 1, 20000 Dubrovnik</item>
    </izvorni_sadrzaj>
    <derivirana_varijabla naziv="DomainObject.Predmet.StrankaListFormatedWithAdress_1">
      <item>KARSERAS d.o.o. za trgovinu u stečaju, Žuljanska 1, 20000 Dubrovnik</item>
    </derivirana_varijabla>
  </DomainObject.Predmet.StrankaListFormatedWithAdress>
  <DomainObject.Predmet.StrankaListFormatedWithAdressOIB>
    <izvorni_sadrzaj>
      <item>KARSERAS d.o.o. za trgovinu u stečaju, OIB 56235171809, Žuljanska 1, 20000 Dubrovnik</item>
    </izvorni_sadrzaj>
    <derivirana_varijabla naziv="DomainObject.Predmet.StrankaListFormatedWithAdressOIB_1">
      <item>KARSERAS d.o.o. za trgovinu u stečaju, OIB 56235171809, Žuljanska 1, 20000 Dubrovnik</item>
    </derivirana_varijabla>
  </DomainObject.Predmet.StrankaListFormatedWithAdressOIB>
  <DomainObject.Predmet.StrankaListNazivFormated>
    <izvorni_sadrzaj>
      <item>KARSERAS d.o.o. za trgovinu u stečaju</item>
    </izvorni_sadrzaj>
    <derivirana_varijabla naziv="DomainObject.Predmet.StrankaListNazivFormated_1">
      <item>KARSERAS d.o.o. za trgovinu u stečaju</item>
    </derivirana_varijabla>
  </DomainObject.Predmet.StrankaListNazivFormated>
  <DomainObject.Predmet.StrankaListNazivFormatedOIB>
    <izvorni_sadrzaj>
      <item>KARSERAS d.o.o. za trgovinu u stečaju, OIB 56235171809</item>
    </izvorni_sadrzaj>
    <derivirana_varijabla naziv="DomainObject.Predmet.StrankaListNazivFormatedOIB_1">
      <item>KARSERAS d.o.o. za trgovinu u stečaju, OIB 56235171809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KARSERAS d.o.o. za trgovinu u stečaju</izvorni_sadrzaj>
    <derivirana_varijabla naziv="DomainObject.Predmet.StrankaIDrugi_1">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KARSERAS d.o.o. za trgovinu u stečaju, OIB 56235171809, Žuljanska 1, 20000 Dubrovnik</izvorni_sadrzaj>
    <derivirana_varijabla naziv="DomainObject.Predmet.StrankaIDrugiAdressOIB_1">KARSERAS d.o.o. za trgovinu u stečaju, OIB 56235171809, Žuljanska 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KARSERAS d.o.o. za trgovinu u stečaju</item>
    </izvorni_sadrzaj>
    <derivirana_varijabla naziv="DomainObject.Predmet.SudioniciListNaziv_1">
      <item>KARSERAS d.o.o. za trgovinu u stečaju</item>
    </derivirana_varijabla>
  </DomainObject.Predmet.SudioniciListNaziv>
  <DomainObject.Predmet.SudioniciListAdressOIB>
    <izvorni_sadrzaj>
      <item>KARSERAS d.o.o. za trgovinu u stečaju, OIB 56235171809, Žuljanska 1,20000 Dubrovnik</item>
    </izvorni_sadrzaj>
    <derivirana_varijabla naziv="DomainObject.Predmet.SudioniciListAdressOIB_1">
      <item>KARSERAS d.o.o. za trgovinu u stečaju, OIB 56235171809, Žuljanska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56235171809</item>
    </izvorni_sadrzaj>
    <derivirana_varijabla naziv="DomainObject.Predmet.SudioniciListNazivOIB_1">
      <item>, OIB 56235171809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4393</properties:Characters>
  <properties:Lines>129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2016-10-04T13:17:00Z</dcterms:created>
  <dc:creator>Katarina Franković</dc:creator>
  <cp:lastModifiedBy>Katarina Franković</cp:lastModifiedBy>
  <cp:lastPrinted>2016-09-15T11:51:00Z</cp:lastPrinted>
  <dcterms:modified xmlns:xsi="http://www.w3.org/2001/XMLSchema-instance" xsi:type="dcterms:W3CDTF">2016-10-04T13:18:00Z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