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accf" w14:paraId="285accf" w:rsidRDefault="002C1201" w:rsidP="002C1201" w:rsidR="002C120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2C1201" w:rsidP="002C1201" w:rsidR="002C1201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2C1201" w:rsidP="002C1201" w:rsidR="002C1201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2C1201" w:rsidP="002C1201" w:rsidR="002C1201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</w:p>
    <w:p w:rsidRDefault="002C1201" w:rsidP="002C1201" w:rsidR="002C1201" w:rsidRPr="002C12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Mirjani Chour Hršak, nakon obustavljenog skraćenog stečajnog postupak nad dužnikom </w:t>
      </w:r>
      <w:r>
        <w:rPr>
          <w:rFonts w:eastAsiaTheme="minorHAnsi" w:hAnsi="Times New Roman" w:ascii="Times New Roman"/>
          <w:szCs w:val="24"/>
          <w:lang w:eastAsia="en-US"/>
        </w:rPr>
        <w:t>GENESIS-PROJEKT d.o.o. Novska, Osječka 19,</w:t>
      </w:r>
      <w:r>
        <w:rPr>
          <w:rFonts w:hAnsi="Times New Roman" w:ascii="Times New Roman"/>
          <w:szCs w:val="24"/>
        </w:rPr>
        <w:t xml:space="preserve"> </w:t>
      </w:r>
      <w:r w:rsidRPr="002C1201">
        <w:rPr>
          <w:rFonts w:hAnsi="Times New Roman" w:ascii="Times New Roman"/>
          <w:szCs w:val="24"/>
        </w:rPr>
        <w:t xml:space="preserve">OIB: 33675308823, MBS: 120007355, dana </w:t>
      </w:r>
      <w:r>
        <w:rPr>
          <w:rFonts w:hAnsi="Times New Roman" w:ascii="Times New Roman"/>
          <w:szCs w:val="24"/>
        </w:rPr>
        <w:t>12</w:t>
      </w:r>
      <w:r w:rsidRPr="002C1201">
        <w:rPr>
          <w:rFonts w:hAnsi="Times New Roman" w:ascii="Times New Roman"/>
          <w:szCs w:val="24"/>
        </w:rPr>
        <w:t>. ožujka 2018. godine</w:t>
      </w:r>
    </w:p>
    <w:p w:rsidRDefault="002C1201" w:rsidP="002C1201" w:rsidR="002C1201" w:rsidRP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2C1201" w:rsidP="002C1201" w:rsidR="002C1201">
      <w:pPr>
        <w:jc w:val="center"/>
        <w:rPr>
          <w:rFonts w:hAnsi="Times New Roman" w:ascii="Times New Roman"/>
          <w:b/>
          <w:szCs w:val="24"/>
        </w:rPr>
      </w:pPr>
    </w:p>
    <w:p w:rsidRDefault="002C1201" w:rsidP="002C1201" w:rsidR="002C1201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>
        <w:rPr>
          <w:rFonts w:eastAsiaTheme="minorHAnsi" w:hAnsi="Times New Roman" w:ascii="Times New Roman"/>
          <w:szCs w:val="24"/>
          <w:lang w:eastAsia="en-US"/>
        </w:rPr>
        <w:t>GENESIS-PROJEKT d.o.o. Novska, Osječka 19,</w:t>
      </w:r>
      <w:r>
        <w:rPr>
          <w:rFonts w:hAnsi="Times New Roman" w:ascii="Times New Roman"/>
          <w:szCs w:val="24"/>
        </w:rPr>
        <w:t xml:space="preserve"> </w:t>
      </w:r>
      <w:r w:rsidRPr="002C1201">
        <w:rPr>
          <w:rFonts w:hAnsi="Times New Roman" w:ascii="Times New Roman"/>
          <w:szCs w:val="24"/>
        </w:rPr>
        <w:t>OIB: 33675308823, MBS: 120007355</w:t>
      </w:r>
      <w:r>
        <w:rPr>
          <w:rFonts w:hAnsi="Times New Roman" w:ascii="Times New Roman"/>
          <w:szCs w:val="24"/>
        </w:rPr>
        <w:t>.</w:t>
      </w: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2C1201" w:rsidP="002C1201" w:rsidR="002C120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2C1201" w:rsidP="002C1201" w:rsidR="002C120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Pr="002C1201">
        <w:rPr>
          <w:rFonts w:hAnsi="Times New Roman" w:ascii="Times New Roman"/>
          <w:szCs w:val="24"/>
        </w:rPr>
        <w:t>Nikica Gabrić, OIB: 66733965036</w:t>
      </w:r>
      <w:r>
        <w:rPr>
          <w:rFonts w:hAnsi="Times New Roman" w:ascii="Times New Roman"/>
          <w:szCs w:val="24"/>
        </w:rPr>
        <w:t xml:space="preserve">, </w:t>
      </w:r>
      <w:r w:rsidRPr="002C1201">
        <w:rPr>
          <w:rFonts w:hAnsi="Times New Roman" w:ascii="Times New Roman"/>
          <w:szCs w:val="24"/>
        </w:rPr>
        <w:t>Zagreb, Učkina 4</w:t>
      </w:r>
      <w:r w:rsidRPr="002C1201">
        <w:rPr>
          <w:rFonts w:eastAsiaTheme="minorHAnsi" w:hAnsi="Times New Roman" w:ascii="Times New Roman"/>
          <w:szCs w:val="24"/>
          <w:lang w:eastAsia="en-US"/>
        </w:rPr>
        <w:t>,</w:t>
      </w:r>
      <w:r>
        <w:rPr>
          <w:rFonts w:eastAsiaTheme="minorHAnsi" w:hAnsi="Times New Roman" w:ascii="Times New Roman"/>
          <w:szCs w:val="24"/>
          <w:lang w:eastAsia="en-US"/>
        </w:rPr>
        <w:t xml:space="preserve"> </w:t>
      </w:r>
      <w:r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2C1201" w:rsidP="002C1201" w:rsidR="002C1201">
      <w:pPr>
        <w:ind w:left="709"/>
        <w:contextualSpacing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2C1201" w:rsidP="002C1201" w:rsidR="002C1201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C1201" w:rsidP="002C1201" w:rsidR="002C1201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na dan</w:t>
      </w:r>
    </w:p>
    <w:p w:rsidRDefault="002C1201" w:rsidP="002C1201" w:rsidR="002C1201">
      <w:pPr>
        <w:ind w:left="720"/>
        <w:contextualSpacing/>
        <w:rPr>
          <w:rFonts w:hAnsi="Times New Roman" w:ascii="Times New Roman"/>
          <w:szCs w:val="24"/>
        </w:rPr>
      </w:pP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15. svibnja 2018. godine u 11,00 sati</w:t>
      </w:r>
    </w:p>
    <w:p w:rsidRDefault="002C1201" w:rsidP="002C1201" w:rsidR="002C1201">
      <w:pPr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2C1201" w:rsidP="002C1201" w:rsidR="002C1201">
      <w:pPr>
        <w:ind w:left="709"/>
        <w:rPr>
          <w:rFonts w:hAnsi="Times New Roman" w:ascii="Times New Roman"/>
          <w:szCs w:val="24"/>
        </w:rPr>
      </w:pPr>
    </w:p>
    <w:p w:rsidRDefault="002C1201" w:rsidP="002C1201" w:rsidR="002C1201">
      <w:pPr>
        <w:numPr>
          <w:ilvl w:val="0"/>
          <w:numId w:val="3"/>
        </w:numPr>
        <w:tabs>
          <w:tab w:pos="0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</w:t>
      </w:r>
    </w:p>
    <w:p w:rsidRDefault="002C1201" w:rsidP="002C1201" w:rsidR="002C1201" w:rsidRPr="002C1201">
      <w:pPr>
        <w:pStyle w:val="Odlomakpopisa"/>
        <w:numPr>
          <w:ilvl w:val="0"/>
          <w:numId w:val="2"/>
        </w:numPr>
        <w:tabs>
          <w:tab w:pos="0" w:val="left"/>
        </w:tabs>
        <w:jc w:val="both"/>
        <w:rPr>
          <w:rFonts w:hAnsi="Times New Roman" w:ascii="Times New Roman"/>
          <w:szCs w:val="24"/>
        </w:rPr>
      </w:pPr>
      <w:r w:rsidRPr="002C1201">
        <w:rPr>
          <w:rFonts w:hAnsi="Times New Roman" w:ascii="Times New Roman"/>
          <w:szCs w:val="24"/>
        </w:rPr>
        <w:t>REPUBLIKA HRVATSKA, Ministarstvo financija, Porezn</w:t>
      </w:r>
      <w:r>
        <w:rPr>
          <w:rFonts w:hAnsi="Times New Roman" w:ascii="Times New Roman"/>
          <w:szCs w:val="24"/>
        </w:rPr>
        <w:t>e</w:t>
      </w:r>
      <w:r w:rsidRPr="002C120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upra</w:t>
      </w:r>
      <w:r w:rsidRPr="002C1201">
        <w:rPr>
          <w:rFonts w:hAnsi="Times New Roman" w:ascii="Times New Roman"/>
          <w:szCs w:val="24"/>
        </w:rPr>
        <w:t>v</w:t>
      </w:r>
      <w:r>
        <w:rPr>
          <w:rFonts w:hAnsi="Times New Roman" w:ascii="Times New Roman"/>
          <w:szCs w:val="24"/>
        </w:rPr>
        <w:t>e</w:t>
      </w:r>
      <w:r w:rsidRPr="002C1201">
        <w:rPr>
          <w:rFonts w:hAnsi="Times New Roman" w:ascii="Times New Roman"/>
          <w:szCs w:val="24"/>
        </w:rPr>
        <w:t>, OIB: 18683136487, kojeg zastupa ŽDO u Osijeku,</w:t>
      </w:r>
    </w:p>
    <w:p w:rsidRDefault="002C1201" w:rsidP="002C1201" w:rsidR="002C1201">
      <w:pPr>
        <w:numPr>
          <w:ilvl w:val="0"/>
          <w:numId w:val="3"/>
        </w:numPr>
        <w:tabs>
          <w:tab w:pos="0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Zagreb, Trg Svibanjskih žrtava 1995. 1,</w:t>
      </w:r>
    </w:p>
    <w:p w:rsidRDefault="002C1201" w:rsidP="002C1201" w:rsidR="002C1201">
      <w:pPr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</w:t>
      </w:r>
    </w:p>
    <w:p w:rsidRDefault="002C1201" w:rsidP="002C1201" w:rsidR="002C1201">
      <w:pPr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</w:t>
      </w:r>
      <w:r>
        <w:rPr>
          <w:rFonts w:eastAsiaTheme="minorHAnsi" w:hAnsi="Times New Roman" w:ascii="Times New Roman"/>
          <w:szCs w:val="24"/>
          <w:lang w:eastAsia="en-US"/>
        </w:rPr>
        <w:t>Nikica Gabrić</w:t>
      </w:r>
      <w:r>
        <w:rPr>
          <w:rFonts w:hAnsi="Times New Roman" w:ascii="Times New Roman"/>
          <w:szCs w:val="24"/>
        </w:rPr>
        <w:t>.</w:t>
      </w:r>
    </w:p>
    <w:p w:rsidRDefault="002C1201" w:rsidP="002C1201" w:rsidR="002C1201">
      <w:pPr>
        <w:tabs>
          <w:tab w:pos="1276" w:val="left"/>
        </w:tabs>
        <w:ind w:left="840"/>
        <w:contextualSpacing/>
        <w:rPr>
          <w:rFonts w:hAnsi="Times New Roman" w:ascii="Times New Roman"/>
          <w:szCs w:val="24"/>
        </w:rPr>
      </w:pPr>
    </w:p>
    <w:p w:rsidRDefault="002C1201" w:rsidP="002C1201" w:rsidR="002C1201">
      <w:pPr>
        <w:tabs>
          <w:tab w:pos="1276" w:val="left"/>
        </w:tabs>
        <w:ind w:left="840"/>
        <w:contextualSpacing/>
        <w:rPr>
          <w:rFonts w:hAnsi="Times New Roman" w:ascii="Times New Roman"/>
          <w:szCs w:val="24"/>
        </w:rPr>
      </w:pPr>
    </w:p>
    <w:p w:rsidRDefault="002C1201" w:rsidP="002C1201" w:rsidR="002C1201">
      <w:pPr>
        <w:tabs>
          <w:tab w:pos="1276" w:val="left"/>
        </w:tabs>
        <w:ind w:left="851"/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2C1201" w:rsidP="002C1201" w:rsidR="002C1201">
      <w:pPr>
        <w:rPr>
          <w:rFonts w:hAnsi="Times New Roman" w:ascii="Times New Roman"/>
          <w:szCs w:val="24"/>
        </w:rPr>
      </w:pP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Republika Hrvatska, Ministarstvo financija, predložilo je otvaranje redovnog stečajnog postupka nad dužnikom, navodeći da prema dužniku ima nepodmirene novčane tražbine i da dužnik ima imovinu koja čini stečajnu masu, čime su se ostvarili uvjeti iz čl. 433. SZ-a,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razdoblju od 527 dana u iznosu od 3.981,37 kn na dan 01. rujna 2015. godine.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 stečajnog postupka nad dužnikom.</w:t>
      </w:r>
    </w:p>
    <w:p w:rsidRDefault="002C1201" w:rsidP="002C1201" w:rsidR="002C120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12. ožujka 2018.</w:t>
      </w:r>
    </w:p>
    <w:p w:rsidRDefault="002C1201" w:rsidP="002C1201" w:rsidR="002C1201">
      <w:pPr>
        <w:jc w:val="center"/>
        <w:rPr>
          <w:rFonts w:hAnsi="Times New Roman" w:ascii="Times New Roman"/>
          <w:szCs w:val="24"/>
        </w:rPr>
      </w:pP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2C1201" w:rsidP="002C1201" w:rsidR="002C120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C370A8">
        <w:rPr>
          <w:rFonts w:hAnsi="Times New Roman" w:ascii="Times New Roman"/>
          <w:szCs w:val="24"/>
        </w:rPr>
        <w:t>, v.r.</w:t>
      </w:r>
    </w:p>
    <w:p w:rsidRDefault="002C1201" w:rsidP="002C1201" w:rsidR="002C1201">
      <w:pPr>
        <w:jc w:val="right"/>
        <w:rPr>
          <w:rFonts w:hAnsi="Times New Roman" w:ascii="Times New Roman"/>
          <w:i/>
          <w:szCs w:val="24"/>
        </w:rPr>
      </w:pP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</w:t>
      </w: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zaključka žalba nije dopuštena (čl. 19. st. 7.). </w:t>
      </w:r>
    </w:p>
    <w:p w:rsidRDefault="002C1201" w:rsidP="002C1201" w:rsidR="002C1201">
      <w:pPr>
        <w:jc w:val="both"/>
        <w:rPr>
          <w:rFonts w:hAnsi="Times New Roman" w:ascii="Times New Roman"/>
          <w:szCs w:val="24"/>
        </w:rPr>
      </w:pPr>
    </w:p>
    <w:p w:rsidRDefault="002C1201" w:rsidP="002C1201" w:rsidR="002C1201">
      <w:pPr>
        <w:rPr>
          <w:rFonts w:hAnsi="Times New Roman" w:ascii="Times New Roman"/>
          <w:szCs w:val="24"/>
        </w:rPr>
      </w:pPr>
    </w:p>
    <w:p w:rsidRDefault="00C370A8" w:rsidP="00E40762" w:rsidR="00C370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C370A8" w:rsidP="00E40762" w:rsidR="00C370A8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C370A8" w:rsidP="002C1201" w:rsidR="00C370A8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2C1201" w:rsidP="002C1201" w:rsidR="002C1201">
      <w:pPr>
        <w:pStyle w:val="Uvuenotijeloteksta"/>
        <w:ind w:left="0"/>
        <w:jc w:val="both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201" w:rsidP="002C1201" w:rsidR="002C1201">
      <w:r>
        <w:separator/>
      </w:r>
    </w:p>
  </w:endnote>
  <w:endnote w:id="0" w:type="continuationSeparator">
    <w:p w:rsidRDefault="002C1201" w:rsidP="002C1201" w:rsidR="002C1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201" w:rsidP="002C1201" w:rsidR="002C1201">
      <w:r>
        <w:separator/>
      </w:r>
    </w:p>
  </w:footnote>
  <w:footnote w:id="0" w:type="continuationSeparator">
    <w:p w:rsidRDefault="002C1201" w:rsidP="002C1201" w:rsidR="002C1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838482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C1201" w:rsidR="002C1201" w:rsidRPr="002C1201">
        <w:pPr>
          <w:pStyle w:val="Zaglavlje"/>
          <w:jc w:val="center"/>
          <w:rPr>
            <w:rFonts w:hAnsi="Times New Roman" w:ascii="Times New Roman"/>
          </w:rPr>
        </w:pPr>
        <w:r w:rsidRPr="002C1201">
          <w:rPr>
            <w:rFonts w:hAnsi="Times New Roman" w:ascii="Times New Roman"/>
          </w:rPr>
          <w:fldChar w:fldCharType="begin"/>
        </w:r>
        <w:r w:rsidRPr="002C1201">
          <w:rPr>
            <w:rFonts w:hAnsi="Times New Roman" w:ascii="Times New Roman"/>
          </w:rPr>
          <w:instrText>PAGE   \* MERGEFORMAT</w:instrText>
        </w:r>
        <w:r w:rsidRPr="002C1201">
          <w:rPr>
            <w:rFonts w:hAnsi="Times New Roman" w:ascii="Times New Roman"/>
          </w:rPr>
          <w:fldChar w:fldCharType="separate"/>
        </w:r>
        <w:r w:rsidR="00C370A8">
          <w:rPr>
            <w:rFonts w:hAnsi="Times New Roman" w:ascii="Times New Roman"/>
            <w:noProof/>
          </w:rPr>
          <w:t>1</w:t>
        </w:r>
        <w:r w:rsidRPr="002C1201">
          <w:rPr>
            <w:rFonts w:hAnsi="Times New Roman" w:ascii="Times New Roman"/>
          </w:rPr>
          <w:fldChar w:fldCharType="end"/>
        </w:r>
      </w:p>
    </w:sdtContent>
  </w:sdt>
  <w:p w:rsidRDefault="002C1201" w:rsidP="002C1201" w:rsidR="002C1201" w:rsidRPr="002C1201">
    <w:pPr>
      <w:pStyle w:val="Zaglavlje"/>
      <w:jc w:val="right"/>
      <w:rPr>
        <w:rFonts w:hAnsi="Times New Roman" w:ascii="Times New Roman"/>
      </w:rPr>
    </w:pPr>
    <w:r w:rsidRPr="002C1201">
      <w:rPr>
        <w:rFonts w:hAnsi="Times New Roman" w:ascii="Times New Roman"/>
      </w:rPr>
      <w:t>34. St-6698/2016-2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201"/>
    <w:rsid w:val="00045FAF"/>
    <w:rsid w:val="0005710B"/>
    <w:rsid w:val="00096970"/>
    <w:rsid w:val="001033F0"/>
    <w:rsid w:val="00117BC5"/>
    <w:rsid w:val="00193FB6"/>
    <w:rsid w:val="001E1F87"/>
    <w:rsid w:val="002A523F"/>
    <w:rsid w:val="002C1201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370A8"/>
    <w:rsid w:val="00C60B87"/>
    <w:rsid w:val="00CF6257"/>
    <w:rsid w:val="00DD226A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201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2C1201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2C120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2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20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12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120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12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1201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C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0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0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0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0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201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2C1201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2C120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2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20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12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120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12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1201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C12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0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0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0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0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571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6698</izvorni_sadrzaj>
    <derivirana_varijabla naziv="DomainObject.Predmet.Broj_1">6698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St-6698/2016</izvorni_sadrzaj>
    <derivirana_varijabla naziv="DomainObject.Predmet.OznakaBroj_1">St-6698/2016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GENESIS-PROJEKT d.o.o. zastupanog po punomoćniku Nikica Gabrić</izvorni_sadrzaj>
    <derivirana_varijabla naziv="DomainObject.Predmet.ProtustrankaFormated_1">  GENESIS-PROJEKT d.o.o. zastupanog po punomoćniku Nikica Gabrić</derivirana_varijabla>
  </DomainObject.Predmet.ProtustrankaFormated>
  <DomainObject.Predmet.ProtustrankaFormatedOIB>
    <izvorni_sadrzaj>  GENESIS-PROJEKT d.o.o., OIB 33675308823 zastupanog po punomoćniku Nikica Gabrić</izvorni_sadrzaj>
    <derivirana_varijabla naziv="DomainObject.Predmet.ProtustrankaFormatedOIB_1">  GENESIS-PROJEKT d.o.o., OIB 33675308823 zastupanog po punomoćniku Nikica Gabrić</derivirana_varijabla>
  </DomainObject.Predmet.ProtustrankaFormatedOIB>
  <DomainObject.Predmet.ProtustrankaFormatedWithAdress>
    <izvorni_sadrzaj> GENESIS-PROJEKT d.o.o., Osječka 19, 44330 Novska zastupanog po punomoćniku Nikica Gabrić</izvorni_sadrzaj>
    <derivirana_varijabla naziv="DomainObject.Predmet.ProtustrankaFormatedWithAdress_1"> GENESIS-PROJEKT d.o.o., Osječka 19, 44330 Novska zastupanog po punomoćniku Nikica Gabrić</derivirana_varijabla>
  </DomainObject.Predmet.ProtustrankaFormatedWithAdress>
  <DomainObject.Predmet.ProtustrankaFormatedWithAdressOIB>
    <izvorni_sadrzaj> GENESIS-PROJEKT d.o.o., OIB 33675308823, Osječka 19, 44330 Novska zastupanog po punomoćniku Nikica Gabrić</izvorni_sadrzaj>
    <derivirana_varijabla naziv="DomainObject.Predmet.ProtustrankaFormatedWithAdressOIB_1"> GENESIS-PROJEKT d.o.o., OIB 33675308823, Osječka 19, 44330 Novska zastupanog po punomoćniku Nikica Gabrić</derivirana_varijabla>
  </DomainObject.Predmet.ProtustrankaFormatedWithAdressOIB>
  <DomainObject.Predmet.ProtustrankaWithAdress>
    <izvorni_sadrzaj>GENESIS-PROJEKT d.o.o. Osječka 19, 44330 Novska</izvorni_sadrzaj>
    <derivirana_varijabla naziv="DomainObject.Predmet.ProtustrankaWithAdress_1">GENESIS-PROJEKT d.o.o. Osječka 19, 44330 Novska</derivirana_varijabla>
  </DomainObject.Predmet.ProtustrankaWithAdress>
  <DomainObject.Predmet.ProtustrankaWithAdressOIB>
    <izvorni_sadrzaj>GENESIS-PROJEKT d.o.o., OIB 33675308823, Osječka 19, 44330 Novska</izvorni_sadrzaj>
    <derivirana_varijabla naziv="DomainObject.Predmet.ProtustrankaWithAdressOIB_1">GENESIS-PROJEKT d.o.o., OIB 33675308823, Osječka 19, 44330 Novska</derivirana_varijabla>
  </DomainObject.Predmet.ProtustrankaWithAdressOIB>
  <DomainObject.Predmet.ProtustrankaNazivFormated>
    <izvorni_sadrzaj>GENESIS-PROJEKT d.o.o.</izvorni_sadrzaj>
    <derivirana_varijabla naziv="DomainObject.Predmet.ProtustrankaNazivFormated_1">GENESIS-PROJEKT d.o.o.</derivirana_varijabla>
  </DomainObject.Predmet.ProtustrankaNazivFormated>
  <DomainObject.Predmet.ProtustrankaNazivFormatedOIB>
    <izvorni_sadrzaj>GENESIS-PROJEKT d.o.o., OIB 33675308823</izvorni_sadrzaj>
    <derivirana_varijabla naziv="DomainObject.Predmet.ProtustrankaNazivFormatedOIB_1">GENESIS-PROJEKT d.o.o., OIB 33675308823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Područni ured Sisak zastupanog po punomoćniku Županijsko državno odvjetništvo u Osijeku</izvorni_sadrzaj>
    <derivirana_varijabla naziv="DomainObject.Predmet.StrankaFormated_1">  FINA Regionalni centar Zagreb; RH MF Porezna uprava Područni ured Sisak zastupanog po punomoćniku Županijsko državno odvjetništvo u Osijeku</derivirana_varijabla>
  </DomainObject.Predmet.StrankaFormated>
  <DomainObject.Predmet.StrankaFormatedOIB>
    <izvorni_sadrzaj>  FINA Regionalni centar Zagreb, OIB 85821130368; RH MF Porezna uprava Područni ured Sisak, OIB 18683136487 zastupanog po punomoćniku Županijsko državno odvjetništvo u Osijeku</izvorni_sadrzaj>
    <derivirana_varijabla naziv="DomainObject.Predmet.StrankaFormatedOIB_1">  FINA Regionalni centar Zagreb, OIB 85821130368; RH MF Porezna uprava Područni ured Sisak,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RH MF Porezna uprava Područni ured Sisak, S.i A. Radića  30, 44000 Sisak zastupanog po punomoćniku Županijsko državno odvjetništvo u Osijeku</izvorni_sadrzaj>
    <derivirana_varijabla naziv="DomainObject.Predmet.StrankaFormatedWithAdress_1"> FINA Regionalni centar Zagreb, Trg svibanjskih žrtava 1995. 1, 10000 Zagreb; RH MF Porezna uprava Područni ured Sisak, S.i A. Radića  30, 44000 Sisak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 Područni ured Sisak, OIB 18683136487, S.i A. Radića  30, 44000 Sisak zastupanog po punomoćniku Županijsko državno odvjetništvo u Osijeku</izvorni_sadrzaj>
    <derivirana_varijabla naziv="DomainObject.Predmet.StrankaFormatedWithAdressOIB_1"> FINA Regionalni centar Zagreb, OIB 85821130368, Trg svibanjskih žrtava 1995. 1, 10000 Zagreb; RH MF Porezna uprava Područni ured Sisak, OIB 18683136487, S.i A. Radića  30, 44000 Sisak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Zagreb,RH MF Porezna uprava Područni ured Sisak S.i A. Radića  30,44000 Sisak</izvorni_sadrzaj>
    <derivirana_varijabla naziv="DomainObject.Predmet.StrankaWithAdress_1">FINA Regionalni centar Zagreb Trg svibanjskih žrtava 1995. 1,10000 Zagreb,RH MF Porezna uprava Područni ured Sisak S.i A. Radića  30,44000 Sisak</derivirana_varijabla>
  </DomainObject.Predmet.StrankaWithAdress>
  <DomainObject.Predmet.StrankaWithAdressOIB>
    <izvorni_sadrzaj>FINA Regionalni centar Zagreb, OIB 85821130368, Trg svibanjskih žrtava 1995. 1,10000 Zagreb,RH MF Porezna uprava Područni ured Sisak, OIB 18683136487, S.i A. Radića  30,44000 Sisak</izvorni_sadrzaj>
    <derivirana_varijabla naziv="DomainObject.Predmet.StrankaWithAdressOIB_1">FINA Regionalni centar Zagreb, OIB 85821130368, Trg svibanjskih žrtava 1995. 1,10000 Zagreb,RH MF Porezna uprava Područni ured Sisak, OIB 18683136487, S.i A. Radića  30,44000 Sisak</derivirana_varijabla>
  </DomainObject.Predmet.StrankaWithAdressOIB>
  <DomainObject.Predmet.StrankaNazivFormated>
    <izvorni_sadrzaj>FINA Regionalni centar Zagreb,RH MF Porezna uprava Područni ured Sisak</izvorni_sadrzaj>
    <derivirana_varijabla naziv="DomainObject.Predmet.StrankaNazivFormated_1">FINA Regionalni centar Zagreb,RH MF Porezna uprava Područni ured Sisak</derivirana_varijabla>
  </DomainObject.Predmet.StrankaNazivFormated>
  <DomainObject.Predmet.StrankaNazivFormatedOIB>
    <izvorni_sadrzaj>FINA Regionalni centar Zagreb, OIB 85821130368,RH MF Porezna uprava Područni ured Sisak, OIB 18683136487</izvorni_sadrzaj>
    <derivirana_varijabla naziv="DomainObject.Predmet.StrankaNazivFormatedOIB_1">FINA Regionalni centar Zagreb, OIB 85821130368,RH MF Porezna uprava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RH MF Porezna uprava Područni ured Sisak zastupanog po punomoćniku Županijsko državno odvjetništvo u Osijeku</item>
    </izvorni_sadrzaj>
    <derivirana_varijabla naziv="DomainObject.Predmet.StrankaListFormated_1">
      <item>FINA Regionalni centar Zagreb</item>
      <item>RH MF Porezna uprava Područni ured Sisak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 Područni ured Sisak,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RH MF Porezna uprava Područni ured Sisak,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Područni ured Sisak, S.i A. Radića  30, 44000 Sisak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 Područni ured Sisak, S.i A. Radića  30, 44000 Sisak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Područni ured Sisak, OIB 18683136487, S.i A. Radića  30, 44000 Sisak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 Područni ured Sisak, OIB 18683136487, S.i A. Radića  30, 44000 Sisak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 Područni ured Sisak</item>
    </izvorni_sadrzaj>
    <derivirana_varijabla naziv="DomainObject.Predmet.StrankaListNazivFormated_1">
      <item>FINA Regionalni centar Zagreb</item>
      <item>RH MF Porezna uprava Područni ured Sisak</item>
    </derivirana_varijabla>
  </DomainObject.Predmet.StrankaListNazivFormated>
  <DomainObject.Predmet.StrankaListNazivFormatedOIB>
    <izvorni_sadrzaj>
      <item>FINA Regionalni centar Zagreb, OIB 85821130368</item>
      <item>RH MF Porezna uprava Područni ured Sisak, OIB 18683136487</item>
    </izvorni_sadrzaj>
    <derivirana_varijabla naziv="DomainObject.Predmet.StrankaListNazivFormatedOIB_1">
      <item>FINA Regionalni centar Zagreb, OIB 85821130368</item>
      <item>RH MF Porezna uprava Područni ured Sisak, OIB 18683136487</item>
    </derivirana_varijabla>
  </DomainObject.Predmet.StrankaListNazivFormatedOIB>
  <DomainObject.Predmet.ProtuStrankaListFormated>
    <izvorni_sadrzaj>
      <item>GENESIS-PROJEKT d.o.o. zastupanog po punomoćniku Nikica Gabrić</item>
    </izvorni_sadrzaj>
    <derivirana_varijabla naziv="DomainObject.Predmet.ProtuStrankaListFormated_1">
      <item>GENESIS-PROJEKT d.o.o. zastupanog po punomoćniku Nikica Gabrić</item>
    </derivirana_varijabla>
  </DomainObject.Predmet.ProtuStrankaListFormated>
  <DomainObject.Predmet.ProtuStrankaListFormatedOIB>
    <izvorni_sadrzaj>
      <item>GENESIS-PROJEKT d.o.o., OIB 33675308823 zastupanog po punomoćniku Nikica Gabrić</item>
    </izvorni_sadrzaj>
    <derivirana_varijabla naziv="DomainObject.Predmet.ProtuStrankaListFormatedOIB_1">
      <item>GENESIS-PROJEKT d.o.o., OIB 33675308823 zastupanog po punomoćniku Nikica Gabrić</item>
    </derivirana_varijabla>
  </DomainObject.Predmet.ProtuStrankaListFormatedOIB>
  <DomainObject.Predmet.ProtuStrankaListFormatedWithAdress>
    <izvorni_sadrzaj>
      <item>GENESIS-PROJEKT d.o.o., Osječka 19, 44330 Novska zastupanog po punomoćniku Nikica Gabrić</item>
    </izvorni_sadrzaj>
    <derivirana_varijabla naziv="DomainObject.Predmet.ProtuStrankaListFormatedWithAdress_1">
      <item>GENESIS-PROJEKT d.o.o., Osječka 19, 44330 Novska zastupanog po punomoćniku Nikica Gabrić</item>
    </derivirana_varijabla>
  </DomainObject.Predmet.ProtuStrankaListFormatedWithAdress>
  <DomainObject.Predmet.ProtuStrankaListFormatedWithAdressOIB>
    <izvorni_sadrzaj>
      <item>GENESIS-PROJEKT d.o.o., OIB 33675308823, Osječka 19, 44330 Novska zastupanog po punomoćniku Nikica Gabrić</item>
    </izvorni_sadrzaj>
    <derivirana_varijabla naziv="DomainObject.Predmet.ProtuStrankaListFormatedWithAdressOIB_1">
      <item>GENESIS-PROJEKT d.o.o., OIB 33675308823, Osječka 19, 44330 Novska zastupanog po punomoćniku Nikica Gabrić</item>
    </derivirana_varijabla>
  </DomainObject.Predmet.ProtuStrankaListFormatedWithAdressOIB>
  <DomainObject.Predmet.ProtuStrankaListNazivFormated>
    <izvorni_sadrzaj>
      <item>GENESIS-PROJEKT d.o.o.</item>
    </izvorni_sadrzaj>
    <derivirana_varijabla naziv="DomainObject.Predmet.ProtuStrankaListNazivFormated_1">
      <item>GENESIS-PROJEKT d.o.o.</item>
    </derivirana_varijabla>
  </DomainObject.Predmet.ProtuStrankaListNazivFormated>
  <DomainObject.Predmet.ProtuStrankaListNazivFormatedOIB>
    <izvorni_sadrzaj>
      <item>GENESIS-PROJEKT d.o.o., OIB 33675308823</item>
    </izvorni_sadrzaj>
    <derivirana_varijabla naziv="DomainObject.Predmet.ProtuStrankaListNazivFormatedOIB_1">
      <item>GENESIS-PROJEKT d.o.o., OIB 33675308823</item>
    </derivirana_varijabla>
  </DomainObject.Predmet.ProtuStrankaListNazivFormatedOIB>
  <DomainObject.Predmet.OstaliListFormated>
    <izvorni_sadrzaj>
      <item>Nikica Gabrić punomoćnik sudionika u postupku GENESIS-PROJEKT d.o.o.</item>
      <item>Županijsko državno odvjetništvo u Osijeku punomoćnik sudionika u postupku RH MF Porezna uprava Područni ured Sisak</item>
    </izvorni_sadrzaj>
    <derivirana_varijabla naziv="DomainObject.Predmet.OstaliListFormated_1">
      <item>Nikica Gabrić punomoćnik sudionika u postupku GENESIS-PROJEKT d.o.o.</item>
      <item>Županijsko državno odvjetništvo u Osijeku punomoćnik sudionika u postupku RH MF Porezna uprava Područni ured Sisak</item>
    </derivirana_varijabla>
  </DomainObject.Predmet.OstaliListFormated>
  <DomainObject.Predmet.OstaliListFormatedOIB>
    <izvorni_sadrzaj>
      <item>Nikica Gabrić, OIB 66733965036 punomoćnik sudionika u postupku GENESIS-PROJEKT d.o.o.</item>
      <item>Županijsko državno odvjetništvo u Osijeku, OIB 23673736199 punomoćnik sudionika u postupku RH MF Porezna uprava Područni ured Sisak</item>
    </izvorni_sadrzaj>
    <derivirana_varijabla naziv="DomainObject.Predmet.OstaliListFormatedOIB_1">
      <item>Nikica Gabrić, OIB 66733965036 punomoćnik sudionika u postupku GENESIS-PROJEKT d.o.o.</item>
      <item>Županijsko državno odvjetništvo u Osijeku, OIB 23673736199 punomoćnik sudionika u postupku RH MF Porezna uprava Područni ured Sisak</item>
    </derivirana_varijabla>
  </DomainObject.Predmet.OstaliListFormatedOIB>
  <DomainObject.Predmet.OstaliListFormatedWithAdress>
    <izvorni_sadrzaj>
      <item>Nikica Gabrić, Učkina 4, 10000 Zagreb punomoćnik sudionika u postupku GENESIS-PROJEKT d.o.o.</item>
      <item>Županijsko državno odvjetništvo u Osijeku, Kapucinska 21, 10000 Zagreb punomoćnik sudionika u postupku RH MF Porezna uprava Područni ured Sisak</item>
    </izvorni_sadrzaj>
    <derivirana_varijabla naziv="DomainObject.Predmet.OstaliListFormatedWithAdress_1">
      <item>Nikica Gabrić, Učkina 4, 10000 Zagreb punomoćnik sudionika u postupku GENESIS-PROJEKT d.o.o.</item>
      <item>Županijsko državno odvjetništvo u Osijeku, Kapucinska 21, 10000 Zagreb punomoćnik sudionika u postupku RH MF Porezna uprava Područni ured Sisak</item>
    </derivirana_varijabla>
  </DomainObject.Predmet.OstaliListFormatedWithAdress>
  <DomainObject.Predmet.OstaliListFormatedWithAdressOIB>
    <izvorni_sadrzaj>
      <item>Nikica Gabrić, OIB 66733965036, Učkina 4, 10000 Zagreb punomoćnik sudionika u postupku GENESIS-PROJEKT d.o.o.</item>
      <item>Županijsko državno odvjetništvo u Osijeku, OIB 23673736199, Kapucinska 21, 10000 Zagreb punomoćnik sudionika u postupku RH MF Porezna uprava Područni ured Sisak</item>
    </izvorni_sadrzaj>
    <derivirana_varijabla naziv="DomainObject.Predmet.OstaliListFormatedWithAdressOIB_1">
      <item>Nikica Gabrić, OIB 66733965036, Učkina 4, 10000 Zagreb punomoćnik sudionika u postupku GENESIS-PROJEKT d.o.o.</item>
      <item>Županijsko državno odvjetništvo u Osijeku, OIB 23673736199, Kapucinska 21, 10000 Zagreb punomoćnik sudionika u postupku RH MF Porezna uprava Područni ured Sisak</item>
    </derivirana_varijabla>
  </DomainObject.Predmet.OstaliListFormatedWithAdressOIB>
  <DomainObject.Predmet.OstaliListNazivFormated>
    <izvorni_sadrzaj>
      <item>Nikica Gabrić</item>
      <item>Županijsko državno odvjetništvo u Osijeku</item>
    </izvorni_sadrzaj>
    <derivirana_varijabla naziv="DomainObject.Predmet.OstaliListNazivFormated_1">
      <item>Nikica Gabrić</item>
      <item>Županijsko državno odvjetništvo u Osijeku</item>
    </derivirana_varijabla>
  </DomainObject.Predmet.OstaliListNazivFormated>
  <DomainObject.Predmet.OstaliListNazivFormatedOIB>
    <izvorni_sadrzaj>
      <item>Nikica Gabrić, OIB 66733965036</item>
      <item>Županijsko državno odvjetništvo u Osijeku, OIB 23673736199</item>
    </izvorni_sadrzaj>
    <derivirana_varijabla naziv="DomainObject.Predmet.OstaliListNazivFormatedOIB_1">
      <item>Nikica Gabrić, OIB 66733965036</item>
      <item>Županijsko državno odvjetništvo u Osijeku,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GENESIS-PROJEKT d.o.o.</izvorni_sadrzaj>
    <derivirana_varijabla naziv="DomainObject.Predmet.ProtustrankaIDrugi_1">GENESIS-PROJEKT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GENESIS-PROJEKT d.o.o., OIB 33675308823, Osječka 19, 44330 Novska</izvorni_sadrzaj>
    <derivirana_varijabla naziv="DomainObject.Predmet.ProtustrankaIDrugiAdressOIB_1">GENESIS-PROJEKT d.o.o., OIB 33675308823,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GENESIS-PROJEKT d.o.o.</item>
      <item>Nikica Gabrić</item>
      <item>FINA Regionalni centar Zagreb</item>
      <item>RH MF Porezna uprava Područni ured Sisak</item>
      <item>Županijsko državno odvjetništvo u Osijeku</item>
    </izvorni_sadrzaj>
    <derivirana_varijabla naziv="DomainObject.Predmet.SudioniciListNaziv_1">
      <item>GENESIS-PROJEKT d.o.o.</item>
      <item>Nikica Gabrić</item>
      <item>FINA Regionalni centar Zagreb</item>
      <item>RH MF Porezna uprava Područni ured Sisak</item>
      <item>Županijsko državno odvjetništvo u Osijeku</item>
    </derivirana_varijabla>
  </DomainObject.Predmet.SudioniciListNaziv>
  <DomainObject.Predmet.SudioniciListAdressOIB>
    <izvorni_sadrzaj>
      <item>GENESIS-PROJEKT d.o.o., OIB 33675308823, Osječka 19,44330 Novska</item>
      <item>Nikica Gabrić, OIB 66733965036, Učkina 4,10000 Zagreb</item>
      <item>FINA Regionalni centar Zagreb, OIB 85821130368, Trg svibanjskih žrtava 1995. 1,10000 Zagreb</item>
      <item>RH MF Porezna uprava Područni ured Sisak, OIB 18683136487, S.i A. Radića  30,44000 Sisak</item>
      <item>Županijsko državno odvjetništvo u Osijeku, OIB 23673736199, Kapucinska 21,10000 Zagreb</item>
    </izvorni_sadrzaj>
    <derivirana_varijabla naziv="DomainObject.Predmet.SudioniciListAdressOIB_1">
      <item>GENESIS-PROJEKT d.o.o., OIB 33675308823, Osječka 19,44330 Novska</item>
      <item>Nikica Gabrić, OIB 66733965036, Učkina 4,10000 Zagreb</item>
      <item>FINA Regionalni centar Zagreb, OIB 85821130368, Trg svibanjskih žrtava 1995. 1,10000 Zagreb</item>
      <item>RH MF Porezna uprava Područni ured Sisak, OIB 18683136487, S.i A. Radića  30,44000 Sisak</item>
      <item>Županijsko državno odvjetništvo u Osijeku, OIB 23673736199, Kapucinska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33675308823</item>
      <item>, OIB 66733965036</item>
      <item>, OIB 85821130368</item>
      <item>, OIB 18683136487</item>
      <item>, OIB 23673736199</item>
    </izvorni_sadrzaj>
    <derivirana_varijabla naziv="DomainObject.Predmet.SudioniciListNazivOIB_1">
      <item>, OIB 33675308823</item>
      <item>, OIB 66733965036</item>
      <item>, OIB 85821130368</item>
      <item>, OIB 18683136487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724</properties:Words>
  <properties:Characters>3933</properties:Characters>
  <properties:Lines>126</properties:Lines>
  <properties:Paragraphs>51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2018-03-12T07:54:00Z</dcterms:created>
  <dc:creator>Vlasta Bogović Milisavljević</dc:creator>
  <cp:lastModifiedBy>Vlasta Bogović Milisavljević</cp:lastModifiedBy>
  <cp:lastPrinted>2018-03-12T08:08:00Z</cp:lastPrinted>
  <dcterms:modified xmlns:xsi="http://www.w3.org/2001/XMLSchema-instance" xsi:type="dcterms:W3CDTF">2018-03-12T08:08:00Z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12.03.2018..docx)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