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0450" w14:paraId="22e0450" w:rsidRDefault="003F6954" w:rsidR="005A05A8" w:rsidRPr="0001266B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01266B"/>
    <w:p w:rsidRDefault="006F7B83" w:rsidR="005A05A8" w:rsidRPr="0001266B">
      <w:r w:rsidRPr="0001266B">
        <w:t xml:space="preserve">          </w:t>
      </w:r>
      <w:r w:rsidR="005A05A8" w:rsidRPr="0001266B">
        <w:t>R</w:t>
      </w:r>
      <w:r w:rsidRPr="0001266B">
        <w:t>epublika</w:t>
      </w:r>
      <w:r w:rsidR="005A05A8" w:rsidRPr="0001266B">
        <w:t xml:space="preserve"> H</w:t>
      </w:r>
      <w:r w:rsidRPr="0001266B">
        <w:t>rvatska</w:t>
      </w:r>
    </w:p>
    <w:p w:rsidRDefault="006F7B83" w:rsidR="002A2E27" w:rsidRPr="0001266B">
      <w:r w:rsidRPr="0001266B">
        <w:t>TRGOVAČKI SUD U ZAGREBU</w:t>
      </w:r>
    </w:p>
    <w:p w:rsidRDefault="006F7B83" w:rsidR="000870CB" w:rsidRPr="0001266B">
      <w:r w:rsidRPr="0001266B">
        <w:t xml:space="preserve">       </w:t>
      </w:r>
      <w:r w:rsidR="002A2E27" w:rsidRPr="0001266B">
        <w:t>Zagreb, Amruševa 2/II</w:t>
      </w:r>
      <w:r w:rsidR="005A05A8" w:rsidRPr="0001266B">
        <w:t xml:space="preserve">                                                           </w:t>
      </w:r>
      <w:r w:rsidR="005C4AA5" w:rsidRPr="0001266B">
        <w:t xml:space="preserve">    </w:t>
      </w:r>
      <w:r w:rsidR="000870CB" w:rsidRPr="0001266B">
        <w:t xml:space="preserve">  </w:t>
      </w:r>
    </w:p>
    <w:p w:rsidRDefault="000870CB" w:rsidP="000870CB" w:rsidR="005A05A8" w:rsidRPr="0001266B">
      <w:pPr>
        <w:jc w:val="right"/>
      </w:pPr>
      <w:r w:rsidRPr="0001266B">
        <w:t xml:space="preserve"> </w:t>
      </w:r>
      <w:r w:rsidR="002A2E27" w:rsidRPr="0001266B">
        <w:t>20</w:t>
      </w:r>
      <w:r w:rsidRPr="0001266B">
        <w:t xml:space="preserve"> </w:t>
      </w:r>
      <w:r w:rsidR="005A05A8" w:rsidRPr="0001266B">
        <w:t>St-</w:t>
      </w:r>
      <w:r w:rsidR="00A63EBB">
        <w:t>6689</w:t>
      </w:r>
      <w:r w:rsidR="00BC7FFB">
        <w:t>/</w:t>
      </w:r>
      <w:r w:rsidR="003F6954">
        <w:t>15</w:t>
      </w:r>
      <w:r w:rsidR="00737F71">
        <w:t>-33</w:t>
      </w:r>
    </w:p>
    <w:p w:rsidRDefault="0001266B" w:rsidP="0001266B" w:rsidR="0001266B" w:rsidRPr="0001266B">
      <w:pPr>
        <w:jc w:val="center"/>
      </w:pPr>
      <w:r w:rsidRPr="0001266B">
        <w:t>R E P U B L I K A    H R V A T S K A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01266B" w:rsidRPr="0001266B">
      <w:pPr>
        <w:rPr>
          <w:bCs/>
        </w:rPr>
      </w:pP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Cs/>
        </w:rPr>
        <w:t>R J E Š E N J E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9E6CC5" w:rsidRPr="0001266B">
      <w:pPr>
        <w:pStyle w:val="Tijeloteksta"/>
        <w:rPr>
          <w:szCs w:val="24"/>
        </w:rPr>
      </w:pPr>
      <w:r w:rsidRPr="0001266B">
        <w:rPr>
          <w:bCs/>
          <w:szCs w:val="24"/>
        </w:rPr>
        <w:tab/>
      </w:r>
      <w:r w:rsidRPr="0001266B">
        <w:rPr>
          <w:szCs w:val="24"/>
        </w:rPr>
        <w:t>Trgovački sud u Zagrebu,</w:t>
      </w:r>
      <w:r w:rsidR="005A05A8" w:rsidRPr="0001266B">
        <w:rPr>
          <w:szCs w:val="24"/>
        </w:rPr>
        <w:t xml:space="preserve"> po sucu</w:t>
      </w:r>
      <w:r w:rsidR="002A2E27" w:rsidRPr="0001266B">
        <w:rPr>
          <w:szCs w:val="24"/>
        </w:rPr>
        <w:t xml:space="preserve"> pojedincu</w:t>
      </w:r>
      <w:r w:rsidR="005A05A8" w:rsidRPr="0001266B">
        <w:rPr>
          <w:szCs w:val="24"/>
        </w:rPr>
        <w:t xml:space="preserve"> Luciji Butigan, u stečajnom postupku nad stečajnim dužniko</w:t>
      </w:r>
      <w:r w:rsidR="002A7A3B">
        <w:rPr>
          <w:szCs w:val="24"/>
        </w:rPr>
        <w:t>m</w:t>
      </w:r>
      <w:r w:rsidR="004F4C68" w:rsidRPr="0001266B">
        <w:rPr>
          <w:szCs w:val="24"/>
        </w:rPr>
        <w:t xml:space="preserve"> </w:t>
      </w:r>
      <w:r w:rsidR="00A63EBB" w:rsidRPr="00312832">
        <w:rPr>
          <w:szCs w:val="24"/>
        </w:rPr>
        <w:t>BORNA TRGOVINA d.o.o.,</w:t>
      </w:r>
      <w:r w:rsidR="00A63EBB">
        <w:rPr>
          <w:szCs w:val="24"/>
        </w:rPr>
        <w:t xml:space="preserve"> u stečaju, Zagreb, Maksimirska 108, OIB:</w:t>
      </w:r>
      <w:r w:rsidR="00A63EBB" w:rsidRPr="00312832">
        <w:rPr>
          <w:szCs w:val="24"/>
        </w:rPr>
        <w:t>73151166193</w:t>
      </w:r>
      <w:r w:rsidR="00E06B5F" w:rsidRPr="0001266B">
        <w:rPr>
          <w:szCs w:val="24"/>
        </w:rPr>
        <w:t>,</w:t>
      </w:r>
      <w:r w:rsidR="004A5EF6">
        <w:rPr>
          <w:szCs w:val="24"/>
        </w:rPr>
        <w:t xml:space="preserve"> </w:t>
      </w:r>
      <w:r w:rsidR="00E06B5F" w:rsidRPr="0001266B">
        <w:rPr>
          <w:szCs w:val="24"/>
        </w:rPr>
        <w:t xml:space="preserve"> </w:t>
      </w:r>
      <w:r w:rsidR="001F2B41" w:rsidRPr="0001266B">
        <w:rPr>
          <w:szCs w:val="24"/>
        </w:rPr>
        <w:t xml:space="preserve">na ispitnom </w:t>
      </w:r>
      <w:r w:rsidR="000870CB" w:rsidRPr="0001266B">
        <w:rPr>
          <w:szCs w:val="24"/>
        </w:rPr>
        <w:t xml:space="preserve">ročištu održanom dana </w:t>
      </w:r>
      <w:r w:rsidR="00A63EBB">
        <w:rPr>
          <w:szCs w:val="24"/>
        </w:rPr>
        <w:t>5</w:t>
      </w:r>
      <w:r w:rsidR="003F6954">
        <w:rPr>
          <w:szCs w:val="24"/>
        </w:rPr>
        <w:t>. srpnja</w:t>
      </w:r>
      <w:r>
        <w:rPr>
          <w:szCs w:val="24"/>
        </w:rPr>
        <w:t xml:space="preserve"> </w:t>
      </w:r>
      <w:r w:rsidR="00D07C01">
        <w:rPr>
          <w:szCs w:val="24"/>
        </w:rPr>
        <w:t>2017</w:t>
      </w:r>
      <w:r w:rsidR="00EE07C2" w:rsidRPr="0001266B">
        <w:rPr>
          <w:szCs w:val="24"/>
        </w:rPr>
        <w:t>.</w:t>
      </w:r>
    </w:p>
    <w:p w:rsidRDefault="00FF587B" w:rsidR="00FF587B" w:rsidRPr="0001266B">
      <w:pPr>
        <w:jc w:val="both"/>
      </w:pPr>
    </w:p>
    <w:p w:rsidRDefault="005A05A8" w:rsidR="005A05A8">
      <w:pPr>
        <w:jc w:val="center"/>
      </w:pPr>
      <w:r w:rsidRPr="0001266B">
        <w:t xml:space="preserve">r i j e š i o    j e </w:t>
      </w:r>
    </w:p>
    <w:p w:rsidRDefault="009E2AAB" w:rsidR="009E2AAB">
      <w:pPr>
        <w:jc w:val="center"/>
      </w:pPr>
    </w:p>
    <w:p w:rsidRDefault="009E2AAB" w:rsidP="009E2AAB" w:rsidR="009E2AAB" w:rsidRPr="00E44BDC">
      <w:pPr>
        <w:jc w:val="both"/>
        <w:rPr>
          <w:bCs/>
        </w:rPr>
      </w:pPr>
      <w:r w:rsidRPr="00E44BDC">
        <w:rPr>
          <w:bCs/>
        </w:rPr>
        <w:t xml:space="preserve">I. </w:t>
      </w:r>
      <w:r w:rsidRPr="00E44BDC">
        <w:rPr>
          <w:bCs/>
        </w:rPr>
        <w:tab/>
        <w:t>Utvrđene su sljedeće tražbine viših isplatnih redova kako slijedi:</w:t>
      </w:r>
    </w:p>
    <w:p w:rsidRDefault="009E2AAB" w:rsidP="009E2AAB" w:rsidR="009E2AAB" w:rsidRPr="00E44BDC"/>
    <w:p w:rsidRDefault="00A63EBB" w:rsidP="00A63EBB" w:rsidR="00A63EBB" w:rsidRPr="00826A08">
      <w:pPr>
        <w:ind w:left="360"/>
        <w:jc w:val="center"/>
        <w:rPr>
          <w:bCs/>
          <w:u w:val="single"/>
        </w:rPr>
      </w:pPr>
      <w:r w:rsidRPr="00826A08">
        <w:rPr>
          <w:bCs/>
          <w:u w:val="single"/>
        </w:rPr>
        <w:t>1. viši isplatni red</w:t>
      </w:r>
    </w:p>
    <w:p w:rsidRDefault="00A63EBB" w:rsidP="00A63EBB" w:rsidR="00A63EBB" w:rsidRPr="006926A2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05EBC" w:rsidR="00A63EBB" w:rsidRPr="00A70F05">
        <w:tc>
          <w:tcPr>
            <w:tcW w:type="dxa" w:w="720"/>
          </w:tcPr>
          <w:p w:rsidRDefault="00A63EBB" w:rsidP="00905EBC" w:rsidR="00A63EBB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red.</w:t>
            </w:r>
          </w:p>
          <w:p w:rsidRDefault="00A63EBB" w:rsidP="00905EBC" w:rsidR="00A63EBB" w:rsidRPr="00A70F05">
            <w:pPr>
              <w:jc w:val="both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A63EBB" w:rsidP="00905EBC" w:rsidR="00A63EBB" w:rsidRPr="00A70F05">
            <w:pPr>
              <w:jc w:val="center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vjerovnik</w:t>
            </w:r>
          </w:p>
          <w:p w:rsidRDefault="00A63EBB" w:rsidP="00905EBC" w:rsidR="00A63EBB" w:rsidRPr="00A70F0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A63EBB" w:rsidP="00905EBC" w:rsidR="00A63EBB" w:rsidRPr="00A70F05">
            <w:pPr>
              <w:jc w:val="right"/>
              <w:rPr>
                <w:bCs/>
                <w:sz w:val="22"/>
                <w:szCs w:val="22"/>
              </w:rPr>
            </w:pPr>
            <w:r w:rsidRPr="00A70F05">
              <w:rPr>
                <w:bCs/>
                <w:sz w:val="22"/>
                <w:szCs w:val="22"/>
              </w:rPr>
              <w:t>iznos kn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 w:rsidRPr="001544BB">
              <w:rPr>
                <w:sz w:val="20"/>
                <w:szCs w:val="20"/>
              </w:rPr>
              <w:t>1.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>
              <w:t>RH</w:t>
            </w:r>
            <w:r w:rsidRPr="007A2F17">
              <w:t>, Ministarstvo financija, Porezna uprava</w:t>
            </w:r>
            <w:r>
              <w:t>,</w:t>
            </w:r>
            <w:r w:rsidRPr="007A2F17">
              <w:t xml:space="preserve"> OIB:18683136487</w:t>
            </w:r>
          </w:p>
        </w:tc>
        <w:tc>
          <w:tcPr>
            <w:tcW w:type="dxa" w:w="2160"/>
          </w:tcPr>
          <w:p w:rsidRDefault="00A63EBB" w:rsidP="00905EBC" w:rsidR="00A63EBB" w:rsidRPr="001544BB">
            <w:pPr>
              <w:jc w:val="right"/>
              <w:rPr>
                <w:sz w:val="20"/>
                <w:szCs w:val="20"/>
              </w:rPr>
            </w:pPr>
            <w:r w:rsidRPr="006C71C0">
              <w:t>11.510,97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rPr>
                <w:color w:val="000000"/>
              </w:rPr>
              <w:t>Darko Debeljak, Ferdinanovec, OIB: 13761747389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6C71C0">
              <w:t>23.609,06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Goran Vidić, Zagreb, OIB: 83792981080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6C71C0">
              <w:t>26.878,28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Vladimir Milan, Zagreb, OIB: 39356720054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6C71C0">
              <w:t>21.024,51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Duje Đapić, Split, OIB: 86357752129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6C71C0">
              <w:t>11.000,00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Marjan Pavlović, Repišće, OIB: 25533948028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6C71C0">
              <w:t>23.042,64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Željko Đapić, Split, OIB: 62169791013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26.765,31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6C71C0">
              <w:t>Đeni Milan</w:t>
            </w:r>
            <w:r>
              <w:t>, Zagreb, OIB:90652127221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17.059,12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t>Nenad Barbić, Zagreb, OIB:65138002266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15.437,47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t>Ivan Bonačić Krešić, Zagreb, OIB:29995109762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12.597,49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t>Danko Rister, Zagreb, OIB:79689118813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12.978,97</w:t>
            </w:r>
          </w:p>
        </w:tc>
      </w:tr>
      <w:tr w:rsidTr="00905EBC" w:rsidR="00A63EBB" w:rsidRPr="001544BB">
        <w:tc>
          <w:tcPr>
            <w:tcW w:type="dxa" w:w="720"/>
          </w:tcPr>
          <w:p w:rsidRDefault="00A63EBB" w:rsidP="00905EBC" w:rsidR="00A63EBB" w:rsidRPr="001544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dxa" w:w="6360"/>
          </w:tcPr>
          <w:p w:rsidRDefault="00A63EBB" w:rsidP="00905EBC" w:rsidR="00A63EBB" w:rsidRPr="001544BB">
            <w:pPr>
              <w:pStyle w:val="TableContents"/>
              <w:rPr>
                <w:rFonts w:cs="Times New Roman"/>
                <w:sz w:val="20"/>
                <w:szCs w:val="20"/>
              </w:rPr>
            </w:pPr>
            <w:r>
              <w:t>Ivica Kopričina, Seget donji OIB:69551156854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>
              <w:t>6.562,50</w:t>
            </w:r>
          </w:p>
        </w:tc>
      </w:tr>
    </w:tbl>
    <w:p w:rsidRDefault="00A63EBB" w:rsidP="00A63EBB" w:rsidR="00A63EBB">
      <w:pPr>
        <w:jc w:val="center"/>
      </w:pPr>
    </w:p>
    <w:p w:rsidRDefault="00A63EBB" w:rsidP="00A63EBB" w:rsidR="00A63EBB">
      <w:pPr>
        <w:jc w:val="center"/>
      </w:pPr>
    </w:p>
    <w:p w:rsidRDefault="00A63EBB" w:rsidP="00A63EBB" w:rsidR="00A63EBB">
      <w:pPr>
        <w:ind w:left="360"/>
        <w:jc w:val="center"/>
        <w:rPr>
          <w:bCs/>
          <w:sz w:val="22"/>
          <w:szCs w:val="22"/>
          <w:u w:val="single"/>
        </w:rPr>
      </w:pPr>
      <w:r w:rsidRPr="006926A2">
        <w:rPr>
          <w:bCs/>
          <w:sz w:val="22"/>
          <w:szCs w:val="22"/>
          <w:u w:val="single"/>
        </w:rPr>
        <w:t>2. viši isplatni red</w:t>
      </w:r>
    </w:p>
    <w:p w:rsidRDefault="00A63EBB" w:rsidP="00A63EBB" w:rsidR="00A63EBB">
      <w:pPr>
        <w:ind w:left="360"/>
        <w:jc w:val="center"/>
        <w:rPr>
          <w:bCs/>
          <w:sz w:val="22"/>
          <w:szCs w:val="22"/>
          <w:u w:val="single"/>
        </w:rPr>
      </w:pPr>
    </w:p>
    <w:p w:rsidRDefault="00A63EBB" w:rsidP="00A63EBB" w:rsidR="00A63EBB" w:rsidRPr="006926A2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05EBC" w:rsidR="00A63EBB" w:rsidRPr="006926A2">
        <w:tc>
          <w:tcPr>
            <w:tcW w:type="dxa" w:w="720"/>
          </w:tcPr>
          <w:p w:rsidRDefault="00A63EBB" w:rsidP="00905EBC" w:rsidR="00A63EBB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A63EBB" w:rsidP="00905EBC" w:rsidR="00A63EBB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A63EBB" w:rsidP="00905EBC" w:rsidR="00A63EBB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A63EBB" w:rsidP="00905EBC" w:rsidR="00A63EBB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A63EBB" w:rsidP="00905EBC" w:rsidR="00A63EBB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A63EBB" w:rsidP="00905EBC" w:rsidR="00A63EBB" w:rsidRPr="00AC02AD">
            <w:pPr>
              <w:rPr>
                <w:color w:val="000000"/>
              </w:rPr>
            </w:pPr>
            <w:r w:rsidRPr="00AC02AD">
              <w:rPr>
                <w:sz w:val="22"/>
                <w:szCs w:val="22"/>
              </w:rPr>
              <w:t>RH, Min. financija, Porezna uprava, Zagreb, OIB:</w:t>
            </w:r>
            <w:r w:rsidRPr="00AC02AD">
              <w:rPr>
                <w:color w:val="000000"/>
                <w:sz w:val="22"/>
                <w:szCs w:val="22"/>
              </w:rPr>
              <w:t xml:space="preserve"> 18683136487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AC02AD">
              <w:rPr>
                <w:color w:val="000000"/>
                <w:sz w:val="22"/>
                <w:szCs w:val="22"/>
              </w:rPr>
              <w:t>298.115,62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A63EBB" w:rsidP="00905EBC" w:rsidR="00A63EBB" w:rsidRPr="002B7226">
            <w:pPr>
              <w:rPr>
                <w:color w:val="000000"/>
              </w:rPr>
            </w:pPr>
            <w:r w:rsidRPr="002B7226">
              <w:rPr>
                <w:sz w:val="22"/>
                <w:szCs w:val="22"/>
              </w:rPr>
              <w:t>HELIOS HRVATSKA d.o.o., Zagreb, OIB:</w:t>
            </w:r>
            <w:r w:rsidRPr="002B7226">
              <w:rPr>
                <w:color w:val="000000"/>
                <w:sz w:val="22"/>
                <w:szCs w:val="22"/>
              </w:rPr>
              <w:t xml:space="preserve"> 51925436571</w:t>
            </w:r>
          </w:p>
        </w:tc>
        <w:tc>
          <w:tcPr>
            <w:tcW w:type="dxa" w:w="2160"/>
          </w:tcPr>
          <w:p w:rsidRDefault="00A63EBB" w:rsidP="00905EBC" w:rsidR="00A63EBB">
            <w:pPr>
              <w:jc w:val="right"/>
            </w:pPr>
            <w:r w:rsidRPr="002B7226">
              <w:rPr>
                <w:color w:val="000000"/>
                <w:sz w:val="22"/>
                <w:szCs w:val="22"/>
              </w:rPr>
              <w:t xml:space="preserve">7.032.062,12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A63EBB" w:rsidP="00905EBC" w:rsidR="00A63EBB">
            <w:pPr>
              <w:tabs>
                <w:tab w:pos="8222" w:val="right"/>
              </w:tabs>
              <w:jc w:val="both"/>
              <w:rPr>
                <w:color w:val="000000"/>
                <w:sz w:val="22"/>
                <w:szCs w:val="22"/>
              </w:rPr>
            </w:pPr>
            <w:r w:rsidRPr="00C2027A">
              <w:rPr>
                <w:color w:val="000000"/>
                <w:sz w:val="22"/>
                <w:szCs w:val="22"/>
              </w:rPr>
              <w:t xml:space="preserve">TKK Proizvodnja kemičkih izdelkov d.o.o., </w:t>
            </w:r>
          </w:p>
          <w:p w:rsidRDefault="00A63EBB" w:rsidP="00905EBC" w:rsidR="00A63EBB" w:rsidRPr="00C2027A">
            <w:pPr>
              <w:tabs>
                <w:tab w:pos="8222" w:val="right"/>
              </w:tabs>
              <w:jc w:val="both"/>
              <w:rPr>
                <w:sz w:val="22"/>
                <w:szCs w:val="22"/>
              </w:rPr>
            </w:pPr>
            <w:r w:rsidRPr="00C2027A">
              <w:rPr>
                <w:color w:val="000000"/>
                <w:sz w:val="22"/>
                <w:szCs w:val="22"/>
              </w:rPr>
              <w:t>Slovenia OIB: 49673800368</w:t>
            </w:r>
            <w:r w:rsidRPr="00C2027A">
              <w:rPr>
                <w:color w:val="000000"/>
                <w:sz w:val="22"/>
                <w:szCs w:val="22"/>
              </w:rPr>
              <w:tab/>
              <w:t xml:space="preserve"> </w:t>
            </w:r>
          </w:p>
        </w:tc>
        <w:tc>
          <w:tcPr>
            <w:tcW w:type="dxa" w:w="2160"/>
          </w:tcPr>
          <w:p w:rsidRDefault="00A63EBB" w:rsidP="00905EBC" w:rsidR="00A63EBB" w:rsidRPr="00EC108D">
            <w:pPr>
              <w:jc w:val="right"/>
              <w:rPr>
                <w:sz w:val="22"/>
                <w:szCs w:val="22"/>
              </w:rPr>
            </w:pPr>
            <w:r w:rsidRPr="00290193">
              <w:rPr>
                <w:color w:val="000000"/>
                <w:sz w:val="22"/>
                <w:szCs w:val="22"/>
              </w:rPr>
              <w:t>2.195.383,59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color w:val="000000"/>
                <w:sz w:val="22"/>
                <w:szCs w:val="22"/>
              </w:rPr>
              <w:t>Gramont d.d., Zagreb, OIB: 94667908768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color w:val="000000"/>
                <w:sz w:val="22"/>
                <w:szCs w:val="22"/>
              </w:rPr>
              <w:t xml:space="preserve">65.788,84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color w:val="000000"/>
                <w:sz w:val="22"/>
                <w:szCs w:val="22"/>
              </w:rPr>
              <w:t>Božidar Perišić, Zagreb, OIB: 56807189766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color w:val="000000"/>
                <w:sz w:val="22"/>
                <w:szCs w:val="22"/>
              </w:rPr>
              <w:t xml:space="preserve">39.600,00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color w:val="000000"/>
                <w:sz w:val="22"/>
                <w:szCs w:val="22"/>
              </w:rPr>
              <w:t>Domagoj j.t.d., Zagreb, OIB: 74952296114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color w:val="000000"/>
                <w:sz w:val="22"/>
                <w:szCs w:val="22"/>
              </w:rPr>
              <w:t xml:space="preserve">36.903,75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lastRenderedPageBreak/>
              <w:t>7.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color w:val="000000"/>
                <w:sz w:val="22"/>
                <w:szCs w:val="22"/>
              </w:rPr>
              <w:t>Brodokomerc nova d.o.o., Rijeka, OIB: 35346133565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 w:rsidRPr="00AC0E0F">
              <w:rPr>
                <w:color w:val="000000"/>
                <w:sz w:val="22"/>
                <w:szCs w:val="22"/>
              </w:rPr>
              <w:t>34.849,09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sz w:val="22"/>
                <w:szCs w:val="22"/>
              </w:rPr>
              <w:t>Grad Zagreb, Zagreb, OIB:</w:t>
            </w:r>
            <w:r w:rsidRPr="007F4AEB">
              <w:rPr>
                <w:color w:val="000000"/>
                <w:sz w:val="22"/>
                <w:szCs w:val="22"/>
              </w:rPr>
              <w:t xml:space="preserve"> 61817894937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color w:val="000000"/>
                <w:sz w:val="22"/>
                <w:szCs w:val="22"/>
              </w:rPr>
              <w:t xml:space="preserve">21.692,36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color w:val="000000"/>
              </w:rPr>
            </w:pPr>
            <w:r w:rsidRPr="007F4AEB">
              <w:rPr>
                <w:color w:val="000000"/>
                <w:sz w:val="22"/>
                <w:szCs w:val="22"/>
              </w:rPr>
              <w:t>Hrvatski telekom d.d., Zagreb, OIB: 81793146560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color w:val="000000"/>
                <w:sz w:val="22"/>
                <w:szCs w:val="22"/>
              </w:rPr>
              <w:t xml:space="preserve">19.369,35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 w:rsidRPr="00EC108D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 xml:space="preserve">Suvlasnici stambene zgrade Horvaćanska 17, 17a, </w:t>
            </w:r>
            <w:r>
              <w:rPr>
                <w:sz w:val="22"/>
                <w:szCs w:val="22"/>
              </w:rPr>
              <w:t>Zagreb, OIB:</w:t>
            </w:r>
            <w:r w:rsidRPr="007F4AEB">
              <w:rPr>
                <w:sz w:val="22"/>
                <w:szCs w:val="22"/>
              </w:rPr>
              <w:t>24612272848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>12.592,26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S-Color d.o.o., Varaždin, OIB: 02702863174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11.104,75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KD Čistoća d.o.o., Rijeka, OIB: 06531901714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9.392,18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Hrvatske vode, Zagreb OIB: 28921383001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8.608,66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HRT Zagreb, OIB: 68419124305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4.774,18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 xml:space="preserve">Hrvatske vode, Vodogospodarski odjel za gornju Savu, </w:t>
            </w:r>
            <w:r>
              <w:rPr>
                <w:sz w:val="22"/>
                <w:szCs w:val="22"/>
              </w:rPr>
              <w:t>Zagreb, OIB:</w:t>
            </w:r>
            <w:r w:rsidRPr="007F4AEB">
              <w:rPr>
                <w:sz w:val="22"/>
                <w:szCs w:val="22"/>
              </w:rPr>
              <w:t>2892138001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>3.934,78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Financijska Agencija Zagreb, OIB: 85821130368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3.618,12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EC108D">
              <w:rPr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Securitas Hrvatska d.o.o., Zagreb, OIB: 33679708526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3.210,79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HEP Elektra (Gundulićeva 32, Zagreb), OIB: 43965974818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2.888,82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Pr="00EC108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Agit d.o.o., Zagreb, OIB: 42650506038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2.612,08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 xml:space="preserve">Suvlasnici stambene zgrade, Počiteljska 7, </w:t>
            </w:r>
            <w:r>
              <w:rPr>
                <w:sz w:val="22"/>
                <w:szCs w:val="22"/>
              </w:rPr>
              <w:t>Zagreb, OIB:</w:t>
            </w:r>
            <w:r w:rsidRPr="007F4AEB">
              <w:rPr>
                <w:sz w:val="22"/>
                <w:szCs w:val="22"/>
              </w:rPr>
              <w:t>03744272526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2.545,08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Zagrebački holding d.o.o. Zagreb, OIB: 85584865987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2.318,93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 w:rsidRPr="00EC108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</w:t>
            </w:r>
          </w:p>
        </w:tc>
        <w:tc>
          <w:tcPr>
            <w:tcW w:type="dxa" w:w="6360"/>
          </w:tcPr>
          <w:p w:rsidRDefault="00A63EBB" w:rsidP="00905EBC" w:rsidR="00A63EBB" w:rsidRPr="00AC0E0F">
            <w:pPr>
              <w:jc w:val="both"/>
            </w:pPr>
            <w:r w:rsidRPr="007F4AEB">
              <w:rPr>
                <w:sz w:val="22"/>
                <w:szCs w:val="22"/>
              </w:rPr>
              <w:t>HEP Elektra (Rijeka), OIB: 43965974818</w:t>
            </w:r>
          </w:p>
        </w:tc>
        <w:tc>
          <w:tcPr>
            <w:tcW w:type="dxa" w:w="2160"/>
          </w:tcPr>
          <w:p w:rsidRDefault="00A63EBB" w:rsidP="00905EBC" w:rsidR="00A63EBB" w:rsidRPr="00AC0E0F">
            <w:pPr>
              <w:pStyle w:val="Odlomakpopisa"/>
              <w:ind w:left="720"/>
              <w:jc w:val="right"/>
            </w:pPr>
            <w:r>
              <w:rPr>
                <w:sz w:val="22"/>
                <w:szCs w:val="22"/>
              </w:rPr>
              <w:t xml:space="preserve">2.010,10 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sz w:val="22"/>
                <w:szCs w:val="22"/>
              </w:rPr>
            </w:pPr>
            <w:r w:rsidRPr="00290193">
              <w:rPr>
                <w:sz w:val="22"/>
                <w:szCs w:val="22"/>
              </w:rPr>
              <w:t>HEP – Opskrba d.o.o., Zagreb, OIB: 63073332379</w:t>
            </w:r>
          </w:p>
        </w:tc>
        <w:tc>
          <w:tcPr>
            <w:tcW w:type="dxa" w:w="2160"/>
          </w:tcPr>
          <w:p w:rsidRDefault="00A63EBB" w:rsidP="00905EBC" w:rsidR="00A63EBB">
            <w:pPr>
              <w:pStyle w:val="Odlomakpopisa"/>
              <w:ind w:left="720"/>
              <w:jc w:val="right"/>
              <w:rPr>
                <w:sz w:val="22"/>
                <w:szCs w:val="22"/>
              </w:rPr>
            </w:pPr>
            <w:r w:rsidRPr="00290193">
              <w:rPr>
                <w:sz w:val="22"/>
                <w:szCs w:val="22"/>
              </w:rPr>
              <w:t>1.561,64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jc w:val="both"/>
              <w:rPr>
                <w:sz w:val="22"/>
                <w:szCs w:val="22"/>
              </w:rPr>
            </w:pPr>
            <w:r w:rsidRPr="00290193">
              <w:rPr>
                <w:sz w:val="22"/>
                <w:szCs w:val="22"/>
              </w:rPr>
              <w:t>Allianz Zagreb d.d.,Zagreb, OIB: 23759810849</w:t>
            </w:r>
          </w:p>
        </w:tc>
        <w:tc>
          <w:tcPr>
            <w:tcW w:type="dxa" w:w="2160"/>
          </w:tcPr>
          <w:p w:rsidRDefault="00A63EBB" w:rsidP="00905EBC" w:rsidR="00A63EBB">
            <w:pPr>
              <w:pStyle w:val="Odlomakpopisa"/>
              <w:ind w:left="720"/>
              <w:jc w:val="right"/>
              <w:rPr>
                <w:sz w:val="22"/>
                <w:szCs w:val="22"/>
              </w:rPr>
            </w:pPr>
            <w:r w:rsidRPr="00290193">
              <w:rPr>
                <w:sz w:val="22"/>
                <w:szCs w:val="22"/>
              </w:rPr>
              <w:t>306,00</w:t>
            </w:r>
          </w:p>
        </w:tc>
      </w:tr>
      <w:tr w:rsidTr="00905EBC" w:rsidR="00A63EBB" w:rsidRPr="00EC108D">
        <w:tc>
          <w:tcPr>
            <w:tcW w:type="dxa" w:w="720"/>
          </w:tcPr>
          <w:p w:rsidRDefault="00A63EBB" w:rsidP="00905EBC" w:rsidR="00A63EB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25.</w:t>
            </w:r>
          </w:p>
        </w:tc>
        <w:tc>
          <w:tcPr>
            <w:tcW w:type="dxa" w:w="6360"/>
          </w:tcPr>
          <w:p w:rsidRDefault="00A63EBB" w:rsidP="00905EBC" w:rsidR="00A63EBB" w:rsidRPr="007F4AEB">
            <w:pPr>
              <w:tabs>
                <w:tab w:pos="8222" w:val="right"/>
              </w:tabs>
              <w:jc w:val="both"/>
              <w:rPr>
                <w:sz w:val="22"/>
                <w:szCs w:val="22"/>
              </w:rPr>
            </w:pPr>
            <w:r w:rsidRPr="007F4AEB">
              <w:rPr>
                <w:sz w:val="22"/>
                <w:szCs w:val="22"/>
              </w:rPr>
              <w:t>Fond za zaštitu okoliša i energetsku učinkovitost,</w:t>
            </w:r>
            <w:r>
              <w:rPr>
                <w:sz w:val="22"/>
                <w:szCs w:val="22"/>
              </w:rPr>
              <w:t xml:space="preserve"> </w:t>
            </w:r>
            <w:r w:rsidRPr="00290193">
              <w:rPr>
                <w:sz w:val="22"/>
                <w:szCs w:val="22"/>
              </w:rPr>
              <w:t>Zagreb, OIB:85828625994</w:t>
            </w:r>
          </w:p>
        </w:tc>
        <w:tc>
          <w:tcPr>
            <w:tcW w:type="dxa" w:w="2160"/>
          </w:tcPr>
          <w:p w:rsidRDefault="00A63EBB" w:rsidP="00905EBC" w:rsidR="00A63EBB">
            <w:pPr>
              <w:pStyle w:val="Odlomakpopisa"/>
              <w:ind w:left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113,48</w:t>
            </w:r>
          </w:p>
        </w:tc>
      </w:tr>
    </w:tbl>
    <w:p w:rsidRDefault="00A63EBB" w:rsidR="00A63EB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A63EBB" w:rsidR="00A63EB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5A05A8" w:rsidR="005A05A8" w:rsidRPr="0001266B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01266B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01266B">
      <w:pPr>
        <w:ind w:firstLine="720"/>
        <w:jc w:val="both"/>
      </w:pPr>
    </w:p>
    <w:p w:rsidRDefault="00954AAC" w:rsidP="00954AAC" w:rsidR="00954AAC">
      <w:pPr>
        <w:ind w:firstLine="720"/>
        <w:jc w:val="both"/>
      </w:pPr>
      <w:r w:rsidRPr="0001266B">
        <w:t>Na ispitnom ročištu održanom dana</w:t>
      </w:r>
      <w:r w:rsidR="00BC7FFB">
        <w:t xml:space="preserve"> </w:t>
      </w:r>
      <w:r w:rsidR="00A63EBB">
        <w:t>5</w:t>
      </w:r>
      <w:r w:rsidR="00BC7FFB">
        <w:t xml:space="preserve">. </w:t>
      </w:r>
      <w:r w:rsidR="003F6954">
        <w:t>srpnja</w:t>
      </w:r>
      <w:r w:rsidRPr="0001266B">
        <w:t xml:space="preserve"> 20</w:t>
      </w:r>
      <w:r w:rsidR="00EE07C2" w:rsidRPr="0001266B">
        <w:t>1</w:t>
      </w:r>
      <w:r w:rsidR="003F6954">
        <w:t>7</w:t>
      </w:r>
      <w:r w:rsidR="00336758" w:rsidRPr="0001266B">
        <w:t>.</w:t>
      </w:r>
      <w:r w:rsidRPr="0001266B">
        <w:t xml:space="preserve"> ispitane su sve prijavljene tražbine prema svojim iznosima i redu.</w:t>
      </w:r>
    </w:p>
    <w:p w:rsidRDefault="00BC7FFB" w:rsidP="00954AAC" w:rsidR="00BC7FFB" w:rsidRPr="0001266B">
      <w:pPr>
        <w:ind w:firstLine="720"/>
        <w:jc w:val="both"/>
      </w:pPr>
    </w:p>
    <w:p w:rsidRDefault="00954AAC" w:rsidP="00EE07C2" w:rsidR="00954AAC">
      <w:pPr>
        <w:ind w:firstLine="708"/>
        <w:jc w:val="both"/>
      </w:pPr>
      <w:r w:rsidRPr="0001266B">
        <w:t xml:space="preserve">Stečajni sudac sastavio je, sukladno članku </w:t>
      </w:r>
      <w:r w:rsidR="004A5EF6">
        <w:t>264.</w:t>
      </w:r>
      <w:r w:rsidRPr="0001266B">
        <w:t xml:space="preserve"> Stečajnog zakona</w:t>
      </w:r>
      <w:r w:rsidR="00EE07C2" w:rsidRPr="0001266B">
        <w:t xml:space="preserve"> (Narodne novine br. </w:t>
      </w:r>
      <w:r w:rsidR="004A5EF6">
        <w:t>71/15</w:t>
      </w:r>
      <w:r w:rsidR="006E49B0" w:rsidRPr="0001266B">
        <w:t>;</w:t>
      </w:r>
      <w:r w:rsidR="00EE07C2" w:rsidRPr="0001266B">
        <w:t xml:space="preserve"> dalje: SZ)</w:t>
      </w:r>
      <w:r w:rsidRPr="0001266B">
        <w:t>, tablicu ispitanih tražbina, a u koju su za svaku prijavljenu tražbinu uneseni podaci o tome u kojoj je mjeri tražbina utvrđena prema svom iznosu i svom redu</w:t>
      </w:r>
      <w:r w:rsidR="00974173" w:rsidRPr="0001266B">
        <w:t>,</w:t>
      </w:r>
      <w:r w:rsidRPr="0001266B">
        <w:t xml:space="preserve"> odnosno tko je tražbinu osporio.</w:t>
      </w:r>
    </w:p>
    <w:p w:rsidRDefault="00BC7FFB" w:rsidP="00EE07C2" w:rsidR="00BC7FFB" w:rsidRPr="0001266B">
      <w:pPr>
        <w:ind w:firstLine="708"/>
        <w:jc w:val="both"/>
      </w:pPr>
    </w:p>
    <w:p w:rsidRDefault="00353B61" w:rsidP="00353B61" w:rsidR="00353B61">
      <w:pPr>
        <w:pStyle w:val="Tijeloteksta-uvlaka2"/>
      </w:pPr>
      <w:r w:rsidRPr="0001266B">
        <w:t>Tražbine navedene u točki I.</w:t>
      </w:r>
      <w:r w:rsidR="00A63EBB">
        <w:t xml:space="preserve"> </w:t>
      </w:r>
      <w:r w:rsidRPr="0001266B">
        <w:t xml:space="preserve"> izreke stečajni upravitelj nije osporio, a ni nitko od nazočnih vjerovnika. Stoga se</w:t>
      </w:r>
      <w:r w:rsidR="006D02BC" w:rsidRPr="0001266B">
        <w:t>, te tražbine na temelju</w:t>
      </w:r>
      <w:r w:rsidRPr="0001266B">
        <w:t xml:space="preserve"> čla</w:t>
      </w:r>
      <w:r w:rsidR="00EE07C2" w:rsidRPr="0001266B">
        <w:t>nk</w:t>
      </w:r>
      <w:r w:rsidR="006D02BC" w:rsidRPr="0001266B">
        <w:t>a</w:t>
      </w:r>
      <w:r w:rsidR="00EE07C2" w:rsidRPr="0001266B">
        <w:t xml:space="preserve"> </w:t>
      </w:r>
      <w:r w:rsidR="004A5EF6">
        <w:t>265</w:t>
      </w:r>
      <w:r w:rsidR="00EE07C2" w:rsidRPr="0001266B">
        <w:t>. stavak 1. SZ-</w:t>
      </w:r>
      <w:r w:rsidRPr="0001266B">
        <w:t>a smatraju utvrđe</w:t>
      </w:r>
      <w:r w:rsidR="004A5EF6">
        <w:t>nim, pa je</w:t>
      </w:r>
      <w:r w:rsidR="00A63EBB">
        <w:t xml:space="preserve"> i riješeno kao u točki I.</w:t>
      </w:r>
      <w:r w:rsidR="004A5EF6">
        <w:t xml:space="preserve"> </w:t>
      </w:r>
      <w:r w:rsidRPr="0001266B">
        <w:t>izreke.</w:t>
      </w:r>
    </w:p>
    <w:p w:rsidRDefault="00BC7FFB" w:rsidP="00353B61" w:rsidR="00BC7FFB">
      <w:pPr>
        <w:pStyle w:val="Tijeloteksta-uvlaka2"/>
      </w:pPr>
    </w:p>
    <w:p w:rsidRDefault="008F1069" w:rsidR="005A05A8">
      <w:pPr>
        <w:jc w:val="center"/>
      </w:pPr>
      <w:r w:rsidRPr="0001266B">
        <w:t>U Zagrebu</w:t>
      </w:r>
      <w:r w:rsidR="00BC7FFB">
        <w:t xml:space="preserve"> </w:t>
      </w:r>
      <w:r w:rsidR="00A63EBB">
        <w:t>5</w:t>
      </w:r>
      <w:r w:rsidR="00BC7FFB">
        <w:t xml:space="preserve">. </w:t>
      </w:r>
      <w:r w:rsidR="003F6954">
        <w:t>srpnja</w:t>
      </w:r>
      <w:r w:rsidRPr="0001266B">
        <w:t xml:space="preserve"> </w:t>
      </w:r>
      <w:r w:rsidR="00D07C01">
        <w:t>2017</w:t>
      </w:r>
      <w:r w:rsidR="00EE07C2" w:rsidRPr="0001266B">
        <w:t>.</w:t>
      </w:r>
    </w:p>
    <w:p w:rsidRDefault="00651F47" w:rsidR="00651F47" w:rsidRPr="0001266B">
      <w:pPr>
        <w:jc w:val="center"/>
      </w:pPr>
    </w:p>
    <w:p w:rsidRDefault="005A05A8" w:rsidR="005A05A8" w:rsidRPr="0001266B">
      <w:r w:rsidRPr="0001266B">
        <w:tab/>
      </w:r>
    </w:p>
    <w:p w:rsidRDefault="005A05A8" w:rsidR="005A05A8" w:rsidRPr="0001266B">
      <w:r w:rsidRPr="0001266B">
        <w:tab/>
      </w:r>
      <w:r w:rsidRPr="0001266B">
        <w:tab/>
      </w:r>
      <w:r w:rsidRPr="0001266B">
        <w:tab/>
      </w:r>
      <w:r w:rsidRPr="0001266B">
        <w:tab/>
        <w:t xml:space="preserve">            </w:t>
      </w:r>
      <w:r w:rsidRPr="0001266B">
        <w:tab/>
      </w:r>
      <w:r w:rsidRPr="0001266B">
        <w:tab/>
        <w:t xml:space="preserve">          </w:t>
      </w:r>
      <w:r w:rsidR="003C6B5B" w:rsidRPr="0001266B">
        <w:tab/>
      </w:r>
      <w:r w:rsidR="002A2E27" w:rsidRPr="0001266B">
        <w:t xml:space="preserve">  </w:t>
      </w:r>
      <w:r w:rsidR="00222094" w:rsidRPr="0001266B">
        <w:t xml:space="preserve"> </w:t>
      </w:r>
      <w:r w:rsidR="00651F47">
        <w:t xml:space="preserve">     </w:t>
      </w:r>
      <w:r w:rsidRPr="0001266B">
        <w:t>S</w:t>
      </w:r>
      <w:r w:rsidR="002A2E27" w:rsidRPr="0001266B">
        <w:t xml:space="preserve"> </w:t>
      </w:r>
      <w:r w:rsidRPr="0001266B">
        <w:t>U</w:t>
      </w:r>
      <w:r w:rsidR="002A2E27" w:rsidRPr="0001266B">
        <w:t xml:space="preserve"> </w:t>
      </w:r>
      <w:r w:rsidRPr="0001266B">
        <w:t>D</w:t>
      </w:r>
      <w:r w:rsidR="002A2E27" w:rsidRPr="0001266B">
        <w:t xml:space="preserve"> </w:t>
      </w:r>
      <w:r w:rsidRPr="0001266B">
        <w:t>A</w:t>
      </w:r>
      <w:r w:rsidR="002A2E27" w:rsidRPr="0001266B">
        <w:t xml:space="preserve"> </w:t>
      </w:r>
      <w:r w:rsidRPr="0001266B">
        <w:t>C:</w:t>
      </w:r>
    </w:p>
    <w:p w:rsidRDefault="003C6B5B" w:rsidR="005A05A8" w:rsidRPr="0001266B">
      <w:r w:rsidRPr="0001266B">
        <w:tab/>
      </w:r>
    </w:p>
    <w:p w:rsidRDefault="00BB56B4" w:rsidP="00651F47" w:rsidR="009A2422" w:rsidRPr="00FA7FBB"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  <w:t>LUCIJA BUTIGAN</w:t>
      </w:r>
      <w:r w:rsidR="00737F71">
        <w:t>, v.r.</w:t>
      </w:r>
    </w:p>
    <w:p w:rsidRDefault="00737F71" w:rsidP="000D5F6E" w:rsidR="00737F71" w:rsidRPr="00AB60C9">
      <w:pPr>
        <w:jc w:val="both"/>
      </w:pPr>
    </w:p>
    <w:p w:rsidRDefault="00737F71" w:rsidP="00DE2D2A" w:rsidR="00737F71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>Za točnost otpravka - ovlašteni službenik</w:t>
      </w:r>
    </w:p>
    <w:p w:rsidRDefault="00737F71" w:rsidP="00DE2D2A" w:rsidR="00737F71">
      <w:pPr>
        <w:ind w:left="1363"/>
        <w:jc w:val="both"/>
      </w:pPr>
      <w:r>
        <w:t xml:space="preserve">                                                                         Valentina Kranjčić</w:t>
      </w:r>
    </w:p>
    <w:p w:rsidRDefault="008F1069" w:rsidR="008F1069" w:rsidRPr="0001266B">
      <w:pPr>
        <w:rPr>
          <w:u w:val="single"/>
        </w:rPr>
      </w:pPr>
    </w:p>
    <w:p w:rsidRDefault="00737F71" w:rsidR="00737F71"/>
    <w:p w:rsidRDefault="00737F71" w:rsidR="00737F71"/>
    <w:p w:rsidRDefault="00737F71" w:rsidR="00737F71"/>
    <w:p w:rsidRDefault="00EE07C2" w:rsidR="005A05A8" w:rsidRPr="008C2696">
      <w:r w:rsidRPr="008C2696">
        <w:lastRenderedPageBreak/>
        <w:t>UPUTA</w:t>
      </w:r>
      <w:r w:rsidR="005A05A8" w:rsidRPr="008C2696">
        <w:t xml:space="preserve"> O PRAVNOM LIJEKU:</w:t>
      </w:r>
    </w:p>
    <w:p w:rsidRDefault="005A05A8" w:rsidP="00351A68" w:rsidR="005A05A8" w:rsidRPr="0001266B">
      <w:pPr>
        <w:pStyle w:val="Tijeloteksta"/>
        <w:spacing w:after="120"/>
        <w:ind w:left="0"/>
        <w:rPr>
          <w:szCs w:val="24"/>
        </w:rPr>
      </w:pPr>
      <w:r w:rsidRPr="0001266B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01266B">
        <w:rPr>
          <w:szCs w:val="24"/>
        </w:rPr>
        <w:t xml:space="preserve"> (članak 177. stavak 4. i 5. SZ-</w:t>
      </w:r>
      <w:r w:rsidRPr="0001266B">
        <w:rPr>
          <w:szCs w:val="24"/>
        </w:rPr>
        <w:t>a)</w:t>
      </w:r>
      <w:r w:rsidR="003C2FD3" w:rsidRPr="0001266B">
        <w:rPr>
          <w:szCs w:val="24"/>
        </w:rPr>
        <w:t xml:space="preserve">. Rok za žalbu je </w:t>
      </w:r>
      <w:r w:rsidRPr="0001266B">
        <w:rPr>
          <w:szCs w:val="24"/>
        </w:rPr>
        <w:t>osam dana računajući od dana dostave pisanog izvatka iz rješenja. Žalba se podnosi Visokom trgova</w:t>
      </w:r>
      <w:r w:rsidR="003C2FD3" w:rsidRPr="0001266B">
        <w:rPr>
          <w:szCs w:val="24"/>
        </w:rPr>
        <w:t xml:space="preserve">čkom sudu RH putem ovog suda u </w:t>
      </w:r>
      <w:r w:rsidR="008F5962" w:rsidRPr="0001266B">
        <w:rPr>
          <w:szCs w:val="24"/>
        </w:rPr>
        <w:t>tri</w:t>
      </w:r>
      <w:r w:rsidRPr="0001266B">
        <w:rPr>
          <w:szCs w:val="24"/>
        </w:rPr>
        <w:t xml:space="preserve"> primjerka.</w:t>
      </w:r>
    </w:p>
    <w:p w:rsidRDefault="00EE07C2" w:rsidP="0046565F" w:rsidR="00EE07C2" w:rsidRPr="0001266B">
      <w:pPr>
        <w:rPr>
          <w:u w:val="single"/>
        </w:rPr>
      </w:pPr>
    </w:p>
    <w:p w:rsidRDefault="00EE07C2" w:rsidP="0046565F" w:rsidR="00EE07C2" w:rsidRPr="0001266B">
      <w:pPr>
        <w:rPr>
          <w:u w:val="single"/>
        </w:rPr>
      </w:pPr>
    </w:p>
    <w:p w:rsidRDefault="00C932C0" w:rsidP="0046565F" w:rsidR="0046565F" w:rsidRPr="00737F71">
      <w:pPr>
        <w:rPr>
          <w:color w:val="FFFFFF"/>
        </w:rPr>
      </w:pPr>
      <w:r w:rsidRPr="00737F71">
        <w:rPr>
          <w:color w:val="FFFFFF"/>
        </w:rPr>
        <w:t>DNA</w:t>
      </w:r>
      <w:r w:rsidR="007D2903" w:rsidRPr="00737F71">
        <w:rPr>
          <w:color w:val="FFFFFF"/>
        </w:rPr>
        <w:t>:</w:t>
      </w:r>
    </w:p>
    <w:p w:rsidRDefault="0046565F" w:rsidP="0046565F" w:rsidR="0046565F" w:rsidRPr="00737F71">
      <w:pPr>
        <w:numPr>
          <w:ilvl w:val="0"/>
          <w:numId w:val="42"/>
        </w:numPr>
        <w:rPr>
          <w:color w:val="FFFFFF"/>
        </w:rPr>
      </w:pPr>
      <w:r w:rsidRPr="00737F71">
        <w:rPr>
          <w:color w:val="FFFFFF"/>
        </w:rPr>
        <w:t>stečajni upravitelj</w:t>
      </w:r>
    </w:p>
    <w:p w:rsidRDefault="003F6954" w:rsidP="0046565F" w:rsidR="0046565F" w:rsidRPr="00737F71">
      <w:pPr>
        <w:numPr>
          <w:ilvl w:val="0"/>
          <w:numId w:val="42"/>
        </w:numPr>
        <w:rPr>
          <w:color w:val="FFFFFF"/>
        </w:rPr>
      </w:pPr>
      <w:r w:rsidRPr="00737F71">
        <w:rPr>
          <w:color w:val="FFFFFF"/>
        </w:rPr>
        <w:t>e-</w:t>
      </w:r>
      <w:r w:rsidR="0046565F" w:rsidRPr="00737F71">
        <w:rPr>
          <w:color w:val="FFFFFF"/>
        </w:rPr>
        <w:t>oglasna ploča suda – 8 dana</w:t>
      </w:r>
    </w:p>
    <w:p w:rsidRDefault="0046565F" w:rsidP="0046565F" w:rsidR="0046565F" w:rsidRPr="00737F71">
      <w:pPr>
        <w:rPr>
          <w:color w:val="FFFFFF"/>
        </w:rPr>
      </w:pPr>
    </w:p>
    <w:p w:rsidRDefault="0001266B" w:rsidR="0001266B" w:rsidRPr="0001266B"/>
    <w:sectPr w:rsidSect="00B14877" w:rsidR="0001266B" w:rsidRPr="0001266B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C01" w:rsidR="00D07C01">
      <w:r>
        <w:separator/>
      </w:r>
    </w:p>
  </w:endnote>
  <w:endnote w:id="0" w:type="continuationSeparator">
    <w:p w:rsidRDefault="00D07C01" w:rsidR="00D07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C01" w:rsidR="00D07C01">
      <w:r>
        <w:separator/>
      </w:r>
    </w:p>
  </w:footnote>
  <w:footnote w:id="0" w:type="continuationSeparator">
    <w:p w:rsidRDefault="00D07C01" w:rsidR="00D07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C01" w:rsidR="00D07C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C01" w:rsidP="000870CB" w:rsidR="00D07C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8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07C01" w:rsidR="00D07C01">
    <w:pPr>
      <w:pStyle w:val="Zaglavlje"/>
      <w:rPr>
        <w:sz w:val="22"/>
        <w:szCs w:val="22"/>
      </w:rPr>
    </w:pPr>
  </w:p>
  <w:p w:rsidRDefault="00D07C01" w:rsidP="000870CB" w:rsidR="00D07C01" w:rsidRPr="0001266B">
    <w:pPr>
      <w:pStyle w:val="Zaglavlje"/>
      <w:jc w:val="right"/>
    </w:pPr>
    <w:r w:rsidRPr="0001266B">
      <w:t>20 St-</w:t>
    </w:r>
    <w:r w:rsidR="00C5605B">
      <w:t>6689</w:t>
    </w:r>
    <w:r w:rsidR="00651F47">
      <w:t>/15</w:t>
    </w:r>
  </w:p>
  <w:p w:rsidRDefault="00D07C01" w:rsidP="000870CB" w:rsidR="00D07C01">
    <w:pPr>
      <w:pStyle w:val="Zaglavlje"/>
      <w:jc w:val="right"/>
      <w:rPr>
        <w:rFonts w:cs="Arial" w:hAnsi="Arial" w:ascii="Arial"/>
        <w:sz w:val="22"/>
        <w:szCs w:val="22"/>
      </w:rPr>
    </w:pPr>
  </w:p>
  <w:p w:rsidRDefault="00D07C01" w:rsidP="000870CB" w:rsidR="00D07C01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4B3B48F8"/>
    <w:multiLevelType w:val="hybridMultilevel"/>
    <w:tmpl w:val="1E201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60C7BAE"/>
    <w:multiLevelType w:val="hybridMultilevel"/>
    <w:tmpl w:val="AE1E355C"/>
    <w:lvl w:tplc="0F7A22AE" w:ilvl="0">
      <w:start w:val="1"/>
      <w:numFmt w:val="decimal"/>
      <w:lvlText w:val="%1."/>
      <w:lvlJc w:val="left"/>
      <w:pPr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4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6"/>
  </w:num>
  <w:num w:numId="10">
    <w:abstractNumId w:val="19"/>
  </w:num>
  <w:num w:numId="11">
    <w:abstractNumId w:val="5"/>
  </w:num>
  <w:num w:numId="12">
    <w:abstractNumId w:val="9"/>
  </w:num>
  <w:num w:numId="13">
    <w:abstractNumId w:val="42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4"/>
  </w:num>
  <w:num w:numId="21">
    <w:abstractNumId w:val="3"/>
  </w:num>
  <w:num w:numId="22">
    <w:abstractNumId w:val="2"/>
  </w:num>
  <w:num w:numId="23">
    <w:abstractNumId w:val="1"/>
  </w:num>
  <w:num w:numId="24">
    <w:abstractNumId w:val="43"/>
  </w:num>
  <w:num w:numId="25">
    <w:abstractNumId w:val="23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7"/>
  </w:num>
  <w:num w:numId="31">
    <w:abstractNumId w:val="15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3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6"/>
  </w:num>
  <w:num w:numId="45">
    <w:abstractNumId w:val="45"/>
  </w:num>
  <w:num w:numId="46">
    <w:abstractNumId w:val="41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266B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82730"/>
    <w:rsid w:val="0019454D"/>
    <w:rsid w:val="001A568B"/>
    <w:rsid w:val="001D4124"/>
    <w:rsid w:val="001E3041"/>
    <w:rsid w:val="001F2B41"/>
    <w:rsid w:val="0020640B"/>
    <w:rsid w:val="00222094"/>
    <w:rsid w:val="00283570"/>
    <w:rsid w:val="00296321"/>
    <w:rsid w:val="002A2E27"/>
    <w:rsid w:val="002A7A3B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5F16"/>
    <w:rsid w:val="003C6B5B"/>
    <w:rsid w:val="003D098B"/>
    <w:rsid w:val="003E18BE"/>
    <w:rsid w:val="003F4899"/>
    <w:rsid w:val="003F6424"/>
    <w:rsid w:val="003F6954"/>
    <w:rsid w:val="003F73E9"/>
    <w:rsid w:val="00401AC7"/>
    <w:rsid w:val="004042B5"/>
    <w:rsid w:val="00451628"/>
    <w:rsid w:val="0046565F"/>
    <w:rsid w:val="00480D11"/>
    <w:rsid w:val="004810BB"/>
    <w:rsid w:val="004831E3"/>
    <w:rsid w:val="00485CDE"/>
    <w:rsid w:val="004A5EF6"/>
    <w:rsid w:val="004E63D5"/>
    <w:rsid w:val="004F4C68"/>
    <w:rsid w:val="005428F0"/>
    <w:rsid w:val="00553350"/>
    <w:rsid w:val="00562689"/>
    <w:rsid w:val="005803EA"/>
    <w:rsid w:val="005A05A8"/>
    <w:rsid w:val="005A32AC"/>
    <w:rsid w:val="005A7D75"/>
    <w:rsid w:val="005C4AA5"/>
    <w:rsid w:val="005C6603"/>
    <w:rsid w:val="005C721A"/>
    <w:rsid w:val="005D7B51"/>
    <w:rsid w:val="005E54FA"/>
    <w:rsid w:val="005E7ECF"/>
    <w:rsid w:val="00606737"/>
    <w:rsid w:val="00616A5E"/>
    <w:rsid w:val="00617663"/>
    <w:rsid w:val="00647068"/>
    <w:rsid w:val="00651F47"/>
    <w:rsid w:val="006666C8"/>
    <w:rsid w:val="006761FD"/>
    <w:rsid w:val="006D02BC"/>
    <w:rsid w:val="006E49B0"/>
    <w:rsid w:val="006E5C64"/>
    <w:rsid w:val="006F488A"/>
    <w:rsid w:val="006F7B83"/>
    <w:rsid w:val="00704E53"/>
    <w:rsid w:val="00733945"/>
    <w:rsid w:val="00737F71"/>
    <w:rsid w:val="00744948"/>
    <w:rsid w:val="0075763B"/>
    <w:rsid w:val="00764BFF"/>
    <w:rsid w:val="00767152"/>
    <w:rsid w:val="00785062"/>
    <w:rsid w:val="0079009E"/>
    <w:rsid w:val="0079230B"/>
    <w:rsid w:val="007D2903"/>
    <w:rsid w:val="00841C42"/>
    <w:rsid w:val="008515D3"/>
    <w:rsid w:val="008554B1"/>
    <w:rsid w:val="00873F82"/>
    <w:rsid w:val="008945C1"/>
    <w:rsid w:val="00895A04"/>
    <w:rsid w:val="008C2696"/>
    <w:rsid w:val="008D6ED5"/>
    <w:rsid w:val="008E1302"/>
    <w:rsid w:val="008F1069"/>
    <w:rsid w:val="008F5962"/>
    <w:rsid w:val="00902E34"/>
    <w:rsid w:val="00910AC7"/>
    <w:rsid w:val="009366B9"/>
    <w:rsid w:val="009416C8"/>
    <w:rsid w:val="009429DD"/>
    <w:rsid w:val="00947857"/>
    <w:rsid w:val="00950F7C"/>
    <w:rsid w:val="00954AAC"/>
    <w:rsid w:val="0096719F"/>
    <w:rsid w:val="00974173"/>
    <w:rsid w:val="009825F9"/>
    <w:rsid w:val="009A2422"/>
    <w:rsid w:val="009B7C52"/>
    <w:rsid w:val="009E2AAB"/>
    <w:rsid w:val="009E55A2"/>
    <w:rsid w:val="009E6CC5"/>
    <w:rsid w:val="009F66BC"/>
    <w:rsid w:val="00A01A52"/>
    <w:rsid w:val="00A11B9A"/>
    <w:rsid w:val="00A32F96"/>
    <w:rsid w:val="00A63EBB"/>
    <w:rsid w:val="00A76A8C"/>
    <w:rsid w:val="00A9383C"/>
    <w:rsid w:val="00AA1DC0"/>
    <w:rsid w:val="00AB0D3C"/>
    <w:rsid w:val="00B14877"/>
    <w:rsid w:val="00B57018"/>
    <w:rsid w:val="00B61380"/>
    <w:rsid w:val="00B95B85"/>
    <w:rsid w:val="00BB56B4"/>
    <w:rsid w:val="00BB763E"/>
    <w:rsid w:val="00BC7FFB"/>
    <w:rsid w:val="00C14287"/>
    <w:rsid w:val="00C35B81"/>
    <w:rsid w:val="00C5605B"/>
    <w:rsid w:val="00C9298D"/>
    <w:rsid w:val="00C932C0"/>
    <w:rsid w:val="00CB3E51"/>
    <w:rsid w:val="00D07C01"/>
    <w:rsid w:val="00D306CB"/>
    <w:rsid w:val="00DE4B1D"/>
    <w:rsid w:val="00E06B5F"/>
    <w:rsid w:val="00E07737"/>
    <w:rsid w:val="00E70959"/>
    <w:rsid w:val="00E7511A"/>
    <w:rsid w:val="00E8270F"/>
    <w:rsid w:val="00EC60A5"/>
    <w:rsid w:val="00EE07C2"/>
    <w:rsid w:val="00F05E33"/>
    <w:rsid w:val="00F3243D"/>
    <w:rsid w:val="00F460A9"/>
    <w:rsid w:val="00F63922"/>
    <w:rsid w:val="00F6595E"/>
    <w:rsid w:val="00F84E6F"/>
    <w:rsid w:val="00FA4394"/>
    <w:rsid w:val="00FA6DCF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69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9E2AAB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E82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3F6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69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954"/>
    <w:pPr>
      <w:ind w:left="708"/>
    </w:pPr>
    <w:rPr>
      <w:sz w:val="20"/>
      <w:szCs w:val="20"/>
      <w:lang w:val="en-AU"/>
    </w:rPr>
  </w:style>
  <w:style w:styleId="Bezproreda" w:type="paragraph">
    <w:name w:val="No Spacing"/>
    <w:uiPriority w:val="99"/>
    <w:qFormat/>
    <w:rsid w:val="003F6954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9E2AAB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E82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St-6689/2015-33</izvorni_sadrzaj>
    <derivirana_varijabla naziv="DomainObject.Oznaka_1">St-6689/2015-33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St-6689/2015-33</izvorni_sadrzaj>
    <derivirana_varijabla naziv="DomainObject.PoslovniBrojDokumenta_1">St-6689/2015-33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587</properties:Words>
  <properties:Characters>3418</properties:Characters>
  <properties:Lines>191</properties:Lines>
  <properties:Paragraphs>145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2017-07-05T11:51:00Z</dcterms:created>
  <dc:creator>Administrator</dc:creator>
  <cp:lastModifiedBy>Valentina Kranjčić</cp:lastModifiedBy>
  <cp:lastPrinted>2017-07-05T11:56:00Z</cp:lastPrinted>
  <dcterms:modified xmlns:xsi="http://www.w3.org/2001/XMLSchema-instance" xsi:type="dcterms:W3CDTF">2017-07-05T11:56:00Z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