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b29e" w14:paraId="b0bb29e" w:rsidRDefault="00E8667D" w:rsidP="00E8667D" w:rsidR="00E8667D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667D" w:rsidR="00E8667D">
        <w:tc>
          <w:tcPr>
            <w:tcW w:type="dxa" w:w="2985"/>
            <w:hideMark/>
          </w:tcPr>
          <w:p w:rsidRDefault="00E8667D" w:rsidR="00E8667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667D" w:rsidR="00E8667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E8667D" w:rsidR="00E8667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E8667D" w:rsidR="00E8667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E8667D" w:rsidP="00E8667D" w:rsidR="00E8667D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667D" w:rsidR="00E8667D">
        <w:trPr>
          <w:jc w:val="right"/>
        </w:trPr>
        <w:tc>
          <w:tcPr>
            <w:tcW w:type="dxa" w:w="4320"/>
            <w:hideMark/>
          </w:tcPr>
          <w:p w:rsidRDefault="00E8667D" w:rsidR="00E8667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St-954/2016-8</w:t>
            </w:r>
            <w:r>
              <w:rPr>
                <w:lang w:eastAsia="en-US" w:val="en-US"/>
              </w:rPr>
              <w:t>1</w:t>
            </w:r>
          </w:p>
        </w:tc>
      </w:tr>
    </w:tbl>
    <w:p w:rsidRDefault="00E8667D" w:rsidP="00E8667D" w:rsidR="00E8667D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jc w:val="both"/>
        <w:rPr>
          <w:bCs/>
          <w:sz w:val="24"/>
          <w:szCs w:val="24"/>
        </w:rPr>
      </w:pPr>
    </w:p>
    <w:p w:rsidRDefault="00E8667D" w:rsidP="00E8667D" w:rsidR="00E8667D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</w:t>
      </w:r>
      <w:r>
        <w:rPr>
          <w:sz w:val="24"/>
          <w:szCs w:val="24"/>
        </w:rPr>
        <w:t xml:space="preserve">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St-954/2016-34 od 8. siječnj</w:t>
      </w:r>
      <w:r>
        <w:rPr>
          <w:sz w:val="24"/>
          <w:szCs w:val="24"/>
        </w:rPr>
        <w:t>a 2018., izvan ročišta 8. svibnja</w:t>
      </w:r>
      <w:r>
        <w:rPr>
          <w:sz w:val="24"/>
          <w:szCs w:val="24"/>
        </w:rPr>
        <w:t xml:space="preserve"> 2018., donosi slijedeći</w:t>
      </w:r>
    </w:p>
    <w:p w:rsidRDefault="00E8667D" w:rsidP="00E8667D" w:rsidR="00E8667D">
      <w:pPr>
        <w:jc w:val="both"/>
        <w:rPr>
          <w:sz w:val="24"/>
          <w:szCs w:val="24"/>
        </w:rPr>
      </w:pPr>
    </w:p>
    <w:p w:rsidRDefault="00E8667D" w:rsidP="00E8667D" w:rsidR="00E8667D">
      <w:pPr>
        <w:jc w:val="both"/>
        <w:rPr>
          <w:sz w:val="24"/>
          <w:szCs w:val="24"/>
        </w:rPr>
      </w:pPr>
    </w:p>
    <w:p w:rsidRDefault="00E8667D" w:rsidP="00E8667D" w:rsidR="00E866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</w:p>
    <w:p w:rsidRDefault="00E8667D" w:rsidP="00702BEF" w:rsidR="00E866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ELVIRU KELEMENU</w:t>
      </w:r>
      <w:r>
        <w:rPr>
          <w:sz w:val="24"/>
          <w:szCs w:val="24"/>
        </w:rPr>
        <w:t xml:space="preserve">, OIB: </w:t>
      </w:r>
      <w:r w:rsidR="004E5CB2">
        <w:rPr>
          <w:sz w:val="24"/>
          <w:szCs w:val="24"/>
        </w:rPr>
        <w:t>91365171409, iz</w:t>
      </w:r>
      <w:bookmarkStart w:name="_GoBack" w:id="0"/>
      <w:bookmarkEnd w:id="0"/>
      <w:r>
        <w:rPr>
          <w:sz w:val="24"/>
          <w:szCs w:val="24"/>
        </w:rPr>
        <w:t xml:space="preserve"> Varaždina, Ivana Meštrovića br. 22,</w:t>
      </w:r>
      <w:r>
        <w:rPr>
          <w:sz w:val="24"/>
          <w:szCs w:val="24"/>
        </w:rPr>
        <w:t xml:space="preserve"> predaje se slijedeća nekretnina :</w:t>
      </w:r>
    </w:p>
    <w:p w:rsidRDefault="00E8667D" w:rsidP="00E8667D" w:rsidR="00E8667D">
      <w:pPr>
        <w:jc w:val="both"/>
        <w:rPr>
          <w:sz w:val="24"/>
          <w:szCs w:val="24"/>
        </w:rPr>
      </w:pPr>
    </w:p>
    <w:p w:rsidRDefault="00E9785C" w:rsidP="00E9785C" w:rsidR="00E9785C" w:rsidRPr="00E9785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9785C">
        <w:rPr>
          <w:sz w:val="24"/>
          <w:szCs w:val="24"/>
        </w:rPr>
        <w:t xml:space="preserve"> broj kat. čestice 595/7, Ulica </w:t>
      </w:r>
      <w:proofErr w:type="spellStart"/>
      <w:r w:rsidRPr="00E9785C">
        <w:rPr>
          <w:sz w:val="24"/>
          <w:szCs w:val="24"/>
        </w:rPr>
        <w:t>Zelengaj</w:t>
      </w:r>
      <w:proofErr w:type="spellEnd"/>
      <w:r w:rsidRPr="00E9785C">
        <w:rPr>
          <w:sz w:val="24"/>
          <w:szCs w:val="24"/>
        </w:rPr>
        <w:t xml:space="preserve">, dvorište od 45 m2, dvorište od 53 m2, stambena zgrada, ulica </w:t>
      </w:r>
      <w:proofErr w:type="spellStart"/>
      <w:r w:rsidRPr="00E9785C">
        <w:rPr>
          <w:sz w:val="24"/>
          <w:szCs w:val="24"/>
        </w:rPr>
        <w:t>Zelenga</w:t>
      </w:r>
      <w:r>
        <w:rPr>
          <w:sz w:val="24"/>
          <w:szCs w:val="24"/>
        </w:rPr>
        <w:t>j</w:t>
      </w:r>
      <w:proofErr w:type="spellEnd"/>
      <w:r>
        <w:rPr>
          <w:sz w:val="24"/>
          <w:szCs w:val="24"/>
        </w:rPr>
        <w:t xml:space="preserve"> 78 m2, ukupne površine 176 m2, </w:t>
      </w:r>
      <w:r w:rsidRPr="00E9785C">
        <w:rPr>
          <w:sz w:val="24"/>
          <w:szCs w:val="24"/>
        </w:rPr>
        <w:t xml:space="preserve">upisana kod Općinskog suda u Varaždinu, zemljišno-knjižni odjel Varaždin, k.o. Donji </w:t>
      </w:r>
      <w:proofErr w:type="spellStart"/>
      <w:r w:rsidRPr="00E9785C">
        <w:rPr>
          <w:sz w:val="24"/>
          <w:szCs w:val="24"/>
        </w:rPr>
        <w:t>Kućan</w:t>
      </w:r>
      <w:proofErr w:type="spellEnd"/>
      <w:r w:rsidRPr="00E9785C">
        <w:rPr>
          <w:sz w:val="24"/>
          <w:szCs w:val="24"/>
        </w:rPr>
        <w:t>, z.</w:t>
      </w:r>
      <w:r w:rsidR="00702BEF">
        <w:rPr>
          <w:sz w:val="24"/>
          <w:szCs w:val="24"/>
        </w:rPr>
        <w:t xml:space="preserve"> </w:t>
      </w:r>
      <w:r w:rsidRPr="00E9785C">
        <w:rPr>
          <w:sz w:val="24"/>
          <w:szCs w:val="24"/>
        </w:rPr>
        <w:t>k. ul. broj 981</w:t>
      </w:r>
      <w:r>
        <w:rPr>
          <w:sz w:val="24"/>
          <w:szCs w:val="24"/>
        </w:rPr>
        <w:t>.</w:t>
      </w:r>
    </w:p>
    <w:p w:rsidRDefault="00E8667D" w:rsidP="00E8667D" w:rsidR="00E8667D">
      <w:pPr>
        <w:jc w:val="both"/>
        <w:rPr>
          <w:sz w:val="24"/>
          <w:szCs w:val="24"/>
        </w:rPr>
      </w:pPr>
    </w:p>
    <w:p w:rsidRDefault="00702BEF" w:rsidP="00E8667D" w:rsidR="00702BEF" w:rsidRPr="00E9785C">
      <w:pPr>
        <w:jc w:val="both"/>
        <w:rPr>
          <w:sz w:val="24"/>
          <w:szCs w:val="24"/>
        </w:rPr>
      </w:pPr>
    </w:p>
    <w:p w:rsidRDefault="00E8667D" w:rsidP="00E8667D" w:rsidR="00E8667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8667D" w:rsidP="00E8667D" w:rsidR="00E8667D">
      <w:pPr>
        <w:jc w:val="center"/>
        <w:rPr>
          <w:sz w:val="24"/>
          <w:szCs w:val="24"/>
        </w:rPr>
      </w:pPr>
    </w:p>
    <w:p w:rsidRDefault="00E8667D" w:rsidP="00E8667D" w:rsidR="00E866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8667D" w:rsidP="00E8667D" w:rsidR="00E866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</w:t>
      </w:r>
      <w:r w:rsidR="00E9785C">
        <w:rPr>
          <w:sz w:val="24"/>
          <w:szCs w:val="24"/>
        </w:rPr>
        <w:t>u poslovni broj 6 St-954/2016-55</w:t>
      </w:r>
      <w:r>
        <w:rPr>
          <w:sz w:val="24"/>
          <w:szCs w:val="24"/>
        </w:rPr>
        <w:t xml:space="preserve"> od </w:t>
      </w:r>
      <w:r w:rsidR="00E9785C">
        <w:rPr>
          <w:sz w:val="24"/>
          <w:szCs w:val="24"/>
        </w:rPr>
        <w:t xml:space="preserve">14. ožujka </w:t>
      </w:r>
      <w:r>
        <w:rPr>
          <w:sz w:val="24"/>
          <w:szCs w:val="24"/>
        </w:rPr>
        <w:t xml:space="preserve">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E8667D" w:rsidP="00E8667D" w:rsidR="00E8667D">
      <w:pPr>
        <w:jc w:val="both"/>
        <w:rPr>
          <w:sz w:val="24"/>
          <w:szCs w:val="24"/>
        </w:rPr>
      </w:pPr>
    </w:p>
    <w:p w:rsidRDefault="00E8667D" w:rsidP="00E8667D" w:rsidR="00E8667D">
      <w:pPr>
        <w:ind w:firstLine="708"/>
        <w:jc w:val="both"/>
        <w:rPr>
          <w:sz w:val="24"/>
          <w:szCs w:val="24"/>
        </w:rPr>
      </w:pPr>
    </w:p>
    <w:p w:rsidRDefault="00702BEF" w:rsidP="00E8667D" w:rsidR="00E8667D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8. svibnja</w:t>
      </w:r>
      <w:r w:rsidR="00E8667D">
        <w:rPr>
          <w:sz w:val="24"/>
          <w:szCs w:val="24"/>
        </w:rPr>
        <w:t xml:space="preserve"> 2018.</w:t>
      </w:r>
    </w:p>
    <w:p w:rsidRDefault="00E8667D" w:rsidP="00E8667D" w:rsidR="00E8667D">
      <w:pPr>
        <w:jc w:val="right"/>
        <w:rPr>
          <w:sz w:val="24"/>
          <w:szCs w:val="24"/>
        </w:rPr>
      </w:pPr>
    </w:p>
    <w:p w:rsidRDefault="00E8667D" w:rsidP="00E8667D" w:rsidR="00E8667D">
      <w:pPr>
        <w:jc w:val="right"/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702BEF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Sudac :</w:t>
      </w:r>
    </w:p>
    <w:p w:rsidRDefault="00E8667D" w:rsidP="00E8667D" w:rsidR="00E8667D">
      <w:pPr>
        <w:jc w:val="right"/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E8667D" w:rsidP="00E8667D" w:rsidR="00E8667D">
      <w:pPr>
        <w:jc w:val="right"/>
        <w:rPr>
          <w:sz w:val="24"/>
          <w:szCs w:val="24"/>
        </w:rPr>
      </w:pPr>
    </w:p>
    <w:p w:rsidRDefault="00E8667D" w:rsidP="00E8667D" w:rsidR="00E8667D">
      <w:pPr>
        <w:jc w:val="right"/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E8667D" w:rsidP="00E8667D" w:rsidR="00E8667D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E8667D" w:rsidP="00E8667D" w:rsidR="00E8667D">
      <w:pPr>
        <w:rPr>
          <w:sz w:val="24"/>
          <w:szCs w:val="24"/>
        </w:rPr>
      </w:pPr>
    </w:p>
    <w:p w:rsidRDefault="00E8667D" w:rsidP="00E8667D" w:rsidR="00E8667D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702BEF" w:rsidP="00E8667D" w:rsidR="00E8667D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Kupac ELVIR KELEMEN, iz Varaždina, Ivana Meštrovića br. 22,</w:t>
      </w:r>
    </w:p>
    <w:p w:rsidRDefault="00E8667D" w:rsidP="00E8667D" w:rsidR="00E8667D" w:rsidRPr="00702BEF">
      <w:pPr>
        <w:pStyle w:val="Odlomakpopisa"/>
        <w:numPr>
          <w:ilvl w:val="0"/>
          <w:numId w:val="48"/>
        </w:numPr>
        <w:rPr>
          <w:sz w:val="24"/>
          <w:szCs w:val="24"/>
        </w:rPr>
      </w:pPr>
      <w:r w:rsidRPr="00702BEF">
        <w:rPr>
          <w:sz w:val="24"/>
          <w:szCs w:val="24"/>
        </w:rPr>
        <w:t xml:space="preserve">Općinski sud u Varaždinu, Zemljišno-knjižni odjel, </w:t>
      </w:r>
    </w:p>
    <w:p w:rsidRDefault="00E8667D" w:rsidP="00E8667D" w:rsidR="00E8667D" w:rsidRPr="00702BEF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702BEF">
        <w:rPr>
          <w:sz w:val="24"/>
          <w:szCs w:val="24"/>
        </w:rPr>
        <w:t>e-Oglasna ploča ovoga suda.</w:t>
      </w:r>
    </w:p>
    <w:p w:rsidRDefault="00E8667D" w:rsidP="00E8667D" w:rsidR="00E8667D">
      <w:pPr>
        <w:rPr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E8667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439" w:rsidP="00537B78" w:rsidR="00E56439">
      <w:r>
        <w:separator/>
      </w:r>
    </w:p>
  </w:endnote>
  <w:endnote w:id="0" w:type="continuationSeparator">
    <w:p w:rsidRDefault="00E56439" w:rsidP="00537B78" w:rsidR="00E56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0455263"/>
      <w:docPartObj>
        <w:docPartGallery w:val="Page Numbers (Bottom of Page)"/>
        <w:docPartUnique/>
      </w:docPartObj>
    </w:sdtPr>
    <w:sdtContent>
      <w:p w:rsidRDefault="00E8667D" w:rsidR="00E8667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BEF">
          <w:t>2</w:t>
        </w:r>
        <w:r>
          <w:fldChar w:fldCharType="end"/>
        </w:r>
      </w:p>
    </w:sdtContent>
  </w:sdt>
  <w:p w:rsidRDefault="00E8667D" w:rsidR="00E866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439" w:rsidP="00537B78" w:rsidR="00E56439">
      <w:r>
        <w:separator/>
      </w:r>
    </w:p>
  </w:footnote>
  <w:footnote w:id="0" w:type="continuationSeparator">
    <w:p w:rsidRDefault="00E56439" w:rsidP="00537B78" w:rsidR="00E56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67D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St-954/2016-81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CB2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BE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439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67D"/>
    <w:rsid w:val="00E87481"/>
    <w:rsid w:val="00E876C2"/>
    <w:rsid w:val="00E919A4"/>
    <w:rsid w:val="00E94032"/>
    <w:rsid w:val="00E96434"/>
    <w:rsid w:val="00E9785C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667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E8667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E8667D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667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8667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E8667D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37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23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St-954/2016-81</izvorni_sadrzaj>
    <derivirana_varijabla naziv="DomainObject.Oznaka_1">St-954/2016-81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St-954/2016-81</izvorni_sadrzaj>
    <derivirana_varijabla naziv="DomainObject.PoslovniBrojDokumenta_1">St-954/2016-81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8EC5C-FFE0-40AF-BE01-9B87EEA2E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1409</properties:Characters>
  <properties:Lines>61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2018-05-08T08:01:00Z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St-954/2016-81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